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3816" w14:textId="2D1488F8" w:rsidR="009D73F9" w:rsidRPr="008B42FF" w:rsidRDefault="009D73F9" w:rsidP="009D73F9">
      <w:pPr>
        <w:pStyle w:val="Telobesedila2"/>
        <w:spacing w:line="240" w:lineRule="auto"/>
        <w:rPr>
          <w:lang w:val="sl-SI"/>
        </w:rPr>
      </w:pPr>
      <w:r w:rsidRPr="008B42FF">
        <w:rPr>
          <w:rFonts w:ascii="Arial" w:hAnsi="Arial" w:cs="Arial"/>
          <w:b/>
          <w:bCs/>
          <w:sz w:val="32"/>
          <w:szCs w:val="32"/>
          <w:lang w:val="sl-SI"/>
        </w:rPr>
        <w:t xml:space="preserve">Fordov prvi športni SUV v Evropi: povsem nova Puma ST pospeši srčni utrip in obenem s priročnostjo navduši </w:t>
      </w:r>
    </w:p>
    <w:p w14:paraId="011AA1BA" w14:textId="77777777" w:rsidR="009D73F9" w:rsidRPr="008B42FF" w:rsidRDefault="009D73F9" w:rsidP="009D73F9">
      <w:pPr>
        <w:pStyle w:val="Odstavekseznama"/>
        <w:rPr>
          <w:lang w:val="sl-SI"/>
        </w:rPr>
      </w:pPr>
      <w:r w:rsidRPr="008B42FF">
        <w:rPr>
          <w:rFonts w:ascii="Arial" w:hAnsi="Arial" w:cs="Arial"/>
          <w:sz w:val="22"/>
          <w:szCs w:val="22"/>
          <w:lang w:val="sl-SI"/>
        </w:rPr>
        <w:t> </w:t>
      </w:r>
    </w:p>
    <w:p w14:paraId="75BB0840" w14:textId="45D923E6" w:rsidR="009D73F9" w:rsidRPr="008B42FF" w:rsidRDefault="009D73F9" w:rsidP="009D73F9">
      <w:pPr>
        <w:numPr>
          <w:ilvl w:val="0"/>
          <w:numId w:val="7"/>
        </w:numPr>
        <w:rPr>
          <w:lang w:val="sl-SI"/>
        </w:rPr>
      </w:pPr>
      <w:r w:rsidRPr="008B42FF">
        <w:rPr>
          <w:rFonts w:ascii="Arial" w:hAnsi="Arial" w:cs="Arial"/>
          <w:lang w:val="sl-SI"/>
        </w:rPr>
        <w:t xml:space="preserve">Nova Ford Puma ST razvije moč 200 KM, v </w:t>
      </w:r>
      <w:r w:rsidR="00C056D9">
        <w:rPr>
          <w:rFonts w:ascii="Arial" w:hAnsi="Arial" w:cs="Arial"/>
          <w:lang w:val="sl-SI"/>
        </w:rPr>
        <w:t>6,7</w:t>
      </w:r>
      <w:r w:rsidRPr="008B42FF">
        <w:rPr>
          <w:rFonts w:ascii="Arial" w:hAnsi="Arial" w:cs="Arial"/>
          <w:lang w:val="sl-SI"/>
        </w:rPr>
        <w:t xml:space="preserve"> sekunde pospeši od 0 do 100 km/h in je kot prva v segmentu na voljo z mehansko zaporo diferenciala z omejenim zdrsom in voznimi načini od varčnega Eco do dirkaškega </w:t>
      </w:r>
      <w:proofErr w:type="spellStart"/>
      <w:r w:rsidRPr="008B42FF">
        <w:rPr>
          <w:rFonts w:ascii="Arial" w:hAnsi="Arial" w:cs="Arial"/>
          <w:lang w:val="sl-SI"/>
        </w:rPr>
        <w:t>Track</w:t>
      </w:r>
      <w:proofErr w:type="spellEnd"/>
      <w:r w:rsidRPr="008B42FF">
        <w:rPr>
          <w:rFonts w:ascii="Arial" w:hAnsi="Arial" w:cs="Arial"/>
          <w:lang w:val="sl-SI"/>
        </w:rPr>
        <w:t xml:space="preserve"> za vrhunsko vsestranskost</w:t>
      </w:r>
    </w:p>
    <w:p w14:paraId="23387B7C" w14:textId="77777777" w:rsidR="009D73F9" w:rsidRPr="008B42FF" w:rsidRDefault="009D73F9" w:rsidP="009D73F9">
      <w:pPr>
        <w:ind w:left="360"/>
        <w:rPr>
          <w:lang w:val="sl-SI"/>
        </w:rPr>
      </w:pPr>
      <w:r w:rsidRPr="008B42FF">
        <w:rPr>
          <w:rFonts w:ascii="Arial" w:hAnsi="Arial" w:cs="Arial"/>
          <w:lang w:val="sl-SI"/>
        </w:rPr>
        <w:t> </w:t>
      </w:r>
    </w:p>
    <w:p w14:paraId="48E60935" w14:textId="77777777" w:rsidR="009D73F9" w:rsidRPr="008B42FF" w:rsidRDefault="009D73F9" w:rsidP="009D73F9">
      <w:pPr>
        <w:numPr>
          <w:ilvl w:val="0"/>
          <w:numId w:val="7"/>
        </w:numPr>
        <w:rPr>
          <w:lang w:val="sl-SI"/>
        </w:rPr>
      </w:pPr>
      <w:r w:rsidRPr="008B42FF">
        <w:rPr>
          <w:rFonts w:ascii="Arial" w:hAnsi="Arial" w:cs="Arial"/>
          <w:lang w:val="sl-SI"/>
        </w:rPr>
        <w:t>Prvi Fordov športni SUV v Evropi ima posebno podvozje: za 40 odstotkov bolj tog vzvojni drog kot pri Fiesti ST je protiutež višjemu težišču, vzmeti z vektorsko usmerjenimi silami omogočajo še večjo okretnost</w:t>
      </w:r>
    </w:p>
    <w:p w14:paraId="3BFC02D5" w14:textId="77777777" w:rsidR="009D73F9" w:rsidRPr="008B42FF" w:rsidRDefault="009D73F9" w:rsidP="009D73F9">
      <w:pPr>
        <w:ind w:left="360"/>
        <w:rPr>
          <w:lang w:val="sl-SI"/>
        </w:rPr>
      </w:pPr>
      <w:r w:rsidRPr="008B42FF">
        <w:rPr>
          <w:rFonts w:ascii="Arial" w:hAnsi="Arial" w:cs="Arial"/>
          <w:lang w:val="sl-SI"/>
        </w:rPr>
        <w:t> </w:t>
      </w:r>
    </w:p>
    <w:p w14:paraId="4E057148" w14:textId="77777777" w:rsidR="009D73F9" w:rsidRPr="008B42FF" w:rsidRDefault="009D73F9" w:rsidP="009D73F9">
      <w:pPr>
        <w:numPr>
          <w:ilvl w:val="0"/>
          <w:numId w:val="7"/>
        </w:numPr>
        <w:rPr>
          <w:lang w:val="sl-SI"/>
        </w:rPr>
      </w:pPr>
      <w:r w:rsidRPr="008B42FF">
        <w:rPr>
          <w:rFonts w:ascii="Arial" w:hAnsi="Arial" w:cs="Arial"/>
          <w:lang w:val="sl-SI"/>
        </w:rPr>
        <w:t xml:space="preserve">Drzno športno oblikovanje z ekskluzivno barvo </w:t>
      </w:r>
      <w:proofErr w:type="spellStart"/>
      <w:r w:rsidRPr="008B42FF">
        <w:rPr>
          <w:rFonts w:ascii="Arial" w:hAnsi="Arial" w:cs="Arial"/>
          <w:lang w:val="sl-SI"/>
        </w:rPr>
        <w:t>Mean</w:t>
      </w:r>
      <w:proofErr w:type="spellEnd"/>
      <w:r w:rsidRPr="008B42FF">
        <w:rPr>
          <w:rFonts w:ascii="Arial" w:hAnsi="Arial" w:cs="Arial"/>
          <w:lang w:val="sl-SI"/>
        </w:rPr>
        <w:t xml:space="preserve"> Green, 19-palčnimi platišči iz zlitine in sedeži </w:t>
      </w:r>
      <w:proofErr w:type="spellStart"/>
      <w:r w:rsidRPr="008B42FF">
        <w:rPr>
          <w:rFonts w:ascii="Arial" w:hAnsi="Arial" w:cs="Arial"/>
          <w:lang w:val="sl-SI"/>
        </w:rPr>
        <w:t>Recaro</w:t>
      </w:r>
      <w:proofErr w:type="spellEnd"/>
      <w:r w:rsidRPr="008B42FF">
        <w:rPr>
          <w:rFonts w:ascii="Arial" w:hAnsi="Arial" w:cs="Arial"/>
          <w:lang w:val="sl-SI"/>
        </w:rPr>
        <w:t xml:space="preserve"> dopolnjujejo inovativni Ford </w:t>
      </w:r>
      <w:proofErr w:type="spellStart"/>
      <w:r w:rsidRPr="008B42FF">
        <w:rPr>
          <w:rFonts w:ascii="Arial" w:hAnsi="Arial" w:cs="Arial"/>
          <w:lang w:val="sl-SI"/>
        </w:rPr>
        <w:t>MegaBox</w:t>
      </w:r>
      <w:proofErr w:type="spellEnd"/>
      <w:r w:rsidRPr="008B42FF">
        <w:rPr>
          <w:rFonts w:ascii="Arial" w:hAnsi="Arial" w:cs="Arial"/>
          <w:lang w:val="sl-SI"/>
        </w:rPr>
        <w:t xml:space="preserve"> za najprostornejši prtljažnik v tem razredu, za dodatno varnost skrbijo informacije o lokalnih nevarnostih</w:t>
      </w:r>
    </w:p>
    <w:p w14:paraId="41D7B112" w14:textId="77777777" w:rsidR="009D73F9" w:rsidRPr="008B42FF" w:rsidRDefault="009D73F9" w:rsidP="009D73F9">
      <w:pPr>
        <w:rPr>
          <w:lang w:val="sl-SI"/>
        </w:rPr>
      </w:pPr>
      <w:r w:rsidRPr="008B42FF">
        <w:rPr>
          <w:szCs w:val="20"/>
          <w:lang w:val="sl-SI"/>
        </w:rPr>
        <w:t> </w:t>
      </w:r>
    </w:p>
    <w:p w14:paraId="0AB0D82F" w14:textId="77777777" w:rsidR="009D73F9" w:rsidRPr="008B42FF" w:rsidRDefault="009D73F9" w:rsidP="009D73F9">
      <w:pPr>
        <w:rPr>
          <w:lang w:val="sl-SI"/>
        </w:rPr>
      </w:pPr>
      <w:r w:rsidRPr="008B42FF">
        <w:rPr>
          <w:lang w:val="sl-SI"/>
        </w:rPr>
        <w:t> </w:t>
      </w:r>
    </w:p>
    <w:p w14:paraId="3D6231FB" w14:textId="77777777" w:rsidR="009D73F9" w:rsidRPr="008B42FF" w:rsidRDefault="009D73F9" w:rsidP="009D73F9">
      <w:pPr>
        <w:rPr>
          <w:lang w:val="sl-SI"/>
        </w:rPr>
      </w:pPr>
      <w:r w:rsidRPr="008B42FF">
        <w:rPr>
          <w:rFonts w:ascii="Arial" w:hAnsi="Arial" w:cs="Arial"/>
          <w:b/>
          <w:bCs/>
          <w:lang w:val="sl-SI"/>
        </w:rPr>
        <w:t xml:space="preserve">Köln, 24. september 2020 </w:t>
      </w:r>
      <w:r w:rsidRPr="008B42FF">
        <w:rPr>
          <w:rFonts w:ascii="Arial" w:hAnsi="Arial" w:cs="Arial"/>
          <w:lang w:val="sl-SI"/>
        </w:rPr>
        <w:t>– Povsem nova Ford Puma ST v segment kompaktnih SUV-jev prvič v Evropi uvaja cenjeno vozno dinamiko s pečatom oddelka Ford </w:t>
      </w:r>
      <w:proofErr w:type="spellStart"/>
      <w:r w:rsidRPr="008B42FF">
        <w:rPr>
          <w:rFonts w:ascii="Arial" w:hAnsi="Arial" w:cs="Arial"/>
          <w:lang w:val="sl-SI"/>
        </w:rPr>
        <w:t>Performance</w:t>
      </w:r>
      <w:proofErr w:type="spellEnd"/>
      <w:r w:rsidRPr="008B42FF">
        <w:rPr>
          <w:rFonts w:ascii="Arial" w:hAnsi="Arial" w:cs="Arial"/>
          <w:lang w:val="sl-SI"/>
        </w:rPr>
        <w:t>.</w:t>
      </w:r>
    </w:p>
    <w:p w14:paraId="7B2438C8" w14:textId="77777777" w:rsidR="009D73F9" w:rsidRPr="008B42FF" w:rsidRDefault="009D73F9" w:rsidP="009D73F9">
      <w:pPr>
        <w:rPr>
          <w:lang w:val="sl-SI"/>
        </w:rPr>
      </w:pPr>
    </w:p>
    <w:p w14:paraId="37A33F40" w14:textId="01CA9D6E" w:rsidR="009D73F9" w:rsidRPr="008B42FF" w:rsidRDefault="00906465" w:rsidP="009D73F9">
      <w:pPr>
        <w:rPr>
          <w:lang w:val="sl-SI"/>
        </w:rPr>
      </w:pPr>
      <w:r>
        <w:rPr>
          <w:rFonts w:ascii="Arial" w:hAnsi="Arial" w:cs="Arial"/>
          <w:lang w:val="sl-SI"/>
        </w:rPr>
        <w:t>I</w:t>
      </w:r>
      <w:r w:rsidR="009D73F9" w:rsidRPr="008B42FF">
        <w:rPr>
          <w:rFonts w:ascii="Arial" w:hAnsi="Arial" w:cs="Arial"/>
          <w:lang w:val="sl-SI"/>
        </w:rPr>
        <w:t>zpopolnjena z dovršenimi športnimi tehnologijami, vključno z diferencialom z omejenim zdrsom (LSD), ki je prvič na voljo v tem segmentu, in patentiranimi vzmetmi z vektorsko usmerjenimi silami</w:t>
      </w:r>
      <w:r w:rsidR="00C83764">
        <w:rPr>
          <w:rFonts w:ascii="Arial" w:hAnsi="Arial" w:cs="Arial"/>
          <w:lang w:val="sl-SI"/>
        </w:rPr>
        <w:t>.</w:t>
      </w:r>
      <w:r w:rsidR="009D73F9" w:rsidRPr="008B42FF">
        <w:rPr>
          <w:rFonts w:ascii="Arial" w:hAnsi="Arial" w:cs="Arial"/>
          <w:lang w:val="sl-SI"/>
        </w:rPr>
        <w:t xml:space="preserve"> </w:t>
      </w:r>
      <w:r w:rsidR="00B47360">
        <w:rPr>
          <w:rFonts w:ascii="Arial" w:hAnsi="Arial" w:cs="Arial"/>
          <w:lang w:val="sl-SI"/>
        </w:rPr>
        <w:t>Puma ST n</w:t>
      </w:r>
      <w:r w:rsidR="009D73F9" w:rsidRPr="008B42FF">
        <w:rPr>
          <w:rFonts w:ascii="Arial" w:hAnsi="Arial" w:cs="Arial"/>
          <w:lang w:val="sl-SI"/>
        </w:rPr>
        <w:t xml:space="preserve">avduši pa tudi z možnostjo izbire voznih načinov, med katerimi sta način Sport in – prvič s katerim od modelov Ford </w:t>
      </w:r>
      <w:proofErr w:type="spellStart"/>
      <w:r w:rsidR="009D73F9" w:rsidRPr="008B42FF">
        <w:rPr>
          <w:rFonts w:ascii="Arial" w:hAnsi="Arial" w:cs="Arial"/>
          <w:lang w:val="sl-SI"/>
        </w:rPr>
        <w:t>Performance</w:t>
      </w:r>
      <w:proofErr w:type="spellEnd"/>
      <w:r w:rsidR="009D73F9" w:rsidRPr="008B42FF">
        <w:rPr>
          <w:rFonts w:ascii="Arial" w:hAnsi="Arial" w:cs="Arial"/>
          <w:lang w:val="sl-SI"/>
        </w:rPr>
        <w:t xml:space="preserve"> – način Eco, da lahko vozniki vožnjo prilagodijo široki paleti razmer na cesti in v prometu. </w:t>
      </w:r>
    </w:p>
    <w:p w14:paraId="0CBE57FD" w14:textId="77777777" w:rsidR="009D73F9" w:rsidRPr="008B42FF" w:rsidRDefault="009D73F9" w:rsidP="009D73F9">
      <w:pPr>
        <w:rPr>
          <w:lang w:val="sl-SI"/>
        </w:rPr>
      </w:pPr>
      <w:r w:rsidRPr="008B42FF">
        <w:rPr>
          <w:rFonts w:ascii="Arial" w:hAnsi="Arial" w:cs="Arial"/>
          <w:lang w:val="sl-SI"/>
        </w:rPr>
        <w:t> </w:t>
      </w:r>
    </w:p>
    <w:p w14:paraId="7D42414D" w14:textId="77777777" w:rsidR="009D73F9" w:rsidRPr="008B42FF" w:rsidRDefault="009D73F9" w:rsidP="009D73F9">
      <w:pPr>
        <w:rPr>
          <w:lang w:val="sl-SI"/>
        </w:rPr>
      </w:pPr>
      <w:r w:rsidRPr="008B42FF">
        <w:rPr>
          <w:rFonts w:ascii="Arial" w:hAnsi="Arial" w:cs="Arial"/>
          <w:lang w:val="sl-SI"/>
        </w:rPr>
        <w:t xml:space="preserve">Kombinacija teh inovacij zagotavlja energije polno vozno izkušnjo modela Ford </w:t>
      </w:r>
      <w:proofErr w:type="spellStart"/>
      <w:r w:rsidRPr="008B42FF">
        <w:rPr>
          <w:rFonts w:ascii="Arial" w:hAnsi="Arial" w:cs="Arial"/>
          <w:lang w:val="sl-SI"/>
        </w:rPr>
        <w:t>Performance</w:t>
      </w:r>
      <w:proofErr w:type="spellEnd"/>
      <w:r w:rsidRPr="008B42FF">
        <w:rPr>
          <w:rFonts w:ascii="Arial" w:hAnsi="Arial" w:cs="Arial"/>
          <w:lang w:val="sl-SI"/>
        </w:rPr>
        <w:t>, po kateri slovijo po vsej Evropi, obenem pa poskrbi za udobje in prilagodljivost, ki jo nudijo Fordovi novi kompaktni SUV-ji.</w:t>
      </w:r>
    </w:p>
    <w:p w14:paraId="71D0103F" w14:textId="77777777" w:rsidR="009D73F9" w:rsidRPr="008B42FF" w:rsidRDefault="009D73F9" w:rsidP="009D73F9">
      <w:pPr>
        <w:rPr>
          <w:lang w:val="sl-SI"/>
        </w:rPr>
      </w:pPr>
      <w:r w:rsidRPr="008B42FF">
        <w:rPr>
          <w:rFonts w:ascii="Arial" w:hAnsi="Arial" w:cs="Arial"/>
          <w:lang w:val="sl-SI"/>
        </w:rPr>
        <w:t> </w:t>
      </w:r>
    </w:p>
    <w:p w14:paraId="560C22AB" w14:textId="1E162283" w:rsidR="009D73F9" w:rsidRPr="008B42FF" w:rsidRDefault="009D73F9" w:rsidP="009D73F9">
      <w:pPr>
        <w:rPr>
          <w:lang w:val="sl-SI"/>
        </w:rPr>
      </w:pPr>
      <w:r w:rsidRPr="008B42FF">
        <w:rPr>
          <w:rFonts w:ascii="Arial" w:hAnsi="Arial" w:cs="Arial"/>
          <w:lang w:val="sl-SI"/>
        </w:rPr>
        <w:t xml:space="preserve">Pumo ST poganja 1,5-litrski motor </w:t>
      </w:r>
      <w:proofErr w:type="spellStart"/>
      <w:r w:rsidRPr="008B42FF">
        <w:rPr>
          <w:rFonts w:ascii="Arial" w:hAnsi="Arial" w:cs="Arial"/>
          <w:lang w:val="sl-SI"/>
        </w:rPr>
        <w:t>EcoBoost</w:t>
      </w:r>
      <w:proofErr w:type="spellEnd"/>
      <w:r w:rsidRPr="008B42FF">
        <w:rPr>
          <w:rFonts w:ascii="Arial" w:hAnsi="Arial" w:cs="Arial"/>
          <w:lang w:val="sl-SI"/>
        </w:rPr>
        <w:t xml:space="preserve"> z 200 KM</w:t>
      </w:r>
      <w:r w:rsidRPr="008B42FF">
        <w:rPr>
          <w:rFonts w:ascii="Arial" w:hAnsi="Arial" w:cs="Arial"/>
          <w:vertAlign w:val="superscript"/>
          <w:lang w:val="sl-SI"/>
        </w:rPr>
        <w:t>1</w:t>
      </w:r>
      <w:r w:rsidRPr="008B42FF">
        <w:rPr>
          <w:rFonts w:ascii="Arial" w:hAnsi="Arial" w:cs="Arial"/>
          <w:lang w:val="sl-SI"/>
        </w:rPr>
        <w:t xml:space="preserve">, ki omogoča pospešek iz mirovanja do 100 km/h v </w:t>
      </w:r>
      <w:r w:rsidR="00B47360">
        <w:rPr>
          <w:rFonts w:ascii="Arial" w:hAnsi="Arial" w:cs="Arial"/>
          <w:lang w:val="sl-SI"/>
        </w:rPr>
        <w:t>6,7</w:t>
      </w:r>
      <w:r w:rsidRPr="008B42FF">
        <w:rPr>
          <w:rFonts w:ascii="Arial" w:hAnsi="Arial" w:cs="Arial"/>
          <w:lang w:val="sl-SI"/>
        </w:rPr>
        <w:t xml:space="preserve"> sekunde. Optimalno prilagojeno podvozje je opremljeno s konfiguracijami z vzvojnim drogom, prečnim vodilom in blažilnikom. V primerjavi s standardno Pumo je odziv krmiljenja hitrejši za 25 odstotkov, zavorni koluti pa imajo za 17 odstotkov večji premer. Najbolj dinamično vozno izkušnjo s Fordovim SUV-jem pomagajo zagotoviti tudi posebej razvite pnevmatike </w:t>
      </w:r>
      <w:proofErr w:type="spellStart"/>
      <w:r w:rsidRPr="008B42FF">
        <w:rPr>
          <w:rFonts w:ascii="Arial" w:hAnsi="Arial" w:cs="Arial"/>
          <w:lang w:val="sl-SI"/>
        </w:rPr>
        <w:t>Michelin</w:t>
      </w:r>
      <w:proofErr w:type="spellEnd"/>
      <w:r w:rsidRPr="008B42FF">
        <w:rPr>
          <w:rFonts w:ascii="Arial" w:hAnsi="Arial" w:cs="Arial"/>
          <w:lang w:val="sl-SI"/>
        </w:rPr>
        <w:t xml:space="preserve"> Pilot Sport 4S. </w:t>
      </w:r>
    </w:p>
    <w:p w14:paraId="2A9AD59C" w14:textId="77777777" w:rsidR="009D73F9" w:rsidRPr="008B42FF" w:rsidRDefault="009D73F9" w:rsidP="009D73F9">
      <w:pPr>
        <w:rPr>
          <w:lang w:val="sl-SI"/>
        </w:rPr>
      </w:pPr>
      <w:r w:rsidRPr="008B42FF">
        <w:rPr>
          <w:rFonts w:ascii="Arial" w:hAnsi="Arial" w:cs="Arial"/>
          <w:lang w:val="sl-SI"/>
        </w:rPr>
        <w:t> </w:t>
      </w:r>
    </w:p>
    <w:p w14:paraId="11019332" w14:textId="77777777" w:rsidR="009D73F9" w:rsidRPr="008B42FF" w:rsidRDefault="009D73F9" w:rsidP="009D73F9">
      <w:pPr>
        <w:rPr>
          <w:lang w:val="sl-SI"/>
        </w:rPr>
      </w:pPr>
      <w:r w:rsidRPr="008B42FF">
        <w:rPr>
          <w:rFonts w:ascii="Arial" w:hAnsi="Arial" w:cs="Arial"/>
          <w:lang w:val="sl-SI"/>
        </w:rPr>
        <w:t xml:space="preserve">Izboljšave zmogljivosti in agresivno oblikovanje dopolnjujejo inovativne možnosti, kot so informacije o lokalnih nevarnostih, ki jih omogoča tehnologija povezanega vozila, in Fordov </w:t>
      </w:r>
      <w:proofErr w:type="spellStart"/>
      <w:r w:rsidRPr="008B42FF">
        <w:rPr>
          <w:rFonts w:ascii="Arial" w:hAnsi="Arial" w:cs="Arial"/>
          <w:lang w:val="sl-SI"/>
        </w:rPr>
        <w:t>MegaBox</w:t>
      </w:r>
      <w:proofErr w:type="spellEnd"/>
      <w:r w:rsidRPr="008B42FF">
        <w:rPr>
          <w:rFonts w:ascii="Arial" w:hAnsi="Arial" w:cs="Arial"/>
          <w:lang w:val="sl-SI"/>
        </w:rPr>
        <w:t xml:space="preserve"> z 80 litri prostora pod dnom prtljažnika za praktično uporabo vsak dan znova.</w:t>
      </w:r>
      <w:r w:rsidRPr="008B42FF">
        <w:rPr>
          <w:rFonts w:ascii="Arial" w:hAnsi="Arial" w:cs="Arial"/>
          <w:vertAlign w:val="superscript"/>
          <w:lang w:val="sl-SI"/>
        </w:rPr>
        <w:t>3</w:t>
      </w:r>
    </w:p>
    <w:p w14:paraId="0478B09F" w14:textId="77777777" w:rsidR="009D73F9" w:rsidRPr="008B42FF" w:rsidRDefault="009D73F9" w:rsidP="009D73F9">
      <w:pPr>
        <w:rPr>
          <w:lang w:val="sl-SI"/>
        </w:rPr>
      </w:pPr>
      <w:r w:rsidRPr="008B42FF">
        <w:rPr>
          <w:rFonts w:ascii="Arial" w:hAnsi="Arial" w:cs="Arial"/>
          <w:lang w:val="sl-SI"/>
        </w:rPr>
        <w:t> </w:t>
      </w:r>
    </w:p>
    <w:p w14:paraId="251C73DE" w14:textId="77777777" w:rsidR="009D73F9" w:rsidRPr="008B42FF" w:rsidRDefault="009D73F9" w:rsidP="009D73F9">
      <w:pPr>
        <w:rPr>
          <w:lang w:val="sl-SI"/>
        </w:rPr>
      </w:pPr>
      <w:r w:rsidRPr="008B42FF">
        <w:rPr>
          <w:rFonts w:ascii="Arial" w:hAnsi="Arial" w:cs="Arial"/>
          <w:lang w:val="sl-SI"/>
        </w:rPr>
        <w:t xml:space="preserve">“Pravi navdušenci nad vožnjo se ne bodo odrekli vznemirjenju, ker življenje zahteva bolj ‘razumen’ avto, zato je bila naša najpomembnejša naloga zagotoviti, da bo Puma ST osupljiva in zmogljiva kot vsak model ST, ne da bi žrtvovali njeno praktičnost,” je povedal Stefan </w:t>
      </w:r>
      <w:proofErr w:type="spellStart"/>
      <w:r w:rsidRPr="008B42FF">
        <w:rPr>
          <w:rFonts w:ascii="Arial" w:hAnsi="Arial" w:cs="Arial"/>
          <w:lang w:val="sl-SI"/>
        </w:rPr>
        <w:t>Muenzinger</w:t>
      </w:r>
      <w:proofErr w:type="spellEnd"/>
      <w:r w:rsidRPr="008B42FF">
        <w:rPr>
          <w:rFonts w:ascii="Arial" w:hAnsi="Arial" w:cs="Arial"/>
          <w:lang w:val="sl-SI"/>
        </w:rPr>
        <w:t xml:space="preserve">, vodja oddelka Ford </w:t>
      </w:r>
      <w:proofErr w:type="spellStart"/>
      <w:r w:rsidRPr="008B42FF">
        <w:rPr>
          <w:rFonts w:ascii="Arial" w:hAnsi="Arial" w:cs="Arial"/>
          <w:lang w:val="sl-SI"/>
        </w:rPr>
        <w:t>Performance</w:t>
      </w:r>
      <w:proofErr w:type="spellEnd"/>
      <w:r w:rsidRPr="008B42FF">
        <w:rPr>
          <w:rFonts w:ascii="Arial" w:hAnsi="Arial" w:cs="Arial"/>
          <w:lang w:val="sl-SI"/>
        </w:rPr>
        <w:t xml:space="preserve"> v Evropi. “Verjamemo, da smo pripravili majhen SUV, ki ga odlikuje najboljša vožnja na svetu. Navduši z občutkom povezanosti in občutkom pravega ST-ja. Pumo ST je res užitek voziti.” </w:t>
      </w:r>
    </w:p>
    <w:p w14:paraId="4F95D6A7" w14:textId="77777777" w:rsidR="009D73F9" w:rsidRPr="008B42FF" w:rsidRDefault="009D73F9" w:rsidP="009D73F9">
      <w:pPr>
        <w:rPr>
          <w:lang w:val="sl-SI"/>
        </w:rPr>
      </w:pPr>
      <w:r w:rsidRPr="008B42FF">
        <w:rPr>
          <w:rFonts w:ascii="Arial" w:hAnsi="Arial" w:cs="Arial"/>
          <w:lang w:val="sl-SI"/>
        </w:rPr>
        <w:t xml:space="preserve">  </w:t>
      </w:r>
    </w:p>
    <w:p w14:paraId="74D63B37" w14:textId="77777777" w:rsidR="006A2B74" w:rsidRDefault="006A2B74" w:rsidP="009D73F9">
      <w:pPr>
        <w:rPr>
          <w:rFonts w:ascii="Arial" w:hAnsi="Arial" w:cs="Arial"/>
          <w:b/>
          <w:bCs/>
          <w:lang w:val="sl-SI"/>
        </w:rPr>
      </w:pPr>
    </w:p>
    <w:p w14:paraId="425897B0" w14:textId="45053BDC" w:rsidR="009D73F9" w:rsidRPr="008B42FF" w:rsidRDefault="009D73F9" w:rsidP="009D73F9">
      <w:pPr>
        <w:rPr>
          <w:lang w:val="sl-SI"/>
        </w:rPr>
      </w:pPr>
      <w:r w:rsidRPr="008B42FF">
        <w:rPr>
          <w:rFonts w:ascii="Arial" w:hAnsi="Arial" w:cs="Arial"/>
          <w:b/>
          <w:bCs/>
          <w:lang w:val="sl-SI"/>
        </w:rPr>
        <w:lastRenderedPageBreak/>
        <w:t>Nova definicija okretnosti SUV-ja</w:t>
      </w:r>
    </w:p>
    <w:p w14:paraId="5BC01EAA" w14:textId="77777777" w:rsidR="009D73F9" w:rsidRPr="008B42FF" w:rsidRDefault="009D73F9" w:rsidP="009D73F9">
      <w:pPr>
        <w:rPr>
          <w:lang w:val="sl-SI"/>
        </w:rPr>
      </w:pPr>
      <w:r w:rsidRPr="008B42FF">
        <w:rPr>
          <w:rFonts w:ascii="Arial" w:hAnsi="Arial" w:cs="Arial"/>
          <w:lang w:val="sl-SI"/>
        </w:rPr>
        <w:t xml:space="preserve">Ford </w:t>
      </w:r>
      <w:proofErr w:type="spellStart"/>
      <w:r w:rsidRPr="008B42FF">
        <w:rPr>
          <w:rFonts w:ascii="Arial" w:hAnsi="Arial" w:cs="Arial"/>
          <w:lang w:val="sl-SI"/>
        </w:rPr>
        <w:t>Performance</w:t>
      </w:r>
      <w:proofErr w:type="spellEnd"/>
      <w:r w:rsidRPr="008B42FF">
        <w:rPr>
          <w:rFonts w:ascii="Arial" w:hAnsi="Arial" w:cs="Arial"/>
          <w:lang w:val="sl-SI"/>
        </w:rPr>
        <w:t xml:space="preserve"> se je povezal z </w:t>
      </w:r>
      <w:proofErr w:type="spellStart"/>
      <w:r w:rsidRPr="008B42FF">
        <w:rPr>
          <w:rFonts w:ascii="Arial" w:hAnsi="Arial" w:cs="Arial"/>
          <w:lang w:val="sl-SI"/>
        </w:rPr>
        <w:t>Michelinom</w:t>
      </w:r>
      <w:proofErr w:type="spellEnd"/>
      <w:r w:rsidRPr="008B42FF">
        <w:rPr>
          <w:rFonts w:ascii="Arial" w:hAnsi="Arial" w:cs="Arial"/>
          <w:lang w:val="sl-SI"/>
        </w:rPr>
        <w:t>, da bi razvili posebno specifikacijo pnevmatik, ki dopolnjujejo izpopolnjeno podvozje Pume ST, ne da bi zaradi tega trpela prefinjena vožnja – ena najbolj cenjenih lastnosti SUV-jev.</w:t>
      </w:r>
    </w:p>
    <w:p w14:paraId="746556E4" w14:textId="77777777" w:rsidR="009D73F9" w:rsidRPr="008B42FF" w:rsidRDefault="009D73F9" w:rsidP="009D73F9">
      <w:pPr>
        <w:rPr>
          <w:lang w:val="sl-SI"/>
        </w:rPr>
      </w:pPr>
      <w:r w:rsidRPr="008B42FF">
        <w:rPr>
          <w:rFonts w:ascii="Arial" w:hAnsi="Arial" w:cs="Arial"/>
          <w:lang w:val="sl-SI"/>
        </w:rPr>
        <w:t> </w:t>
      </w:r>
    </w:p>
    <w:p w14:paraId="6EC361AF" w14:textId="77777777" w:rsidR="009D73F9" w:rsidRPr="008B42FF" w:rsidRDefault="009D73F9" w:rsidP="009D73F9">
      <w:pPr>
        <w:rPr>
          <w:lang w:val="sl-SI"/>
        </w:rPr>
      </w:pPr>
      <w:r w:rsidRPr="008B42FF">
        <w:rPr>
          <w:rFonts w:ascii="Arial" w:hAnsi="Arial" w:cs="Arial"/>
          <w:lang w:val="sl-SI"/>
        </w:rPr>
        <w:t xml:space="preserve">Pnevmatike </w:t>
      </w:r>
      <w:proofErr w:type="spellStart"/>
      <w:r w:rsidRPr="008B42FF">
        <w:rPr>
          <w:rFonts w:ascii="Arial" w:hAnsi="Arial" w:cs="Arial"/>
          <w:lang w:val="sl-SI"/>
        </w:rPr>
        <w:t>Michelin</w:t>
      </w:r>
      <w:proofErr w:type="spellEnd"/>
      <w:r w:rsidRPr="008B42FF">
        <w:rPr>
          <w:rFonts w:ascii="Arial" w:hAnsi="Arial" w:cs="Arial"/>
          <w:lang w:val="sl-SI"/>
        </w:rPr>
        <w:t xml:space="preserve"> Pilot Sport 4S lahko v celoti izkoristijo dodaten prenos sile na podlago, ki ga nudi mehanski diferencial z omejenim zdrsom </w:t>
      </w:r>
      <w:proofErr w:type="spellStart"/>
      <w:r w:rsidRPr="008B42FF">
        <w:rPr>
          <w:rFonts w:ascii="Arial" w:hAnsi="Arial" w:cs="Arial"/>
          <w:lang w:val="sl-SI"/>
        </w:rPr>
        <w:t>Quaife</w:t>
      </w:r>
      <w:proofErr w:type="spellEnd"/>
      <w:r w:rsidRPr="008B42FF">
        <w:rPr>
          <w:rFonts w:ascii="Arial" w:hAnsi="Arial" w:cs="Arial"/>
          <w:lang w:val="sl-SI"/>
        </w:rPr>
        <w:t>. Ta je za doplačilo na voljo kot del paketa opreme za povečanje zmogljivosti (</w:t>
      </w:r>
      <w:proofErr w:type="spellStart"/>
      <w:r w:rsidRPr="008B42FF">
        <w:rPr>
          <w:rFonts w:ascii="Arial" w:hAnsi="Arial" w:cs="Arial"/>
          <w:i/>
          <w:iCs/>
          <w:lang w:val="sl-SI"/>
        </w:rPr>
        <w:t>Performance</w:t>
      </w:r>
      <w:proofErr w:type="spellEnd"/>
      <w:r w:rsidRPr="008B42FF">
        <w:rPr>
          <w:rFonts w:ascii="Arial" w:hAnsi="Arial" w:cs="Arial"/>
          <w:i/>
          <w:iCs/>
          <w:lang w:val="sl-SI"/>
        </w:rPr>
        <w:t xml:space="preserve"> Pack</w:t>
      </w:r>
      <w:r w:rsidRPr="008B42FF">
        <w:rPr>
          <w:rFonts w:ascii="Arial" w:hAnsi="Arial" w:cs="Arial"/>
          <w:lang w:val="sl-SI"/>
        </w:rPr>
        <w:t>).</w:t>
      </w:r>
    </w:p>
    <w:p w14:paraId="58877653" w14:textId="77777777" w:rsidR="009D73F9" w:rsidRPr="008B42FF" w:rsidRDefault="009D73F9" w:rsidP="009D73F9">
      <w:pPr>
        <w:rPr>
          <w:lang w:val="sl-SI"/>
        </w:rPr>
      </w:pPr>
      <w:r w:rsidRPr="008B42FF">
        <w:rPr>
          <w:rFonts w:ascii="Arial" w:hAnsi="Arial" w:cs="Arial"/>
          <w:lang w:val="sl-SI"/>
        </w:rPr>
        <w:t> </w:t>
      </w:r>
    </w:p>
    <w:p w14:paraId="5FD342D0" w14:textId="595DBF54" w:rsidR="009D73F9" w:rsidRPr="008B42FF" w:rsidRDefault="009D73F9" w:rsidP="009D73F9">
      <w:pPr>
        <w:rPr>
          <w:lang w:val="sl-SI"/>
        </w:rPr>
      </w:pPr>
      <w:r w:rsidRPr="008B42FF">
        <w:rPr>
          <w:rFonts w:ascii="Arial" w:hAnsi="Arial" w:cs="Arial"/>
          <w:lang w:val="sl-SI"/>
        </w:rPr>
        <w:t xml:space="preserve">Puma ST je </w:t>
      </w:r>
      <w:r w:rsidR="00CD35E7">
        <w:rPr>
          <w:rFonts w:ascii="Arial" w:hAnsi="Arial" w:cs="Arial"/>
          <w:lang w:val="sl-SI"/>
        </w:rPr>
        <w:t>edini</w:t>
      </w:r>
      <w:r w:rsidRPr="008B42FF">
        <w:rPr>
          <w:rFonts w:ascii="Arial" w:hAnsi="Arial" w:cs="Arial"/>
          <w:lang w:val="sl-SI"/>
        </w:rPr>
        <w:t xml:space="preserve"> manjši SUV v Evropi, ki bo na voljo z diferencialom LSD, ta pa z optimalnim prenosom sile sprednjih koles na podlago izboljša vožnjo skozi ovinke in </w:t>
      </w:r>
      <w:proofErr w:type="spellStart"/>
      <w:r w:rsidRPr="008B42FF">
        <w:rPr>
          <w:rFonts w:ascii="Arial" w:hAnsi="Arial" w:cs="Arial"/>
          <w:lang w:val="sl-SI"/>
        </w:rPr>
        <w:t>podkrmiljenje</w:t>
      </w:r>
      <w:proofErr w:type="spellEnd"/>
      <w:r w:rsidRPr="008B42FF">
        <w:rPr>
          <w:rFonts w:ascii="Arial" w:hAnsi="Arial" w:cs="Arial"/>
          <w:lang w:val="sl-SI"/>
        </w:rPr>
        <w:t xml:space="preserve"> zmanjša na minimum, še posebej na izhodu iz ovinka. </w:t>
      </w:r>
    </w:p>
    <w:p w14:paraId="46B71EA6" w14:textId="77777777" w:rsidR="009D73F9" w:rsidRPr="008B42FF" w:rsidRDefault="009D73F9" w:rsidP="009D73F9">
      <w:pPr>
        <w:rPr>
          <w:lang w:val="sl-SI"/>
        </w:rPr>
      </w:pPr>
      <w:r w:rsidRPr="008B42FF">
        <w:rPr>
          <w:rFonts w:ascii="Arial" w:hAnsi="Arial" w:cs="Arial"/>
          <w:lang w:val="sl-SI"/>
        </w:rPr>
        <w:t> </w:t>
      </w:r>
    </w:p>
    <w:p w14:paraId="7A1F8E28" w14:textId="77777777" w:rsidR="009D73F9" w:rsidRPr="008B42FF" w:rsidRDefault="009D73F9" w:rsidP="009D73F9">
      <w:pPr>
        <w:rPr>
          <w:lang w:val="sl-SI"/>
        </w:rPr>
      </w:pPr>
      <w:r w:rsidRPr="008B42FF">
        <w:rPr>
          <w:rFonts w:ascii="Arial" w:hAnsi="Arial" w:cs="Arial"/>
          <w:lang w:val="sl-SI"/>
        </w:rPr>
        <w:t>Povsem mehanski sistem dodeli navor motorja kolesu z najboljšim oprijemom, kar zmanjša vrtenje kolesa ‘v prazno’ in vozniku omogoča, da v celoti izkoristi zmogljivost motorja.</w:t>
      </w:r>
    </w:p>
    <w:p w14:paraId="279D9C27" w14:textId="77777777" w:rsidR="009D73F9" w:rsidRPr="008B42FF" w:rsidRDefault="009D73F9" w:rsidP="009D73F9">
      <w:pPr>
        <w:rPr>
          <w:lang w:val="sl-SI"/>
        </w:rPr>
      </w:pPr>
      <w:r w:rsidRPr="008B42FF">
        <w:rPr>
          <w:rFonts w:ascii="Arial" w:hAnsi="Arial" w:cs="Arial"/>
          <w:lang w:val="sl-SI"/>
        </w:rPr>
        <w:t> </w:t>
      </w:r>
    </w:p>
    <w:p w14:paraId="647C5550" w14:textId="77777777" w:rsidR="009D73F9" w:rsidRPr="008B42FF" w:rsidRDefault="009D73F9" w:rsidP="009D73F9">
      <w:pPr>
        <w:rPr>
          <w:lang w:val="sl-SI"/>
        </w:rPr>
      </w:pPr>
      <w:r w:rsidRPr="008B42FF">
        <w:rPr>
          <w:rFonts w:ascii="Arial" w:hAnsi="Arial" w:cs="Arial"/>
          <w:lang w:val="sl-SI"/>
        </w:rPr>
        <w:t xml:space="preserve">Diferencial LSD dopolnjuje sistem za nadzor vektorjev navora, ki izboljša oprijem na cesti, in pri vožnji skozi ovinke z zaviranjem notranjega sprednjega kolesa zmanjša </w:t>
      </w:r>
      <w:proofErr w:type="spellStart"/>
      <w:r w:rsidRPr="008B42FF">
        <w:rPr>
          <w:rFonts w:ascii="Arial" w:hAnsi="Arial" w:cs="Arial"/>
          <w:lang w:val="sl-SI"/>
        </w:rPr>
        <w:t>podkrmiljenje</w:t>
      </w:r>
      <w:proofErr w:type="spellEnd"/>
      <w:r w:rsidRPr="008B42FF">
        <w:rPr>
          <w:rFonts w:ascii="Arial" w:hAnsi="Arial" w:cs="Arial"/>
          <w:lang w:val="sl-SI"/>
        </w:rPr>
        <w:t xml:space="preserve">. Uravnoteženost med obema funkcijama so natančno nastavili v oddelku Ford </w:t>
      </w:r>
      <w:proofErr w:type="spellStart"/>
      <w:r w:rsidRPr="008B42FF">
        <w:rPr>
          <w:rFonts w:ascii="Arial" w:hAnsi="Arial" w:cs="Arial"/>
          <w:lang w:val="sl-SI"/>
        </w:rPr>
        <w:t>Performance</w:t>
      </w:r>
      <w:proofErr w:type="spellEnd"/>
      <w:r w:rsidRPr="008B42FF">
        <w:rPr>
          <w:rFonts w:ascii="Arial" w:hAnsi="Arial" w:cs="Arial"/>
          <w:lang w:val="sl-SI"/>
        </w:rPr>
        <w:t>, da bosta zagotovljena optimalen oprijem na suhih površinah in gladka vožnja na mokrih cestiščih.</w:t>
      </w:r>
    </w:p>
    <w:p w14:paraId="10E1D367" w14:textId="77777777" w:rsidR="009D73F9" w:rsidRPr="008B42FF" w:rsidRDefault="009D73F9" w:rsidP="009D73F9">
      <w:pPr>
        <w:rPr>
          <w:lang w:val="sl-SI"/>
        </w:rPr>
      </w:pPr>
      <w:r w:rsidRPr="008B42FF">
        <w:rPr>
          <w:rFonts w:ascii="Arial" w:hAnsi="Arial" w:cs="Arial"/>
          <w:lang w:val="sl-SI"/>
        </w:rPr>
        <w:t> </w:t>
      </w:r>
    </w:p>
    <w:p w14:paraId="4277DB21" w14:textId="77777777" w:rsidR="009D73F9" w:rsidRPr="008B42FF" w:rsidRDefault="009D73F9" w:rsidP="009D73F9">
      <w:pPr>
        <w:rPr>
          <w:lang w:val="sl-SI"/>
        </w:rPr>
      </w:pPr>
      <w:r w:rsidRPr="008B42FF">
        <w:rPr>
          <w:rFonts w:ascii="Arial" w:hAnsi="Arial" w:cs="Arial"/>
          <w:lang w:val="sl-SI"/>
        </w:rPr>
        <w:t xml:space="preserve">Puma ST zagotavlja protiutež višjemu težišču z izboljšavami Fordove arhitekture vozil segmenta B. Vzvojna togost zadnjega vzvojnega droga je povečana na 2000 </w:t>
      </w:r>
      <w:proofErr w:type="spellStart"/>
      <w:r w:rsidRPr="008B42FF">
        <w:rPr>
          <w:rFonts w:ascii="Arial" w:hAnsi="Arial" w:cs="Arial"/>
          <w:lang w:val="sl-SI"/>
        </w:rPr>
        <w:t>Nm</w:t>
      </w:r>
      <w:proofErr w:type="spellEnd"/>
      <w:r w:rsidRPr="008B42FF">
        <w:rPr>
          <w:rFonts w:ascii="Arial" w:hAnsi="Arial" w:cs="Arial"/>
          <w:lang w:val="sl-SI"/>
        </w:rPr>
        <w:t>/stopinjo, kar za več kot 40 odstotkov presega vzvojno togost pri Fiesti ST in za 50 odstotkov pri standardni Pumi, 28-milimetrski prečni stabilizator pa je vgrajen v presek U. Sprednje 24</w:t>
      </w:r>
      <w:r w:rsidRPr="008B42FF">
        <w:rPr>
          <w:rFonts w:ascii="Arial" w:hAnsi="Arial" w:cs="Arial"/>
          <w:lang w:val="sl-SI"/>
        </w:rPr>
        <w:noBreakHyphen/>
        <w:t>milimetrsko prečno vodilo kolesa prav tako prispeva k stabilnosti vožnje skozi ovinka.</w:t>
      </w:r>
    </w:p>
    <w:p w14:paraId="0B1E4A1F" w14:textId="77777777" w:rsidR="009D73F9" w:rsidRPr="008B42FF" w:rsidRDefault="009D73F9" w:rsidP="009D73F9">
      <w:pPr>
        <w:rPr>
          <w:lang w:val="sl-SI"/>
        </w:rPr>
      </w:pPr>
      <w:r w:rsidRPr="008B42FF">
        <w:rPr>
          <w:rFonts w:ascii="Arial" w:hAnsi="Arial" w:cs="Arial"/>
          <w:lang w:val="sl-SI"/>
        </w:rPr>
        <w:t> </w:t>
      </w:r>
    </w:p>
    <w:p w14:paraId="240E4587" w14:textId="77777777" w:rsidR="009D73F9" w:rsidRPr="008B42FF" w:rsidRDefault="009D73F9" w:rsidP="009D73F9">
      <w:pPr>
        <w:rPr>
          <w:lang w:val="sl-SI"/>
        </w:rPr>
      </w:pPr>
      <w:r w:rsidRPr="008B42FF">
        <w:rPr>
          <w:rFonts w:ascii="Arial" w:hAnsi="Arial" w:cs="Arial"/>
          <w:lang w:val="sl-SI"/>
        </w:rPr>
        <w:t>Izboljšano stabilnost, okretnost in odzivnost Pume ST zagotavljajo tudi Fordove patentirane vzmeti z vektorsko usmerjenimi silami. ‘Ne-enotne’, ‘ne-izmenljive’ smerno navite vzmeti poskrbijo, da na zadnje vzmetenje delujejo vektorsko usmerjene sile in obenem omogočajo ‘potovanje’ sil pri vožnji skozi ovinke neposredno v vzmet, kar zagotavlja večjo bočno togost.</w:t>
      </w:r>
    </w:p>
    <w:p w14:paraId="528E23B5" w14:textId="77777777" w:rsidR="009D73F9" w:rsidRPr="008B42FF" w:rsidRDefault="009D73F9" w:rsidP="009D73F9">
      <w:pPr>
        <w:rPr>
          <w:lang w:val="sl-SI"/>
        </w:rPr>
      </w:pPr>
      <w:r w:rsidRPr="008B42FF">
        <w:rPr>
          <w:rFonts w:ascii="Arial" w:hAnsi="Arial" w:cs="Arial"/>
          <w:lang w:val="sl-SI"/>
        </w:rPr>
        <w:t> </w:t>
      </w:r>
    </w:p>
    <w:p w14:paraId="31FCC486" w14:textId="77777777" w:rsidR="009D73F9" w:rsidRPr="008B42FF" w:rsidRDefault="009D73F9" w:rsidP="009D73F9">
      <w:pPr>
        <w:rPr>
          <w:lang w:val="sl-SI"/>
        </w:rPr>
      </w:pPr>
      <w:r w:rsidRPr="008B42FF">
        <w:rPr>
          <w:rFonts w:ascii="Arial" w:hAnsi="Arial" w:cs="Arial"/>
          <w:lang w:val="sl-SI"/>
        </w:rPr>
        <w:t>Tehnologija vzmeti deluje v kombinaciji s sprednjimi in zadnjimi dvocevnimi blažilniki Hitachi, ki z odzivanjem na frekvenco zagotovijo togost, potrebno za izboljšan nadzor karoserije, ob voljnosti za izločanje manjših hib na cestišču, kar omogoča prefinjenost pri večjih hitrostih. Po meri izdelani udarni nasloni poskrbijo za ohranjanje nadzora pri velikih obremenitvah vzmetenja.</w:t>
      </w:r>
    </w:p>
    <w:p w14:paraId="490C267D" w14:textId="77777777" w:rsidR="009D73F9" w:rsidRPr="008B42FF" w:rsidRDefault="009D73F9" w:rsidP="009D73F9">
      <w:pPr>
        <w:rPr>
          <w:lang w:val="sl-SI"/>
        </w:rPr>
      </w:pPr>
      <w:r w:rsidRPr="008B42FF">
        <w:rPr>
          <w:rFonts w:ascii="Arial" w:hAnsi="Arial" w:cs="Arial"/>
          <w:lang w:val="sl-SI"/>
        </w:rPr>
        <w:t> </w:t>
      </w:r>
    </w:p>
    <w:p w14:paraId="722D7322" w14:textId="77777777" w:rsidR="009D73F9" w:rsidRPr="008B42FF" w:rsidRDefault="009D73F9" w:rsidP="009D73F9">
      <w:pPr>
        <w:rPr>
          <w:lang w:val="sl-SI"/>
        </w:rPr>
      </w:pPr>
      <w:r w:rsidRPr="008B42FF">
        <w:rPr>
          <w:rFonts w:ascii="Arial" w:hAnsi="Arial" w:cs="Arial"/>
          <w:lang w:val="sl-SI"/>
        </w:rPr>
        <w:t xml:space="preserve">Razmerje krmiljenja Pume ST je z 11,4:1 skoraj 25 odstotkov hitrejše od standardne Pume, zagotavlja pa ga kombinacija prilagojenega </w:t>
      </w:r>
      <w:proofErr w:type="spellStart"/>
      <w:r w:rsidRPr="008B42FF">
        <w:rPr>
          <w:rFonts w:ascii="Arial" w:hAnsi="Arial" w:cs="Arial"/>
          <w:lang w:val="sl-SI"/>
        </w:rPr>
        <w:t>premnika</w:t>
      </w:r>
      <w:proofErr w:type="spellEnd"/>
      <w:r w:rsidRPr="008B42FF">
        <w:rPr>
          <w:rFonts w:ascii="Arial" w:hAnsi="Arial" w:cs="Arial"/>
          <w:lang w:val="sl-SI"/>
        </w:rPr>
        <w:t xml:space="preserve"> s krajšo krmilno ročico in hitrejšim hodom krmilnega gonila za povečano odzivnost pri vstopu v ovinek.</w:t>
      </w:r>
    </w:p>
    <w:p w14:paraId="54A6C481" w14:textId="77777777" w:rsidR="009D73F9" w:rsidRPr="008B42FF" w:rsidRDefault="009D73F9" w:rsidP="009D73F9">
      <w:pPr>
        <w:rPr>
          <w:lang w:val="sl-SI"/>
        </w:rPr>
      </w:pPr>
      <w:r w:rsidRPr="008B42FF">
        <w:rPr>
          <w:rFonts w:ascii="Arial" w:hAnsi="Arial" w:cs="Arial"/>
          <w:lang w:val="sl-SI"/>
        </w:rPr>
        <w:t> </w:t>
      </w:r>
    </w:p>
    <w:p w14:paraId="1CCD6B19" w14:textId="77777777" w:rsidR="009D73F9" w:rsidRPr="008B42FF" w:rsidRDefault="009D73F9" w:rsidP="009D73F9">
      <w:pPr>
        <w:rPr>
          <w:lang w:val="sl-SI"/>
        </w:rPr>
      </w:pPr>
      <w:r w:rsidRPr="008B42FF">
        <w:rPr>
          <w:rFonts w:ascii="Arial" w:hAnsi="Arial" w:cs="Arial"/>
          <w:lang w:val="sl-SI"/>
        </w:rPr>
        <w:t xml:space="preserve">“Krmiljenje je žarišče vsakega modela ST, saj je ključno za interakcijo med voznikom in vozilom. Odzivnost Pume ST je vrhunska. Neposredne in natančne reakcije zagotavljajo samozavest – ta pa je ključna sestavina zabavne vožnje,” je povedal </w:t>
      </w:r>
      <w:proofErr w:type="spellStart"/>
      <w:r w:rsidRPr="008B42FF">
        <w:rPr>
          <w:rFonts w:ascii="Arial" w:hAnsi="Arial" w:cs="Arial"/>
          <w:lang w:val="sl-SI"/>
        </w:rPr>
        <w:t>Muenzinger</w:t>
      </w:r>
      <w:proofErr w:type="spellEnd"/>
      <w:r w:rsidRPr="008B42FF">
        <w:rPr>
          <w:rFonts w:ascii="Arial" w:hAnsi="Arial" w:cs="Arial"/>
          <w:lang w:val="sl-SI"/>
        </w:rPr>
        <w:t>.</w:t>
      </w:r>
    </w:p>
    <w:p w14:paraId="0F925695" w14:textId="77777777" w:rsidR="009D73F9" w:rsidRPr="008B42FF" w:rsidRDefault="009D73F9" w:rsidP="009D73F9">
      <w:pPr>
        <w:rPr>
          <w:lang w:val="sl-SI"/>
        </w:rPr>
      </w:pPr>
      <w:r w:rsidRPr="008B42FF">
        <w:rPr>
          <w:rFonts w:ascii="Arial" w:hAnsi="Arial" w:cs="Arial"/>
          <w:lang w:val="sl-SI"/>
        </w:rPr>
        <w:t> </w:t>
      </w:r>
    </w:p>
    <w:p w14:paraId="7C1043F4" w14:textId="77777777" w:rsidR="009D73F9" w:rsidRPr="008B42FF" w:rsidRDefault="009D73F9" w:rsidP="009D73F9">
      <w:pPr>
        <w:rPr>
          <w:lang w:val="sl-SI"/>
        </w:rPr>
      </w:pPr>
      <w:r w:rsidRPr="008B42FF">
        <w:rPr>
          <w:rFonts w:ascii="Arial" w:hAnsi="Arial" w:cs="Arial"/>
          <w:lang w:val="sl-SI"/>
        </w:rPr>
        <w:t>Tudi zmogljivost zavor je optimalno prilagojena za vozno izkušnjo, ki jo pričakujemo z modeli ST. Premer sprednjih kolutov je v primerjavi s standardno Pumo povečan za 17 odstotkov in meri 325 mm, zadnja koluta merita 271 mm. Zavorni ojačevalnik Pume ST je prilagojen za modulacijo, občutek in odziv, ki podpirajo športno vožnjo.</w:t>
      </w:r>
    </w:p>
    <w:p w14:paraId="170BDFD4" w14:textId="77777777" w:rsidR="009D73F9" w:rsidRPr="008B42FF" w:rsidRDefault="009D73F9" w:rsidP="009D73F9">
      <w:pPr>
        <w:rPr>
          <w:lang w:val="sl-SI"/>
        </w:rPr>
      </w:pPr>
      <w:r w:rsidRPr="008B42FF">
        <w:rPr>
          <w:rFonts w:ascii="Arial" w:hAnsi="Arial" w:cs="Arial"/>
          <w:lang w:val="sl-SI"/>
        </w:rPr>
        <w:t> </w:t>
      </w:r>
    </w:p>
    <w:p w14:paraId="3D9688FB" w14:textId="77777777" w:rsidR="009D73F9" w:rsidRPr="008B42FF" w:rsidRDefault="009D73F9" w:rsidP="009D73F9">
      <w:pPr>
        <w:rPr>
          <w:lang w:val="sl-SI"/>
        </w:rPr>
      </w:pPr>
      <w:r w:rsidRPr="008B42FF">
        <w:rPr>
          <w:rFonts w:ascii="Arial" w:hAnsi="Arial" w:cs="Arial"/>
          <w:b/>
          <w:bCs/>
          <w:lang w:val="sl-SI"/>
        </w:rPr>
        <w:t xml:space="preserve">Športna in odzivna zmogljivost motorja </w:t>
      </w:r>
      <w:proofErr w:type="spellStart"/>
      <w:r w:rsidRPr="008B42FF">
        <w:rPr>
          <w:rFonts w:ascii="Arial" w:hAnsi="Arial" w:cs="Arial"/>
          <w:b/>
          <w:bCs/>
          <w:lang w:val="sl-SI"/>
        </w:rPr>
        <w:t>EcoBoost</w:t>
      </w:r>
      <w:proofErr w:type="spellEnd"/>
      <w:r w:rsidRPr="008B42FF">
        <w:rPr>
          <w:rFonts w:ascii="Arial" w:hAnsi="Arial" w:cs="Arial"/>
          <w:b/>
          <w:bCs/>
          <w:lang w:val="sl-SI"/>
        </w:rPr>
        <w:t xml:space="preserve"> </w:t>
      </w:r>
    </w:p>
    <w:p w14:paraId="5311CB2A" w14:textId="77777777" w:rsidR="009D73F9" w:rsidRPr="008B42FF" w:rsidRDefault="009D73F9" w:rsidP="009D73F9">
      <w:pPr>
        <w:rPr>
          <w:lang w:val="sl-SI"/>
        </w:rPr>
      </w:pPr>
      <w:r w:rsidRPr="008B42FF">
        <w:rPr>
          <w:rFonts w:ascii="Arial" w:hAnsi="Arial" w:cs="Arial"/>
          <w:lang w:val="sl-SI"/>
        </w:rPr>
        <w:t xml:space="preserve">Fordov dovršeni 1,5-litrski bencinski motor </w:t>
      </w:r>
      <w:proofErr w:type="spellStart"/>
      <w:r w:rsidRPr="008B42FF">
        <w:rPr>
          <w:rFonts w:ascii="Arial" w:hAnsi="Arial" w:cs="Arial"/>
          <w:lang w:val="sl-SI"/>
        </w:rPr>
        <w:t>EcoBoost</w:t>
      </w:r>
      <w:proofErr w:type="spellEnd"/>
      <w:r w:rsidRPr="008B42FF">
        <w:rPr>
          <w:rFonts w:ascii="Arial" w:hAnsi="Arial" w:cs="Arial"/>
          <w:lang w:val="sl-SI"/>
        </w:rPr>
        <w:t xml:space="preserve"> z 200 KM – uvedla ga je večkrat nagrajena Fiesta ST – odlikujeta napredni </w:t>
      </w:r>
      <w:proofErr w:type="spellStart"/>
      <w:r w:rsidRPr="008B42FF">
        <w:rPr>
          <w:rFonts w:ascii="Arial" w:hAnsi="Arial" w:cs="Arial"/>
          <w:lang w:val="sl-SI"/>
        </w:rPr>
        <w:t>turbopolnilnik</w:t>
      </w:r>
      <w:proofErr w:type="spellEnd"/>
      <w:r w:rsidRPr="008B42FF">
        <w:rPr>
          <w:rFonts w:ascii="Arial" w:hAnsi="Arial" w:cs="Arial"/>
          <w:lang w:val="sl-SI"/>
        </w:rPr>
        <w:t xml:space="preserve"> in visokotlačno vbrizgavanje goriva, ki dopolnjujeta dvojno neodvisno prilagodljivo krmiljenje odmične gredi za razvoj zmogljivosti športnega avtomobila in optimalno učinkovito porabo goriva.</w:t>
      </w:r>
    </w:p>
    <w:p w14:paraId="6CABFD1F" w14:textId="77777777" w:rsidR="009D73F9" w:rsidRPr="008B42FF" w:rsidRDefault="009D73F9" w:rsidP="009D73F9">
      <w:pPr>
        <w:rPr>
          <w:lang w:val="sl-SI"/>
        </w:rPr>
      </w:pPr>
      <w:r w:rsidRPr="008B42FF">
        <w:rPr>
          <w:rFonts w:ascii="Arial" w:hAnsi="Arial" w:cs="Arial"/>
          <w:lang w:val="sl-SI"/>
        </w:rPr>
        <w:t> </w:t>
      </w:r>
    </w:p>
    <w:p w14:paraId="1D1A7990" w14:textId="77777777" w:rsidR="009D73F9" w:rsidRPr="008B42FF" w:rsidRDefault="009D73F9" w:rsidP="009D73F9">
      <w:pPr>
        <w:rPr>
          <w:lang w:val="sl-SI"/>
        </w:rPr>
      </w:pPr>
      <w:r w:rsidRPr="008B42FF">
        <w:rPr>
          <w:rFonts w:ascii="Arial" w:hAnsi="Arial" w:cs="Arial"/>
          <w:lang w:val="sl-SI"/>
        </w:rPr>
        <w:t xml:space="preserve">Arhitektura povsem iz aluminija izdelanega </w:t>
      </w:r>
      <w:proofErr w:type="spellStart"/>
      <w:r w:rsidRPr="008B42FF">
        <w:rPr>
          <w:rFonts w:ascii="Arial" w:hAnsi="Arial" w:cs="Arial"/>
          <w:lang w:val="sl-SI"/>
        </w:rPr>
        <w:t>trivaljnika</w:t>
      </w:r>
      <w:proofErr w:type="spellEnd"/>
      <w:r w:rsidRPr="008B42FF">
        <w:rPr>
          <w:rFonts w:ascii="Arial" w:hAnsi="Arial" w:cs="Arial"/>
          <w:lang w:val="sl-SI"/>
        </w:rPr>
        <w:t xml:space="preserve"> zagotavlja naravno visok navor v nizkem območju vrtljajev, zmogljivost pa še povečata radialni-aksialni </w:t>
      </w:r>
      <w:proofErr w:type="spellStart"/>
      <w:r w:rsidRPr="008B42FF">
        <w:rPr>
          <w:rFonts w:ascii="Arial" w:hAnsi="Arial" w:cs="Arial"/>
          <w:lang w:val="sl-SI"/>
        </w:rPr>
        <w:t>turbopolnilnik</w:t>
      </w:r>
      <w:proofErr w:type="spellEnd"/>
      <w:r w:rsidRPr="008B42FF">
        <w:rPr>
          <w:rFonts w:ascii="Arial" w:hAnsi="Arial" w:cs="Arial"/>
          <w:lang w:val="sl-SI"/>
        </w:rPr>
        <w:t xml:space="preserve"> in vgrajeni izpušni kolektor, ki skrajša pot izpušnih plinov med valji in </w:t>
      </w:r>
      <w:proofErr w:type="spellStart"/>
      <w:r w:rsidRPr="008B42FF">
        <w:rPr>
          <w:rFonts w:ascii="Arial" w:hAnsi="Arial" w:cs="Arial"/>
          <w:lang w:val="sl-SI"/>
        </w:rPr>
        <w:t>turbopolnilnikom</w:t>
      </w:r>
      <w:proofErr w:type="spellEnd"/>
      <w:r w:rsidRPr="008B42FF">
        <w:rPr>
          <w:rFonts w:ascii="Arial" w:hAnsi="Arial" w:cs="Arial"/>
          <w:lang w:val="sl-SI"/>
        </w:rPr>
        <w:t xml:space="preserve"> – oba pomagata hitreje vzpostaviti tlak in zmanjšati zamik.</w:t>
      </w:r>
    </w:p>
    <w:p w14:paraId="1BB640FD" w14:textId="77777777" w:rsidR="009D73F9" w:rsidRPr="008B42FF" w:rsidRDefault="009D73F9" w:rsidP="009D73F9">
      <w:pPr>
        <w:rPr>
          <w:lang w:val="sl-SI"/>
        </w:rPr>
      </w:pPr>
      <w:r w:rsidRPr="008B42FF">
        <w:rPr>
          <w:rFonts w:ascii="Arial" w:hAnsi="Arial" w:cs="Arial"/>
          <w:lang w:val="sl-SI"/>
        </w:rPr>
        <w:t> </w:t>
      </w:r>
    </w:p>
    <w:p w14:paraId="39E7DBD0" w14:textId="77777777" w:rsidR="009D73F9" w:rsidRPr="008B42FF" w:rsidRDefault="009D73F9" w:rsidP="009D73F9">
      <w:pPr>
        <w:rPr>
          <w:lang w:val="sl-SI"/>
        </w:rPr>
      </w:pPr>
      <w:r w:rsidRPr="008B42FF">
        <w:rPr>
          <w:rFonts w:ascii="Arial" w:hAnsi="Arial" w:cs="Arial"/>
          <w:lang w:val="sl-SI"/>
        </w:rPr>
        <w:t xml:space="preserve">Največja moč je na voljo pri 6000 vrtljajih v minuti, največji navor pa je povečan na 320 </w:t>
      </w:r>
      <w:proofErr w:type="spellStart"/>
      <w:r w:rsidRPr="008B42FF">
        <w:rPr>
          <w:rFonts w:ascii="Arial" w:hAnsi="Arial" w:cs="Arial"/>
          <w:lang w:val="sl-SI"/>
        </w:rPr>
        <w:t>Nm</w:t>
      </w:r>
      <w:proofErr w:type="spellEnd"/>
      <w:r w:rsidRPr="008B42FF">
        <w:rPr>
          <w:rFonts w:ascii="Arial" w:hAnsi="Arial" w:cs="Arial"/>
          <w:lang w:val="sl-SI"/>
        </w:rPr>
        <w:t xml:space="preserve"> v območju med 2500 in 3500 vrtljaji v minuti, kar prispeva k linearnemu pospeševanju in izboljšanju odzivnosti.</w:t>
      </w:r>
    </w:p>
    <w:p w14:paraId="0EE8935B" w14:textId="77777777" w:rsidR="009D73F9" w:rsidRPr="008B42FF" w:rsidRDefault="009D73F9" w:rsidP="009D73F9">
      <w:pPr>
        <w:rPr>
          <w:lang w:val="sl-SI"/>
        </w:rPr>
      </w:pPr>
      <w:r w:rsidRPr="008B42FF">
        <w:rPr>
          <w:rFonts w:ascii="Arial" w:hAnsi="Arial" w:cs="Arial"/>
          <w:lang w:val="sl-SI"/>
        </w:rPr>
        <w:t> </w:t>
      </w:r>
    </w:p>
    <w:p w14:paraId="0B69C6E7" w14:textId="77777777" w:rsidR="009D73F9" w:rsidRPr="008B42FF" w:rsidRDefault="009D73F9" w:rsidP="009D73F9">
      <w:pPr>
        <w:rPr>
          <w:lang w:val="sl-SI"/>
        </w:rPr>
      </w:pPr>
      <w:r w:rsidRPr="008B42FF">
        <w:rPr>
          <w:rFonts w:ascii="Arial" w:hAnsi="Arial" w:cs="Arial"/>
          <w:lang w:val="sl-SI"/>
        </w:rPr>
        <w:t>Poleg po meri izdelanega zajema zraka in pretočnega izpušnega sistema za maksimalno zmogljivost je Puma ST opremljena tudi z novimi držali motorja, ki omejujejo neželene premike še posebej med ostro vožnjo skozi ovinke, obenem pa zagotavljajo prefinjenost pri vsakodnevni uporabi.</w:t>
      </w:r>
    </w:p>
    <w:p w14:paraId="74005246" w14:textId="77777777" w:rsidR="009D73F9" w:rsidRPr="008B42FF" w:rsidRDefault="009D73F9" w:rsidP="009D73F9">
      <w:pPr>
        <w:rPr>
          <w:lang w:val="sl-SI"/>
        </w:rPr>
      </w:pPr>
      <w:r w:rsidRPr="008B42FF">
        <w:rPr>
          <w:rFonts w:ascii="Arial" w:hAnsi="Arial" w:cs="Arial"/>
          <w:lang w:val="sl-SI"/>
        </w:rPr>
        <w:t> </w:t>
      </w:r>
    </w:p>
    <w:p w14:paraId="4B6136C6" w14:textId="77777777" w:rsidR="009D73F9" w:rsidRPr="008B42FF" w:rsidRDefault="009D73F9" w:rsidP="009D73F9">
      <w:pPr>
        <w:rPr>
          <w:lang w:val="sl-SI"/>
        </w:rPr>
      </w:pPr>
      <w:r w:rsidRPr="008B42FF">
        <w:rPr>
          <w:rFonts w:ascii="Arial" w:hAnsi="Arial" w:cs="Arial"/>
          <w:lang w:val="sl-SI"/>
        </w:rPr>
        <w:t xml:space="preserve">Tehnologija izpušnega sistema z aktivnim ventilom ojača naravno športni zvok </w:t>
      </w:r>
      <w:proofErr w:type="spellStart"/>
      <w:r w:rsidRPr="008B42FF">
        <w:rPr>
          <w:rFonts w:ascii="Arial" w:hAnsi="Arial" w:cs="Arial"/>
          <w:lang w:val="sl-SI"/>
        </w:rPr>
        <w:t>trivaljnika</w:t>
      </w:r>
      <w:proofErr w:type="spellEnd"/>
      <w:r w:rsidRPr="008B42FF">
        <w:rPr>
          <w:rFonts w:ascii="Arial" w:hAnsi="Arial" w:cs="Arial"/>
          <w:lang w:val="sl-SI"/>
        </w:rPr>
        <w:t xml:space="preserve"> in tudi na ta način prispeva k športni vozni izkušnji. V oddelku Ford </w:t>
      </w:r>
      <w:proofErr w:type="spellStart"/>
      <w:r w:rsidRPr="008B42FF">
        <w:rPr>
          <w:rFonts w:ascii="Arial" w:hAnsi="Arial" w:cs="Arial"/>
          <w:lang w:val="sl-SI"/>
        </w:rPr>
        <w:t>Performance</w:t>
      </w:r>
      <w:proofErr w:type="spellEnd"/>
      <w:r w:rsidRPr="008B42FF">
        <w:rPr>
          <w:rFonts w:ascii="Arial" w:hAnsi="Arial" w:cs="Arial"/>
          <w:lang w:val="sl-SI"/>
        </w:rPr>
        <w:t xml:space="preserve"> so ‘uglasili’ zvok, da bolj ustreza prefinjenemu značaju SUV-ja – tako je zvok Pume ST za približno en decibel tišji od zvoka Fieste ST in zagotavlja podlago tudi za bolj umirjeno ‘križarjenje’.</w:t>
      </w:r>
    </w:p>
    <w:p w14:paraId="6B7F20C5" w14:textId="77777777" w:rsidR="009D73F9" w:rsidRPr="008B42FF" w:rsidRDefault="009D73F9" w:rsidP="009D73F9">
      <w:pPr>
        <w:rPr>
          <w:lang w:val="sl-SI"/>
        </w:rPr>
      </w:pPr>
      <w:r w:rsidRPr="008B42FF">
        <w:rPr>
          <w:rFonts w:ascii="Arial" w:hAnsi="Arial" w:cs="Arial"/>
          <w:lang w:val="sl-SI"/>
        </w:rPr>
        <w:t> </w:t>
      </w:r>
    </w:p>
    <w:p w14:paraId="0719136A" w14:textId="77777777" w:rsidR="009D73F9" w:rsidRPr="008B42FF" w:rsidRDefault="009D73F9" w:rsidP="009D73F9">
      <w:pPr>
        <w:rPr>
          <w:lang w:val="sl-SI"/>
        </w:rPr>
      </w:pPr>
      <w:r w:rsidRPr="008B42FF">
        <w:rPr>
          <w:rFonts w:ascii="Arial" w:hAnsi="Arial" w:cs="Arial"/>
          <w:lang w:val="sl-SI"/>
        </w:rPr>
        <w:t xml:space="preserve">Inovacija v avtomobilski panogi omogoča, da je 1,5-litrski </w:t>
      </w:r>
      <w:proofErr w:type="spellStart"/>
      <w:r w:rsidRPr="008B42FF">
        <w:rPr>
          <w:rFonts w:ascii="Arial" w:hAnsi="Arial" w:cs="Arial"/>
          <w:lang w:val="sl-SI"/>
        </w:rPr>
        <w:t>EcoBoost</w:t>
      </w:r>
      <w:proofErr w:type="spellEnd"/>
      <w:r w:rsidRPr="008B42FF">
        <w:rPr>
          <w:rFonts w:ascii="Arial" w:hAnsi="Arial" w:cs="Arial"/>
          <w:lang w:val="sl-SI"/>
        </w:rPr>
        <w:t xml:space="preserve"> razsoden in športen hkrati. Fordovo tehnologijo za izklop valja so prvič uporabili s trivaljnim motorjem in lahko samodejno prekine oskrbo z gorivom in delovanje ventilov enega od valjev, ko razmere ne zahtevajo polne zmogljivosti, na primer pri potisnem hodu ali vožnji z enakomerno hitrostjo z manjšo obremenitvijo motorja. </w:t>
      </w:r>
    </w:p>
    <w:p w14:paraId="680A8812" w14:textId="77777777" w:rsidR="009D73F9" w:rsidRPr="008B42FF" w:rsidRDefault="009D73F9" w:rsidP="009D73F9">
      <w:pPr>
        <w:rPr>
          <w:lang w:val="sl-SI"/>
        </w:rPr>
      </w:pPr>
      <w:r w:rsidRPr="008B42FF">
        <w:rPr>
          <w:rFonts w:ascii="Arial" w:hAnsi="Arial" w:cs="Arial"/>
          <w:lang w:val="sl-SI"/>
        </w:rPr>
        <w:t> </w:t>
      </w:r>
    </w:p>
    <w:p w14:paraId="77130E13" w14:textId="77777777" w:rsidR="009D73F9" w:rsidRPr="008B42FF" w:rsidRDefault="009D73F9" w:rsidP="009D73F9">
      <w:pPr>
        <w:rPr>
          <w:lang w:val="sl-SI"/>
        </w:rPr>
      </w:pPr>
      <w:r w:rsidRPr="008B42FF">
        <w:rPr>
          <w:rFonts w:ascii="Arial" w:hAnsi="Arial" w:cs="Arial"/>
          <w:lang w:val="sl-SI"/>
        </w:rPr>
        <w:t>Tehnologija omogoča izklop in ponovni vklop valja v 14 milisekundah – 20-krat hitreje, kot traja, da pomežiknemo – ter tako prihrani gorivo in brezhibno prispeva k predvideni porabi 6,0 l/100 km in izpustom CO</w:t>
      </w:r>
      <w:r w:rsidRPr="008B42FF">
        <w:rPr>
          <w:rFonts w:ascii="Arial" w:hAnsi="Arial" w:cs="Arial"/>
          <w:vertAlign w:val="subscript"/>
          <w:lang w:val="sl-SI"/>
        </w:rPr>
        <w:t>2</w:t>
      </w:r>
      <w:r w:rsidRPr="008B42FF">
        <w:rPr>
          <w:rFonts w:ascii="Arial" w:hAnsi="Arial" w:cs="Arial"/>
          <w:lang w:val="sl-SI"/>
        </w:rPr>
        <w:t xml:space="preserve"> 134 g/km po NEDC (6,9 l/100 km in 155 g/km po WLTP).</w:t>
      </w:r>
      <w:r w:rsidRPr="008B42FF">
        <w:rPr>
          <w:rFonts w:ascii="Arial" w:hAnsi="Arial" w:cs="Arial"/>
          <w:vertAlign w:val="superscript"/>
          <w:lang w:val="sl-SI"/>
        </w:rPr>
        <w:t>1</w:t>
      </w:r>
      <w:r w:rsidRPr="008B42FF">
        <w:rPr>
          <w:rFonts w:ascii="Arial" w:hAnsi="Arial" w:cs="Arial"/>
          <w:lang w:val="sl-SI"/>
        </w:rPr>
        <w:t xml:space="preserve"> Hitro delujoči filter delcev zmanjša emisije saj.</w:t>
      </w:r>
    </w:p>
    <w:p w14:paraId="310FF28D" w14:textId="77777777" w:rsidR="009D73F9" w:rsidRPr="008B42FF" w:rsidRDefault="009D73F9" w:rsidP="009D73F9">
      <w:pPr>
        <w:rPr>
          <w:lang w:val="sl-SI"/>
        </w:rPr>
      </w:pPr>
      <w:r w:rsidRPr="008B42FF">
        <w:rPr>
          <w:rFonts w:ascii="Arial" w:hAnsi="Arial" w:cs="Arial"/>
          <w:lang w:val="sl-SI"/>
        </w:rPr>
        <w:t> </w:t>
      </w:r>
    </w:p>
    <w:p w14:paraId="4BD8EA9B" w14:textId="77777777" w:rsidR="009D73F9" w:rsidRPr="008B42FF" w:rsidRDefault="009D73F9" w:rsidP="009D73F9">
      <w:pPr>
        <w:rPr>
          <w:lang w:val="sl-SI"/>
        </w:rPr>
      </w:pPr>
      <w:r w:rsidRPr="008B42FF">
        <w:rPr>
          <w:rFonts w:ascii="Arial" w:hAnsi="Arial" w:cs="Arial"/>
          <w:lang w:val="sl-SI"/>
        </w:rPr>
        <w:t>Puma ST je na voljo z enakim neposrednim šeststopenjskim ročnim menjalnikom z uglajenim prestavljanjem kot Fiesta ST, krajše prestavno razmerje gonila koles pa omogoča pospešek iz mirovanja do 100 km/h v 6,7 sekunde in največjo hitrost 220 km/h, če so na vozilo nameščena izrazita 19-palčna platišča iz zlitine.</w:t>
      </w:r>
    </w:p>
    <w:p w14:paraId="5BAD1EEA" w14:textId="77777777" w:rsidR="009D73F9" w:rsidRPr="008B42FF" w:rsidRDefault="009D73F9" w:rsidP="009D73F9">
      <w:pPr>
        <w:rPr>
          <w:lang w:val="sl-SI"/>
        </w:rPr>
      </w:pPr>
      <w:r w:rsidRPr="008B42FF">
        <w:rPr>
          <w:rFonts w:ascii="Arial" w:hAnsi="Arial" w:cs="Arial"/>
          <w:lang w:val="sl-SI"/>
        </w:rPr>
        <w:t> </w:t>
      </w:r>
    </w:p>
    <w:p w14:paraId="1B87D259" w14:textId="77777777" w:rsidR="009D73F9" w:rsidRPr="008B42FF" w:rsidRDefault="009D73F9" w:rsidP="009D73F9">
      <w:pPr>
        <w:rPr>
          <w:lang w:val="sl-SI"/>
        </w:rPr>
      </w:pPr>
      <w:r w:rsidRPr="008B42FF">
        <w:rPr>
          <w:rFonts w:ascii="Arial" w:hAnsi="Arial" w:cs="Arial"/>
          <w:b/>
          <w:bCs/>
          <w:lang w:val="sl-SI"/>
        </w:rPr>
        <w:t>Načini v skladu z vašim razpoloženjem</w:t>
      </w:r>
    </w:p>
    <w:p w14:paraId="449D63EB" w14:textId="77777777" w:rsidR="009D73F9" w:rsidRPr="008B42FF" w:rsidRDefault="009D73F9" w:rsidP="009D73F9">
      <w:pPr>
        <w:rPr>
          <w:lang w:val="sl-SI"/>
        </w:rPr>
      </w:pPr>
      <w:r w:rsidRPr="008B42FF">
        <w:rPr>
          <w:rFonts w:ascii="Arial" w:hAnsi="Arial" w:cs="Arial"/>
          <w:lang w:val="sl-SI"/>
        </w:rPr>
        <w:t xml:space="preserve">Možnost izbire voznih načinov ključno prispeva k vsestranskosti Pume ST. Od načina </w:t>
      </w:r>
      <w:proofErr w:type="spellStart"/>
      <w:r w:rsidRPr="008B42FF">
        <w:rPr>
          <w:rFonts w:ascii="Arial" w:hAnsi="Arial" w:cs="Arial"/>
          <w:lang w:val="sl-SI"/>
        </w:rPr>
        <w:t>Track</w:t>
      </w:r>
      <w:proofErr w:type="spellEnd"/>
      <w:r w:rsidRPr="008B42FF">
        <w:rPr>
          <w:rFonts w:ascii="Arial" w:hAnsi="Arial" w:cs="Arial"/>
          <w:lang w:val="sl-SI"/>
        </w:rPr>
        <w:t xml:space="preserve"> (dirkališče), ki vozilo prilagodi za maksimalno zabavno vožnjo, do načina Eco, ki je prvič na voljo z modelom ST – vozni načini spremenijo značaj Pume ST, da ustreza scenariju ali vašemu razpoloženju.</w:t>
      </w:r>
    </w:p>
    <w:p w14:paraId="650F0210" w14:textId="77777777" w:rsidR="009D73F9" w:rsidRPr="008B42FF" w:rsidRDefault="009D73F9" w:rsidP="009D73F9">
      <w:pPr>
        <w:rPr>
          <w:lang w:val="sl-SI"/>
        </w:rPr>
      </w:pPr>
      <w:r w:rsidRPr="008B42FF">
        <w:rPr>
          <w:rFonts w:ascii="Arial" w:hAnsi="Arial" w:cs="Arial"/>
          <w:lang w:val="sl-SI"/>
        </w:rPr>
        <w:t> </w:t>
      </w:r>
    </w:p>
    <w:p w14:paraId="0BCF1BE6" w14:textId="77777777" w:rsidR="009D73F9" w:rsidRPr="008B42FF" w:rsidRDefault="009D73F9" w:rsidP="009D73F9">
      <w:pPr>
        <w:numPr>
          <w:ilvl w:val="0"/>
          <w:numId w:val="10"/>
        </w:numPr>
        <w:rPr>
          <w:lang w:val="sl-SI"/>
        </w:rPr>
      </w:pPr>
      <w:bookmarkStart w:id="0" w:name="_Hlk45195466"/>
      <w:r w:rsidRPr="008B42FF">
        <w:rPr>
          <w:rFonts w:ascii="Arial" w:hAnsi="Arial" w:cs="Arial"/>
          <w:lang w:val="sl-SI"/>
        </w:rPr>
        <w:t>V načinu Normal konfiguracija nastavitev motorja, nadzora zdrsa, elektronskega uravnavanja stabilnosti (ESC), aktivnega izpušnega ventila in električnega servovolana (EPAS) poskrbi za naravno odzivnost in občutek povezanosti.</w:t>
      </w:r>
    </w:p>
    <w:p w14:paraId="236DF23D" w14:textId="77777777" w:rsidR="009D73F9" w:rsidRPr="008B42FF" w:rsidRDefault="009D73F9" w:rsidP="009D73F9">
      <w:pPr>
        <w:numPr>
          <w:ilvl w:val="0"/>
          <w:numId w:val="10"/>
        </w:numPr>
        <w:rPr>
          <w:lang w:val="sl-SI"/>
        </w:rPr>
      </w:pPr>
      <w:r w:rsidRPr="008B42FF">
        <w:rPr>
          <w:rFonts w:ascii="Arial" w:hAnsi="Arial" w:cs="Arial"/>
          <w:lang w:val="sl-SI"/>
        </w:rPr>
        <w:t>V načinu Eco konfiguracija nastavitev motorja in odzivnosti stopalke za pospeševanje zagotovi maksimalno varčno porabo goriva.</w:t>
      </w:r>
    </w:p>
    <w:p w14:paraId="4BF2E407" w14:textId="77777777" w:rsidR="009D73F9" w:rsidRPr="008B42FF" w:rsidRDefault="009D73F9" w:rsidP="009D73F9">
      <w:pPr>
        <w:numPr>
          <w:ilvl w:val="0"/>
          <w:numId w:val="10"/>
        </w:numPr>
        <w:rPr>
          <w:lang w:val="sl-SI"/>
        </w:rPr>
      </w:pPr>
      <w:r w:rsidRPr="008B42FF">
        <w:rPr>
          <w:rFonts w:ascii="Arial" w:hAnsi="Arial" w:cs="Arial"/>
          <w:lang w:val="sl-SI"/>
        </w:rPr>
        <w:t>V načinu Sport je konfiguracija nastavitev motorja in odzivnosti stopalke za pospeševanje ‘ostrejša’, nastavitev servovolana pa je prilagojena za zagotavljanje več povratnih informacij in še bolj prefinjen nadzor pri hitri vožnji. Aktivni izpušni ventil se odpre, da je zvok izpušnega sistema bolj športno intenziven. Način Sport je takoj dostopen s posebnim gumbom na volanskem obroču.</w:t>
      </w:r>
    </w:p>
    <w:p w14:paraId="4022C087" w14:textId="77777777" w:rsidR="009D73F9" w:rsidRPr="008B42FF" w:rsidRDefault="009D73F9" w:rsidP="009D73F9">
      <w:pPr>
        <w:numPr>
          <w:ilvl w:val="0"/>
          <w:numId w:val="10"/>
        </w:numPr>
        <w:rPr>
          <w:lang w:val="sl-SI"/>
        </w:rPr>
      </w:pPr>
      <w:r w:rsidRPr="008B42FF">
        <w:rPr>
          <w:rFonts w:ascii="Arial" w:hAnsi="Arial" w:cs="Arial"/>
          <w:lang w:val="sl-SI"/>
        </w:rPr>
        <w:t xml:space="preserve">V načinu </w:t>
      </w:r>
      <w:proofErr w:type="spellStart"/>
      <w:r w:rsidRPr="008B42FF">
        <w:rPr>
          <w:rFonts w:ascii="Arial" w:hAnsi="Arial" w:cs="Arial"/>
          <w:lang w:val="sl-SI"/>
        </w:rPr>
        <w:t>Track</w:t>
      </w:r>
      <w:proofErr w:type="spellEnd"/>
      <w:r w:rsidRPr="008B42FF">
        <w:rPr>
          <w:rFonts w:ascii="Arial" w:hAnsi="Arial" w:cs="Arial"/>
          <w:lang w:val="sl-SI"/>
        </w:rPr>
        <w:t xml:space="preserve"> (dirkališče) so vse funkcije za dinamiko vozila prilagojene za najhitrejši možen krog, nadzor zdrsa je onemogočen in ESC za kar se da čisto izkušnjo vožnje poseže samo pri izrazitem zanašanju na dirkališču.</w:t>
      </w:r>
    </w:p>
    <w:bookmarkEnd w:id="0"/>
    <w:p w14:paraId="1040C8AC" w14:textId="77777777" w:rsidR="009D73F9" w:rsidRPr="008B42FF" w:rsidRDefault="009D73F9" w:rsidP="009D73F9">
      <w:pPr>
        <w:rPr>
          <w:lang w:val="sl-SI"/>
        </w:rPr>
      </w:pPr>
      <w:r w:rsidRPr="008B42FF">
        <w:rPr>
          <w:rFonts w:ascii="Arial" w:hAnsi="Arial" w:cs="Arial"/>
          <w:lang w:val="sl-SI"/>
        </w:rPr>
        <w:t> </w:t>
      </w:r>
    </w:p>
    <w:p w14:paraId="205F28DB" w14:textId="77777777" w:rsidR="009D73F9" w:rsidRPr="008B42FF" w:rsidRDefault="009D73F9" w:rsidP="009D73F9">
      <w:pPr>
        <w:rPr>
          <w:lang w:val="sl-SI"/>
        </w:rPr>
      </w:pPr>
      <w:r w:rsidRPr="008B42FF">
        <w:rPr>
          <w:rFonts w:ascii="Arial" w:eastAsia="Calibri" w:hAnsi="Arial" w:cs="Arial"/>
          <w:lang w:val="sl-SI"/>
        </w:rPr>
        <w:t>Poleg tega tristopenjski ESC vozniku omogoča izbiro med posegi sistema v vseh ustreznih primerih, omejenih posegih pri znatnem zanašanju in popolnim izklopom sistema</w:t>
      </w:r>
      <w:r w:rsidRPr="008B42FF">
        <w:rPr>
          <w:rFonts w:ascii="Arial" w:hAnsi="Arial" w:cs="Arial"/>
          <w:lang w:val="sl-SI"/>
        </w:rPr>
        <w:t>.</w:t>
      </w:r>
    </w:p>
    <w:p w14:paraId="7DAF2023" w14:textId="77777777" w:rsidR="009D73F9" w:rsidRPr="008B42FF" w:rsidRDefault="009D73F9" w:rsidP="009D73F9">
      <w:pPr>
        <w:rPr>
          <w:lang w:val="sl-SI"/>
        </w:rPr>
      </w:pPr>
      <w:r w:rsidRPr="008B42FF">
        <w:rPr>
          <w:rFonts w:ascii="Arial" w:hAnsi="Arial" w:cs="Arial"/>
          <w:lang w:val="sl-SI"/>
        </w:rPr>
        <w:t> </w:t>
      </w:r>
    </w:p>
    <w:p w14:paraId="4270E2F7" w14:textId="77777777" w:rsidR="009D73F9" w:rsidRPr="008B42FF" w:rsidRDefault="009D73F9" w:rsidP="009D73F9">
      <w:pPr>
        <w:rPr>
          <w:lang w:val="sl-SI"/>
        </w:rPr>
      </w:pPr>
      <w:r w:rsidRPr="008B42FF">
        <w:rPr>
          <w:rFonts w:ascii="Arial" w:hAnsi="Arial" w:cs="Arial"/>
          <w:lang w:val="sl-SI"/>
        </w:rPr>
        <w:t>Nadzor speljevanja (</w:t>
      </w:r>
      <w:proofErr w:type="spellStart"/>
      <w:r w:rsidRPr="008B42FF">
        <w:rPr>
          <w:rFonts w:ascii="Arial" w:hAnsi="Arial" w:cs="Arial"/>
          <w:lang w:val="sl-SI"/>
        </w:rPr>
        <w:t>Launch</w:t>
      </w:r>
      <w:proofErr w:type="spellEnd"/>
      <w:r w:rsidRPr="008B42FF">
        <w:rPr>
          <w:rFonts w:ascii="Arial" w:hAnsi="Arial" w:cs="Arial"/>
          <w:lang w:val="sl-SI"/>
        </w:rPr>
        <w:t xml:space="preserve"> </w:t>
      </w:r>
      <w:proofErr w:type="spellStart"/>
      <w:r w:rsidRPr="008B42FF">
        <w:rPr>
          <w:rFonts w:ascii="Arial" w:hAnsi="Arial" w:cs="Arial"/>
          <w:lang w:val="sl-SI"/>
        </w:rPr>
        <w:t>Control</w:t>
      </w:r>
      <w:proofErr w:type="spellEnd"/>
      <w:r w:rsidRPr="008B42FF">
        <w:rPr>
          <w:rFonts w:ascii="Arial" w:hAnsi="Arial" w:cs="Arial"/>
          <w:lang w:val="sl-SI"/>
        </w:rPr>
        <w:t>), razvit za uporabo samo na dirkališčih in na voljo kot del športnega paketa za doplačilo, vozniku z izjemno hitrimi mirujočimi starti na obraz zariše neizbrisen nasmeh. Voznik funkcijo izbere kar s stikali na volanu, pri tem pa se aktivira poseben grafični prikaz na 12,3-palčni digitalni instrumentni plošči.</w:t>
      </w:r>
    </w:p>
    <w:p w14:paraId="7FBFE821" w14:textId="77777777" w:rsidR="009D73F9" w:rsidRPr="008B42FF" w:rsidRDefault="009D73F9" w:rsidP="009D73F9">
      <w:pPr>
        <w:rPr>
          <w:lang w:val="sl-SI"/>
        </w:rPr>
      </w:pPr>
      <w:r w:rsidRPr="008B42FF">
        <w:rPr>
          <w:rFonts w:ascii="Arial" w:hAnsi="Arial" w:cs="Arial"/>
          <w:lang w:val="sl-SI"/>
        </w:rPr>
        <w:t> </w:t>
      </w:r>
    </w:p>
    <w:p w14:paraId="0039485B" w14:textId="77777777" w:rsidR="009D73F9" w:rsidRPr="008B42FF" w:rsidRDefault="009D73F9" w:rsidP="009D73F9">
      <w:pPr>
        <w:rPr>
          <w:lang w:val="sl-SI"/>
        </w:rPr>
      </w:pPr>
      <w:r w:rsidRPr="008B42FF">
        <w:rPr>
          <w:rFonts w:ascii="Arial" w:hAnsi="Arial" w:cs="Arial"/>
          <w:lang w:val="sl-SI"/>
        </w:rPr>
        <w:t>Dušilna loputa, zadržana v povsem odprtem položaju, sistemu ‘naroči’ povečanje vrtljajev motorja in njihovo samodejno zadržanje na zgornji meji, pri tem pa se polni merilnik na zaslonu, ki kaže pripravljenost vozila na ‘izstrelitev’. Ko voznik sprosti stopalko sklopke, sistem zagotovi optimalen mirujoči start s pomočjo elektronskega nadzora stabilnosti (ESC), nadzora zdrsa, nadzora vektorjev navora in sistema za izravnavo navora krmiljenja, ki upravljajo z močjo in porazdelitvijo navora.</w:t>
      </w:r>
    </w:p>
    <w:p w14:paraId="30998308" w14:textId="77777777" w:rsidR="009D73F9" w:rsidRPr="008B42FF" w:rsidRDefault="009D73F9" w:rsidP="009D73F9">
      <w:pPr>
        <w:rPr>
          <w:lang w:val="sl-SI"/>
        </w:rPr>
      </w:pPr>
      <w:r w:rsidRPr="008B42FF">
        <w:rPr>
          <w:rFonts w:ascii="Arial" w:hAnsi="Arial" w:cs="Arial"/>
          <w:lang w:val="sl-SI"/>
        </w:rPr>
        <w:t> </w:t>
      </w:r>
    </w:p>
    <w:p w14:paraId="0C4497B0" w14:textId="77777777" w:rsidR="009D73F9" w:rsidRPr="008B42FF" w:rsidRDefault="009D73F9" w:rsidP="009D73F9">
      <w:pPr>
        <w:rPr>
          <w:lang w:val="sl-SI"/>
        </w:rPr>
      </w:pPr>
      <w:r w:rsidRPr="008B42FF">
        <w:rPr>
          <w:rFonts w:ascii="Arial" w:hAnsi="Arial" w:cs="Arial"/>
          <w:b/>
          <w:bCs/>
          <w:lang w:val="sl-SI"/>
        </w:rPr>
        <w:t>Privlačen videz in oprema</w:t>
      </w:r>
    </w:p>
    <w:p w14:paraId="3E7BEB44" w14:textId="77777777" w:rsidR="009D73F9" w:rsidRPr="008B42FF" w:rsidRDefault="009D73F9" w:rsidP="009D73F9">
      <w:pPr>
        <w:rPr>
          <w:lang w:val="sl-SI"/>
        </w:rPr>
      </w:pPr>
      <w:r w:rsidRPr="008B42FF">
        <w:rPr>
          <w:rFonts w:ascii="Arial" w:hAnsi="Arial" w:cs="Arial"/>
          <w:lang w:val="sl-SI"/>
        </w:rPr>
        <w:t>Pumino športno oblikovanje – vključno z usločeno linijo strehe in izrazitimi obodi koles – je odlična osnova za še bolj ekstremne poteze Pume ST, ki združujejo obliko in uporabnost.</w:t>
      </w:r>
    </w:p>
    <w:p w14:paraId="32FD6F9D" w14:textId="77777777" w:rsidR="009D73F9" w:rsidRPr="008B42FF" w:rsidRDefault="009D73F9" w:rsidP="009D73F9">
      <w:pPr>
        <w:rPr>
          <w:lang w:val="sl-SI"/>
        </w:rPr>
      </w:pPr>
      <w:r w:rsidRPr="008B42FF">
        <w:rPr>
          <w:rFonts w:ascii="Arial" w:hAnsi="Arial" w:cs="Arial"/>
          <w:lang w:val="sl-SI"/>
        </w:rPr>
        <w:t> </w:t>
      </w:r>
    </w:p>
    <w:p w14:paraId="3FAFA0B1" w14:textId="77777777" w:rsidR="009D73F9" w:rsidRPr="008B42FF" w:rsidRDefault="009D73F9" w:rsidP="009D73F9">
      <w:pPr>
        <w:rPr>
          <w:lang w:val="sl-SI"/>
        </w:rPr>
      </w:pPr>
      <w:r w:rsidRPr="008B42FF">
        <w:rPr>
          <w:rFonts w:ascii="Arial" w:hAnsi="Arial" w:cs="Arial"/>
          <w:lang w:val="sl-SI"/>
        </w:rPr>
        <w:t xml:space="preserve">V oddelku Ford </w:t>
      </w:r>
      <w:proofErr w:type="spellStart"/>
      <w:r w:rsidRPr="008B42FF">
        <w:rPr>
          <w:rFonts w:ascii="Arial" w:hAnsi="Arial" w:cs="Arial"/>
          <w:lang w:val="sl-SI"/>
        </w:rPr>
        <w:t>Performance</w:t>
      </w:r>
      <w:proofErr w:type="spellEnd"/>
      <w:r w:rsidRPr="008B42FF">
        <w:rPr>
          <w:rFonts w:ascii="Arial" w:hAnsi="Arial" w:cs="Arial"/>
          <w:lang w:val="sl-SI"/>
        </w:rPr>
        <w:t xml:space="preserve"> zasnovani spojler je vgrajen v sprednji odbijač, da poveča potisk sprednjega dela vozila ob podlago za skoraj 80 odstotkov in tako zagotovi še večjo stabilnost in oprijem. Tudi velik zadnji strešni spojler poskrbi za optimalno aerodinamiko, v zadnji odbijač pa je vgrajen prepoznaven </w:t>
      </w:r>
      <w:proofErr w:type="spellStart"/>
      <w:r w:rsidRPr="008B42FF">
        <w:rPr>
          <w:rFonts w:ascii="Arial" w:hAnsi="Arial" w:cs="Arial"/>
          <w:lang w:val="sl-SI"/>
        </w:rPr>
        <w:t>difuzor</w:t>
      </w:r>
      <w:proofErr w:type="spellEnd"/>
      <w:r w:rsidRPr="008B42FF">
        <w:rPr>
          <w:rFonts w:ascii="Arial" w:hAnsi="Arial" w:cs="Arial"/>
          <w:lang w:val="sl-SI"/>
        </w:rPr>
        <w:t>. Za modele ST značilni zgornja in spodnja maska sta zasnovani za zagotavljanje povečanega hlajenja motorja</w:t>
      </w:r>
      <w:r w:rsidRPr="008B42FF">
        <w:rPr>
          <w:rFonts w:ascii="Arial" w:hAnsi="Arial" w:cs="Arial"/>
          <w:color w:val="000000"/>
          <w:shd w:val="clear" w:color="auto" w:fill="FFFFFF"/>
          <w:lang w:val="sl-SI"/>
        </w:rPr>
        <w:t>.</w:t>
      </w:r>
    </w:p>
    <w:p w14:paraId="4FB48B27" w14:textId="77777777" w:rsidR="009D73F9" w:rsidRPr="008B42FF" w:rsidRDefault="009D73F9" w:rsidP="009D73F9">
      <w:pPr>
        <w:rPr>
          <w:lang w:val="sl-SI"/>
        </w:rPr>
      </w:pPr>
      <w:r w:rsidRPr="008B42FF">
        <w:rPr>
          <w:rFonts w:ascii="Arial" w:hAnsi="Arial" w:cs="Arial"/>
          <w:shd w:val="clear" w:color="auto" w:fill="FFFFFF"/>
          <w:lang w:val="sl-SI"/>
        </w:rPr>
        <w:t> </w:t>
      </w:r>
    </w:p>
    <w:p w14:paraId="5C4B43BD" w14:textId="74BD6723" w:rsidR="009D73F9" w:rsidRPr="008B42FF" w:rsidRDefault="009D73F9" w:rsidP="009D73F9">
      <w:pPr>
        <w:rPr>
          <w:lang w:val="sl-SI"/>
        </w:rPr>
      </w:pPr>
      <w:r w:rsidRPr="008B42FF">
        <w:rPr>
          <w:rFonts w:ascii="Arial" w:hAnsi="Arial" w:cs="Arial"/>
          <w:color w:val="000000"/>
          <w:shd w:val="clear" w:color="auto" w:fill="FFFFFF"/>
          <w:lang w:val="sl-SI"/>
        </w:rPr>
        <w:t xml:space="preserve">Puma ST je serijsko opremljena z 19-palčnimi platišči iz zlitine, ki so lahko strojno obdelana ali so v izvedbi Magnetite, karoserija pa je v eni od šestih razpoložljivih barv: Agate črni, Desert </w:t>
      </w:r>
      <w:proofErr w:type="spellStart"/>
      <w:r w:rsidRPr="008B42FF">
        <w:rPr>
          <w:rFonts w:ascii="Arial" w:hAnsi="Arial" w:cs="Arial"/>
          <w:color w:val="000000"/>
          <w:shd w:val="clear" w:color="auto" w:fill="FFFFFF"/>
          <w:lang w:val="sl-SI"/>
        </w:rPr>
        <w:t>Island</w:t>
      </w:r>
      <w:proofErr w:type="spellEnd"/>
      <w:r w:rsidRPr="008B42FF">
        <w:rPr>
          <w:rFonts w:ascii="Arial" w:hAnsi="Arial" w:cs="Arial"/>
          <w:color w:val="000000"/>
          <w:shd w:val="clear" w:color="auto" w:fill="FFFFFF"/>
          <w:lang w:val="sl-SI"/>
        </w:rPr>
        <w:t xml:space="preserve"> </w:t>
      </w:r>
      <w:proofErr w:type="spellStart"/>
      <w:r w:rsidR="009210CB">
        <w:rPr>
          <w:rFonts w:ascii="Arial" w:hAnsi="Arial" w:cs="Arial"/>
          <w:color w:val="000000"/>
          <w:shd w:val="clear" w:color="auto" w:fill="FFFFFF"/>
          <w:lang w:val="sl-SI"/>
        </w:rPr>
        <w:t>blue</w:t>
      </w:r>
      <w:proofErr w:type="spellEnd"/>
      <w:r w:rsidRPr="008B42FF">
        <w:rPr>
          <w:rFonts w:ascii="Arial" w:hAnsi="Arial" w:cs="Arial"/>
          <w:color w:val="000000"/>
          <w:shd w:val="clear" w:color="auto" w:fill="FFFFFF"/>
          <w:lang w:val="sl-SI"/>
        </w:rPr>
        <w:t xml:space="preserve">, </w:t>
      </w:r>
      <w:proofErr w:type="spellStart"/>
      <w:r w:rsidRPr="008B42FF">
        <w:rPr>
          <w:rFonts w:ascii="Arial" w:hAnsi="Arial" w:cs="Arial"/>
          <w:color w:val="000000"/>
          <w:shd w:val="clear" w:color="auto" w:fill="FFFFFF"/>
          <w:lang w:val="sl-SI"/>
        </w:rPr>
        <w:t>Fantastic</w:t>
      </w:r>
      <w:proofErr w:type="spellEnd"/>
      <w:r w:rsidRPr="008B42FF">
        <w:rPr>
          <w:rFonts w:ascii="Arial" w:hAnsi="Arial" w:cs="Arial"/>
          <w:color w:val="000000"/>
          <w:shd w:val="clear" w:color="auto" w:fill="FFFFFF"/>
          <w:lang w:val="sl-SI"/>
        </w:rPr>
        <w:t xml:space="preserve"> r</w:t>
      </w:r>
      <w:r w:rsidR="009210CB">
        <w:rPr>
          <w:rFonts w:ascii="Arial" w:hAnsi="Arial" w:cs="Arial"/>
          <w:color w:val="000000"/>
          <w:shd w:val="clear" w:color="auto" w:fill="FFFFFF"/>
          <w:lang w:val="sl-SI"/>
        </w:rPr>
        <w:t>ed</w:t>
      </w:r>
      <w:r w:rsidRPr="008B42FF">
        <w:rPr>
          <w:rFonts w:ascii="Arial" w:hAnsi="Arial" w:cs="Arial"/>
          <w:color w:val="000000"/>
          <w:shd w:val="clear" w:color="auto" w:fill="FFFFFF"/>
          <w:lang w:val="sl-SI"/>
        </w:rPr>
        <w:t xml:space="preserve">, </w:t>
      </w:r>
      <w:proofErr w:type="spellStart"/>
      <w:r w:rsidRPr="008B42FF">
        <w:rPr>
          <w:rFonts w:ascii="Arial" w:hAnsi="Arial" w:cs="Arial"/>
          <w:color w:val="000000"/>
          <w:shd w:val="clear" w:color="auto" w:fill="FFFFFF"/>
          <w:lang w:val="sl-SI"/>
        </w:rPr>
        <w:t>Frozen</w:t>
      </w:r>
      <w:proofErr w:type="spellEnd"/>
      <w:r w:rsidRPr="008B42FF">
        <w:rPr>
          <w:rFonts w:ascii="Arial" w:hAnsi="Arial" w:cs="Arial"/>
          <w:color w:val="000000"/>
          <w:shd w:val="clear" w:color="auto" w:fill="FFFFFF"/>
          <w:lang w:val="sl-SI"/>
        </w:rPr>
        <w:t xml:space="preserve"> </w:t>
      </w:r>
      <w:proofErr w:type="spellStart"/>
      <w:r w:rsidR="009210CB">
        <w:rPr>
          <w:rFonts w:ascii="Arial" w:hAnsi="Arial" w:cs="Arial"/>
          <w:color w:val="000000"/>
          <w:shd w:val="clear" w:color="auto" w:fill="FFFFFF"/>
          <w:lang w:val="sl-SI"/>
        </w:rPr>
        <w:t>white</w:t>
      </w:r>
      <w:proofErr w:type="spellEnd"/>
      <w:r w:rsidRPr="008B42FF">
        <w:rPr>
          <w:rFonts w:ascii="Arial" w:hAnsi="Arial" w:cs="Arial"/>
          <w:color w:val="000000"/>
          <w:shd w:val="clear" w:color="auto" w:fill="FFFFFF"/>
          <w:lang w:val="sl-SI"/>
        </w:rPr>
        <w:t xml:space="preserve">, </w:t>
      </w:r>
      <w:proofErr w:type="spellStart"/>
      <w:r w:rsidRPr="008B42FF">
        <w:rPr>
          <w:rFonts w:ascii="Arial" w:hAnsi="Arial" w:cs="Arial"/>
          <w:color w:val="000000"/>
          <w:shd w:val="clear" w:color="auto" w:fill="FFFFFF"/>
          <w:lang w:val="sl-SI"/>
        </w:rPr>
        <w:t>Magnetic</w:t>
      </w:r>
      <w:proofErr w:type="spellEnd"/>
      <w:r w:rsidRPr="008B42FF">
        <w:rPr>
          <w:rFonts w:ascii="Arial" w:hAnsi="Arial" w:cs="Arial"/>
          <w:color w:val="000000"/>
          <w:shd w:val="clear" w:color="auto" w:fill="FFFFFF"/>
          <w:lang w:val="sl-SI"/>
        </w:rPr>
        <w:t xml:space="preserve"> ali drzni </w:t>
      </w:r>
      <w:proofErr w:type="spellStart"/>
      <w:r w:rsidRPr="008B42FF">
        <w:rPr>
          <w:rFonts w:ascii="Arial" w:hAnsi="Arial" w:cs="Arial"/>
          <w:color w:val="000000"/>
          <w:shd w:val="clear" w:color="auto" w:fill="FFFFFF"/>
          <w:lang w:val="sl-SI"/>
        </w:rPr>
        <w:t>Mean</w:t>
      </w:r>
      <w:proofErr w:type="spellEnd"/>
      <w:r w:rsidRPr="008B42FF">
        <w:rPr>
          <w:rFonts w:ascii="Arial" w:hAnsi="Arial" w:cs="Arial"/>
          <w:color w:val="000000"/>
          <w:shd w:val="clear" w:color="auto" w:fill="FFFFFF"/>
          <w:lang w:val="sl-SI"/>
        </w:rPr>
        <w:t xml:space="preserve"> </w:t>
      </w:r>
      <w:proofErr w:type="spellStart"/>
      <w:r w:rsidR="009210CB">
        <w:rPr>
          <w:rFonts w:ascii="Arial" w:hAnsi="Arial" w:cs="Arial"/>
          <w:color w:val="000000"/>
          <w:shd w:val="clear" w:color="auto" w:fill="FFFFFF"/>
          <w:lang w:val="sl-SI"/>
        </w:rPr>
        <w:t>green</w:t>
      </w:r>
      <w:proofErr w:type="spellEnd"/>
      <w:r w:rsidRPr="008B42FF">
        <w:rPr>
          <w:rFonts w:ascii="Arial" w:hAnsi="Arial" w:cs="Arial"/>
          <w:color w:val="000000"/>
          <w:shd w:val="clear" w:color="auto" w:fill="FFFFFF"/>
          <w:lang w:val="sl-SI"/>
        </w:rPr>
        <w:t>, ki je na voljo samo z različico ST. Sijajno črno lakiranje strehe, obrobe maske, stranskih elementov, pokrovov zunanjih ogledal in zadnjega strešnega spojlerja je del serijske opreme in prispeva k še večji prepoznavnosti modela.</w:t>
      </w:r>
    </w:p>
    <w:p w14:paraId="4E728B11" w14:textId="77777777" w:rsidR="009D73F9" w:rsidRPr="008B42FF" w:rsidRDefault="009D73F9" w:rsidP="009D73F9">
      <w:pPr>
        <w:rPr>
          <w:lang w:val="sl-SI"/>
        </w:rPr>
      </w:pPr>
      <w:r w:rsidRPr="008B42FF">
        <w:rPr>
          <w:rFonts w:ascii="Arial" w:hAnsi="Arial" w:cs="Arial"/>
          <w:lang w:val="sl-SI"/>
        </w:rPr>
        <w:t> </w:t>
      </w:r>
    </w:p>
    <w:p w14:paraId="1B4DEA1D" w14:textId="77777777" w:rsidR="009D73F9" w:rsidRPr="008B42FF" w:rsidRDefault="009D73F9" w:rsidP="009D73F9">
      <w:pPr>
        <w:rPr>
          <w:lang w:val="sl-SI"/>
        </w:rPr>
      </w:pPr>
      <w:r w:rsidRPr="008B42FF">
        <w:rPr>
          <w:rFonts w:ascii="Arial" w:hAnsi="Arial" w:cs="Arial"/>
          <w:lang w:val="sl-SI"/>
        </w:rPr>
        <w:t>Prav tako karizmatična je notranjost, a še pred vstopom ob odklepanju opazimo logotip ST, ki ga projicira lučka v serijsko električno preklopnem zunanjem ogledalu.</w:t>
      </w:r>
    </w:p>
    <w:p w14:paraId="171B1355" w14:textId="77777777" w:rsidR="009D73F9" w:rsidRPr="008B42FF" w:rsidRDefault="009D73F9" w:rsidP="009D73F9">
      <w:pPr>
        <w:rPr>
          <w:lang w:val="sl-SI"/>
        </w:rPr>
      </w:pPr>
      <w:r w:rsidRPr="008B42FF">
        <w:rPr>
          <w:rFonts w:ascii="Arial" w:hAnsi="Arial" w:cs="Arial"/>
          <w:lang w:val="sl-SI"/>
        </w:rPr>
        <w:t> </w:t>
      </w:r>
    </w:p>
    <w:p w14:paraId="04C17195" w14:textId="2D20E2AF" w:rsidR="009D73F9" w:rsidRPr="008B42FF" w:rsidRDefault="009D73F9" w:rsidP="009D73F9">
      <w:pPr>
        <w:rPr>
          <w:lang w:val="sl-SI"/>
        </w:rPr>
      </w:pPr>
      <w:r w:rsidRPr="008B42FF">
        <w:rPr>
          <w:rFonts w:ascii="Arial" w:hAnsi="Arial" w:cs="Arial"/>
          <w:lang w:val="sl-SI"/>
        </w:rPr>
        <w:t xml:space="preserve">V notranjosti sta ogrevana športna sedeža </w:t>
      </w:r>
      <w:proofErr w:type="spellStart"/>
      <w:r w:rsidRPr="008B42FF">
        <w:rPr>
          <w:rFonts w:ascii="Arial" w:hAnsi="Arial" w:cs="Arial"/>
          <w:lang w:val="sl-SI"/>
        </w:rPr>
        <w:t>Recaro</w:t>
      </w:r>
      <w:proofErr w:type="spellEnd"/>
      <w:r w:rsidRPr="008B42FF">
        <w:rPr>
          <w:rFonts w:ascii="Arial" w:hAnsi="Arial" w:cs="Arial"/>
          <w:lang w:val="sl-SI"/>
        </w:rPr>
        <w:t xml:space="preserve"> – krasi ju reliefni emblem ST, oblazinjena pa sta s tkanino Miko </w:t>
      </w:r>
      <w:proofErr w:type="spellStart"/>
      <w:r w:rsidRPr="008B42FF">
        <w:rPr>
          <w:rFonts w:ascii="Arial" w:hAnsi="Arial" w:cs="Arial"/>
          <w:lang w:val="sl-SI"/>
        </w:rPr>
        <w:t>Dinamica</w:t>
      </w:r>
      <w:proofErr w:type="spellEnd"/>
      <w:r w:rsidRPr="008B42FF">
        <w:rPr>
          <w:rFonts w:ascii="Arial" w:hAnsi="Arial" w:cs="Arial"/>
          <w:lang w:val="sl-SI"/>
        </w:rPr>
        <w:t xml:space="preserve"> – z izrazitim bočnim oprijemom, ki poskrbita, da pri še tako hitri vožnji skozi ovinke voznika in sovoznika sile ne premetavajo po kabini. Zaščitne plošče Ford </w:t>
      </w:r>
      <w:proofErr w:type="spellStart"/>
      <w:r w:rsidRPr="008B42FF">
        <w:rPr>
          <w:rFonts w:ascii="Arial" w:hAnsi="Arial" w:cs="Arial"/>
          <w:lang w:val="sl-SI"/>
        </w:rPr>
        <w:t>Performance</w:t>
      </w:r>
      <w:proofErr w:type="spellEnd"/>
      <w:r w:rsidRPr="008B42FF">
        <w:rPr>
          <w:rFonts w:ascii="Arial" w:hAnsi="Arial" w:cs="Arial"/>
          <w:lang w:val="sl-SI"/>
        </w:rPr>
        <w:t xml:space="preserve">, spodaj raven in v usnje odet volan ter oznaka ST na glavi prestavne ročice prav tako pritegnejo občudujoče poglede. Sedeže, manšeto prestavne ročice in talne obloge z oznako ST krasijo šivi v kovinsko sivi barvi. </w:t>
      </w:r>
    </w:p>
    <w:p w14:paraId="0C2F2278" w14:textId="77777777" w:rsidR="009D73F9" w:rsidRPr="008B42FF" w:rsidRDefault="009D73F9" w:rsidP="009D73F9">
      <w:pPr>
        <w:rPr>
          <w:lang w:val="sl-SI"/>
        </w:rPr>
      </w:pPr>
      <w:r w:rsidRPr="008B42FF">
        <w:rPr>
          <w:rFonts w:ascii="Arial" w:hAnsi="Arial" w:cs="Arial"/>
          <w:lang w:val="sl-SI"/>
        </w:rPr>
        <w:t> </w:t>
      </w:r>
    </w:p>
    <w:p w14:paraId="074A180F" w14:textId="77777777" w:rsidR="009D73F9" w:rsidRPr="008B42FF" w:rsidRDefault="009D73F9" w:rsidP="009D73F9">
      <w:pPr>
        <w:rPr>
          <w:lang w:val="sl-SI"/>
        </w:rPr>
      </w:pPr>
      <w:r w:rsidRPr="008B42FF">
        <w:rPr>
          <w:rFonts w:ascii="Arial" w:hAnsi="Arial" w:cs="Arial"/>
          <w:lang w:val="sl-SI"/>
        </w:rPr>
        <w:t>Tudi v ekskluzivni notranjosti Pume ST je za prtljago na voljo 456 litrov prostora,</w:t>
      </w:r>
      <w:r w:rsidRPr="008B42FF">
        <w:rPr>
          <w:rFonts w:ascii="Arial" w:hAnsi="Arial" w:cs="Arial"/>
          <w:vertAlign w:val="superscript"/>
          <w:lang w:val="sl-SI"/>
        </w:rPr>
        <w:t>3</w:t>
      </w:r>
      <w:r w:rsidRPr="008B42FF">
        <w:rPr>
          <w:rFonts w:ascii="Arial" w:hAnsi="Arial" w:cs="Arial"/>
          <w:lang w:val="sl-SI"/>
        </w:rPr>
        <w:t xml:space="preserve"> ki ga dopolnjuje inovativni Fordov </w:t>
      </w:r>
      <w:proofErr w:type="spellStart"/>
      <w:r w:rsidRPr="008B42FF">
        <w:rPr>
          <w:rFonts w:ascii="Arial" w:hAnsi="Arial" w:cs="Arial"/>
          <w:lang w:val="sl-SI"/>
        </w:rPr>
        <w:t>MegaBox</w:t>
      </w:r>
      <w:proofErr w:type="spellEnd"/>
      <w:r w:rsidRPr="008B42FF">
        <w:rPr>
          <w:rFonts w:ascii="Arial" w:hAnsi="Arial" w:cs="Arial"/>
          <w:lang w:val="sl-SI"/>
        </w:rPr>
        <w:t>. Prilagodljiva rešitev za shranjevanje zagotavlja globok in vsestranski 80-litrski prostor pod dnom prtljažnika – tako lahko v vozilu brez težav prevažate dve torbi za golf v pokončnem položaju.</w:t>
      </w:r>
    </w:p>
    <w:p w14:paraId="4089AF59" w14:textId="77777777" w:rsidR="009D73F9" w:rsidRPr="008B42FF" w:rsidRDefault="009D73F9" w:rsidP="009D73F9">
      <w:pPr>
        <w:rPr>
          <w:lang w:val="sl-SI"/>
        </w:rPr>
      </w:pPr>
      <w:r w:rsidRPr="008B42FF">
        <w:rPr>
          <w:rFonts w:ascii="Arial" w:hAnsi="Arial" w:cs="Arial"/>
          <w:lang w:val="sl-SI"/>
        </w:rPr>
        <w:t> </w:t>
      </w:r>
    </w:p>
    <w:p w14:paraId="7D18B023" w14:textId="77777777" w:rsidR="009D73F9" w:rsidRPr="008B42FF" w:rsidRDefault="009D73F9" w:rsidP="009D73F9">
      <w:pPr>
        <w:rPr>
          <w:lang w:val="sl-SI"/>
        </w:rPr>
      </w:pPr>
      <w:r w:rsidRPr="008B42FF">
        <w:rPr>
          <w:rFonts w:ascii="Arial" w:hAnsi="Arial" w:cs="Arial"/>
          <w:lang w:val="sl-SI"/>
        </w:rPr>
        <w:t xml:space="preserve">Med serijskimi možnostmi za večje udobje in priročnost so blazinica za brezžično polnjenje telefona, ogrevanje vetrobranskega stekla </w:t>
      </w:r>
      <w:proofErr w:type="spellStart"/>
      <w:r w:rsidRPr="008B42FF">
        <w:rPr>
          <w:rFonts w:ascii="Arial" w:hAnsi="Arial" w:cs="Arial"/>
          <w:lang w:val="sl-SI"/>
        </w:rPr>
        <w:t>Quickclear</w:t>
      </w:r>
      <w:proofErr w:type="spellEnd"/>
      <w:r w:rsidRPr="008B42FF">
        <w:rPr>
          <w:rFonts w:ascii="Arial" w:hAnsi="Arial" w:cs="Arial"/>
          <w:lang w:val="sl-SI"/>
        </w:rPr>
        <w:t>, senzorji za zaznavanje razdalje pri parkiranju spredaj in zadaj ter Fordov sistem za komunikacije in razvedrilo SYNC 3 – ta vozniku omogoča upravljanje zvoka, navigacije in povezanega pametnega telefona s preprostimi izgovorjenimi ukazi.</w:t>
      </w:r>
      <w:r w:rsidRPr="008B42FF">
        <w:rPr>
          <w:rFonts w:ascii="Arial" w:hAnsi="Arial" w:cs="Arial"/>
          <w:vertAlign w:val="superscript"/>
          <w:lang w:val="sl-SI"/>
        </w:rPr>
        <w:t>4</w:t>
      </w:r>
      <w:r w:rsidRPr="008B42FF">
        <w:rPr>
          <w:rFonts w:ascii="Arial" w:hAnsi="Arial" w:cs="Arial"/>
          <w:lang w:val="sl-SI"/>
        </w:rPr>
        <w:t xml:space="preserve"> </w:t>
      </w:r>
    </w:p>
    <w:p w14:paraId="372A2181" w14:textId="77777777" w:rsidR="009D73F9" w:rsidRPr="008B42FF" w:rsidRDefault="009D73F9" w:rsidP="009D73F9">
      <w:pPr>
        <w:rPr>
          <w:lang w:val="sl-SI"/>
        </w:rPr>
      </w:pPr>
      <w:r w:rsidRPr="008B42FF">
        <w:rPr>
          <w:rFonts w:ascii="Arial" w:hAnsi="Arial" w:cs="Arial"/>
          <w:lang w:val="sl-SI"/>
        </w:rPr>
        <w:t> </w:t>
      </w:r>
    </w:p>
    <w:p w14:paraId="66543631" w14:textId="77777777" w:rsidR="009D73F9" w:rsidRPr="008B42FF" w:rsidRDefault="009D73F9" w:rsidP="009D73F9">
      <w:pPr>
        <w:rPr>
          <w:lang w:val="sl-SI"/>
        </w:rPr>
      </w:pPr>
      <w:r w:rsidRPr="008B42FF">
        <w:rPr>
          <w:rFonts w:ascii="Arial" w:hAnsi="Arial" w:cs="Arial"/>
          <w:lang w:val="sl-SI"/>
        </w:rPr>
        <w:t xml:space="preserve">Združljivost z vmesnikoma Apple </w:t>
      </w:r>
      <w:proofErr w:type="spellStart"/>
      <w:r w:rsidRPr="008B42FF">
        <w:rPr>
          <w:rFonts w:ascii="Arial" w:hAnsi="Arial" w:cs="Arial"/>
          <w:lang w:val="sl-SI"/>
        </w:rPr>
        <w:t>CarPlay</w:t>
      </w:r>
      <w:proofErr w:type="spellEnd"/>
      <w:r w:rsidRPr="008B42FF">
        <w:rPr>
          <w:rFonts w:ascii="Arial" w:hAnsi="Arial" w:cs="Arial"/>
          <w:lang w:val="sl-SI"/>
        </w:rPr>
        <w:t xml:space="preserve"> in Android </w:t>
      </w:r>
      <w:proofErr w:type="spellStart"/>
      <w:r w:rsidRPr="008B42FF">
        <w:rPr>
          <w:rFonts w:ascii="Arial" w:hAnsi="Arial" w:cs="Arial"/>
          <w:lang w:val="sl-SI"/>
        </w:rPr>
        <w:t>Auto</w:t>
      </w:r>
      <w:proofErr w:type="spellEnd"/>
      <w:r w:rsidRPr="008B42FF">
        <w:rPr>
          <w:rFonts w:ascii="Arial" w:hAnsi="Arial" w:cs="Arial"/>
          <w:lang w:val="sl-SI"/>
        </w:rPr>
        <w:t xml:space="preserve">™ je vključena brezplačno, del sistema pa je tudi 8-palčni barvni zaslon na dotik, ki ob vklopu prikaže logotip Ford </w:t>
      </w:r>
      <w:proofErr w:type="spellStart"/>
      <w:r w:rsidRPr="008B42FF">
        <w:rPr>
          <w:rFonts w:ascii="Arial" w:hAnsi="Arial" w:cs="Arial"/>
          <w:lang w:val="sl-SI"/>
        </w:rPr>
        <w:t>Performance</w:t>
      </w:r>
      <w:proofErr w:type="spellEnd"/>
      <w:r w:rsidRPr="008B42FF">
        <w:rPr>
          <w:rFonts w:ascii="Arial" w:hAnsi="Arial" w:cs="Arial"/>
          <w:lang w:val="sl-SI"/>
        </w:rPr>
        <w:t>. Na voljo je tudi vrhunski zvočni sistem B&amp;O.</w:t>
      </w:r>
    </w:p>
    <w:p w14:paraId="47AFD7F5" w14:textId="77777777" w:rsidR="009D73F9" w:rsidRPr="008B42FF" w:rsidRDefault="009D73F9" w:rsidP="009D73F9">
      <w:pPr>
        <w:rPr>
          <w:lang w:val="sl-SI"/>
        </w:rPr>
      </w:pPr>
      <w:r w:rsidRPr="008B42FF">
        <w:rPr>
          <w:rFonts w:ascii="Arial" w:hAnsi="Arial" w:cs="Arial"/>
          <w:lang w:val="sl-SI"/>
        </w:rPr>
        <w:t> </w:t>
      </w:r>
    </w:p>
    <w:p w14:paraId="3FFCA9E5" w14:textId="77777777" w:rsidR="009D73F9" w:rsidRPr="008B42FF" w:rsidRDefault="009D73F9" w:rsidP="009D73F9">
      <w:pPr>
        <w:rPr>
          <w:lang w:val="sl-SI"/>
        </w:rPr>
      </w:pPr>
      <w:r w:rsidRPr="008B42FF">
        <w:rPr>
          <w:rFonts w:ascii="Arial" w:hAnsi="Arial" w:cs="Arial"/>
          <w:color w:val="000000"/>
          <w:shd w:val="clear" w:color="auto" w:fill="FFFFFF"/>
          <w:lang w:val="sl-SI"/>
        </w:rPr>
        <w:t xml:space="preserve">Serijsko vgrajeni modem </w:t>
      </w:r>
      <w:proofErr w:type="spellStart"/>
      <w:r w:rsidRPr="008B42FF">
        <w:rPr>
          <w:rFonts w:ascii="Arial" w:hAnsi="Arial" w:cs="Arial"/>
          <w:color w:val="000000"/>
          <w:shd w:val="clear" w:color="auto" w:fill="FFFFFF"/>
          <w:lang w:val="sl-SI"/>
        </w:rPr>
        <w:t>FordPass</w:t>
      </w:r>
      <w:proofErr w:type="spellEnd"/>
      <w:r w:rsidRPr="008B42FF">
        <w:rPr>
          <w:rFonts w:ascii="Arial" w:hAnsi="Arial" w:cs="Arial"/>
          <w:color w:val="000000"/>
          <w:shd w:val="clear" w:color="auto" w:fill="FFFFFF"/>
          <w:lang w:val="sl-SI"/>
        </w:rPr>
        <w:t xml:space="preserve"> Connect</w:t>
      </w:r>
      <w:r w:rsidRPr="008B42FF">
        <w:rPr>
          <w:rFonts w:ascii="Arial" w:hAnsi="Arial" w:cs="Arial"/>
          <w:color w:val="000000"/>
          <w:shd w:val="clear" w:color="auto" w:fill="FFFFFF"/>
          <w:vertAlign w:val="superscript"/>
          <w:lang w:val="sl-SI"/>
        </w:rPr>
        <w:t>5</w:t>
      </w:r>
      <w:r w:rsidRPr="008B42FF">
        <w:rPr>
          <w:rFonts w:ascii="Arial" w:hAnsi="Arial" w:cs="Arial"/>
          <w:color w:val="000000"/>
          <w:shd w:val="clear" w:color="auto" w:fill="FFFFFF"/>
          <w:lang w:val="sl-SI"/>
        </w:rPr>
        <w:t xml:space="preserve"> lastnikom Pume ST prek mobilne aplikacije FordPass</w:t>
      </w:r>
      <w:r w:rsidRPr="008B42FF">
        <w:rPr>
          <w:rFonts w:ascii="Arial" w:hAnsi="Arial" w:cs="Arial"/>
          <w:color w:val="000000"/>
          <w:shd w:val="clear" w:color="auto" w:fill="FFFFFF"/>
          <w:vertAlign w:val="superscript"/>
          <w:lang w:val="sl-SI"/>
        </w:rPr>
        <w:t>6</w:t>
      </w:r>
      <w:r w:rsidRPr="008B42FF">
        <w:rPr>
          <w:rFonts w:ascii="Arial" w:hAnsi="Arial" w:cs="Arial"/>
          <w:color w:val="000000"/>
          <w:shd w:val="clear" w:color="auto" w:fill="FFFFFF"/>
          <w:lang w:val="sl-SI"/>
        </w:rPr>
        <w:t xml:space="preserve"> omogoča vrsto priročnih funkcij, vključno z odklepanjem vrat in iskalnikom vozila. Modem lahko prek povezave z oblakom zagotovi tudi obvestila o lokalnih nevarnostih,</w:t>
      </w:r>
      <w:r w:rsidRPr="008B42FF">
        <w:rPr>
          <w:rFonts w:ascii="Arial" w:hAnsi="Arial" w:cs="Arial"/>
          <w:color w:val="000000"/>
          <w:shd w:val="clear" w:color="auto" w:fill="FFFFFF"/>
          <w:vertAlign w:val="superscript"/>
          <w:lang w:val="sl-SI"/>
        </w:rPr>
        <w:t>2</w:t>
      </w:r>
      <w:r w:rsidRPr="008B42FF">
        <w:rPr>
          <w:rFonts w:ascii="Arial" w:hAnsi="Arial" w:cs="Arial"/>
          <w:color w:val="000000"/>
          <w:shd w:val="clear" w:color="auto" w:fill="FFFFFF"/>
          <w:lang w:val="sl-SI"/>
        </w:rPr>
        <w:t xml:space="preserve"> ki voznika opozorijo na tvegane situacije na njegovi poti, čeprav dogodka ne vidi zaradi ovinka ali drugih vozil.</w:t>
      </w:r>
    </w:p>
    <w:p w14:paraId="5B0E9280" w14:textId="77777777" w:rsidR="009D73F9" w:rsidRPr="008B42FF" w:rsidRDefault="009D73F9" w:rsidP="009D73F9">
      <w:pPr>
        <w:rPr>
          <w:lang w:val="sl-SI"/>
        </w:rPr>
      </w:pPr>
      <w:r w:rsidRPr="008B42FF">
        <w:rPr>
          <w:rFonts w:ascii="Arial" w:hAnsi="Arial" w:cs="Arial"/>
          <w:lang w:val="sl-SI"/>
        </w:rPr>
        <w:t> </w:t>
      </w:r>
    </w:p>
    <w:p w14:paraId="5917304F" w14:textId="197F75DC" w:rsidR="009D73F9" w:rsidRPr="008B42FF" w:rsidRDefault="009D73F9" w:rsidP="009D73F9">
      <w:pPr>
        <w:rPr>
          <w:lang w:val="sl-SI"/>
        </w:rPr>
      </w:pPr>
      <w:r w:rsidRPr="008B42FF">
        <w:rPr>
          <w:rFonts w:ascii="Arial" w:hAnsi="Arial" w:cs="Arial"/>
          <w:lang w:val="sl-SI" w:eastAsia="en-GB"/>
        </w:rPr>
        <w:t>Med drugimi razpoložljivimi tehnologijami za pomoč vozniku so še p</w:t>
      </w:r>
      <w:r w:rsidRPr="008B42FF">
        <w:rPr>
          <w:rFonts w:ascii="Arial" w:hAnsi="Arial" w:cs="Arial"/>
          <w:lang w:val="sl-SI"/>
        </w:rPr>
        <w:t>omoč za preprečevanje trčenja z aktivnim zaviranjem</w:t>
      </w:r>
      <w:r w:rsidRPr="008B42FF">
        <w:rPr>
          <w:rFonts w:ascii="Arial" w:hAnsi="Arial" w:cs="Arial"/>
          <w:lang w:val="sl-SI" w:eastAsia="en-GB"/>
        </w:rPr>
        <w:t>,</w:t>
      </w:r>
      <w:r w:rsidRPr="008B42FF">
        <w:rPr>
          <w:rFonts w:ascii="Arial" w:hAnsi="Arial" w:cs="Arial"/>
          <w:color w:val="000000"/>
          <w:shd w:val="clear" w:color="auto" w:fill="FFFFFF"/>
          <w:vertAlign w:val="superscript"/>
          <w:lang w:val="sl-SI"/>
        </w:rPr>
        <w:t>2</w:t>
      </w:r>
      <w:r w:rsidRPr="008B42FF">
        <w:rPr>
          <w:rFonts w:ascii="Arial" w:hAnsi="Arial" w:cs="Arial"/>
          <w:lang w:val="sl-SI" w:eastAsia="en-GB"/>
        </w:rPr>
        <w:t xml:space="preserve"> aktivni parkirni pomočnik,</w:t>
      </w:r>
      <w:r w:rsidRPr="008B42FF">
        <w:rPr>
          <w:rFonts w:ascii="Arial" w:hAnsi="Arial" w:cs="Arial"/>
          <w:vertAlign w:val="superscript"/>
          <w:lang w:val="sl-SI" w:eastAsia="en-GB"/>
        </w:rPr>
        <w:t>2</w:t>
      </w:r>
      <w:r w:rsidRPr="008B42FF">
        <w:rPr>
          <w:rFonts w:ascii="Arial" w:hAnsi="Arial" w:cs="Arial"/>
          <w:lang w:val="sl-SI" w:eastAsia="en-GB"/>
        </w:rPr>
        <w:t xml:space="preserve"> opozorilo na prečni promet z aktivnim zaviranjem</w:t>
      </w:r>
      <w:r w:rsidRPr="008B42FF">
        <w:rPr>
          <w:rFonts w:ascii="Arial" w:hAnsi="Arial" w:cs="Arial"/>
          <w:vertAlign w:val="superscript"/>
          <w:lang w:val="sl-SI" w:eastAsia="en-GB"/>
        </w:rPr>
        <w:t>2</w:t>
      </w:r>
      <w:r w:rsidRPr="008B42FF">
        <w:rPr>
          <w:rFonts w:ascii="Arial" w:hAnsi="Arial" w:cs="Arial"/>
          <w:lang w:val="sl-SI" w:eastAsia="en-GB"/>
        </w:rPr>
        <w:t xml:space="preserve"> ter </w:t>
      </w:r>
      <w:r w:rsidR="00626476">
        <w:rPr>
          <w:rFonts w:ascii="Arial" w:hAnsi="Arial" w:cs="Arial"/>
          <w:lang w:val="sl-SI" w:eastAsia="en-GB"/>
        </w:rPr>
        <w:t>inteligentni omejevalnik hitrosti</w:t>
      </w:r>
      <w:r w:rsidR="00626476" w:rsidRPr="008B42FF">
        <w:rPr>
          <w:rFonts w:ascii="Arial" w:hAnsi="Arial" w:cs="Arial"/>
          <w:vertAlign w:val="superscript"/>
          <w:lang w:val="sl-SI" w:eastAsia="en-GB"/>
        </w:rPr>
        <w:t>2</w:t>
      </w:r>
      <w:r w:rsidR="00626476">
        <w:rPr>
          <w:rFonts w:ascii="Arial" w:hAnsi="Arial" w:cs="Arial"/>
          <w:lang w:val="sl-SI" w:eastAsia="en-GB"/>
        </w:rPr>
        <w:t>.</w:t>
      </w:r>
    </w:p>
    <w:p w14:paraId="69A5318B" w14:textId="77777777" w:rsidR="009D73F9" w:rsidRPr="008B42FF" w:rsidRDefault="009D73F9" w:rsidP="009D73F9">
      <w:pPr>
        <w:rPr>
          <w:lang w:val="sl-SI"/>
        </w:rPr>
      </w:pPr>
      <w:r w:rsidRPr="008B42FF">
        <w:rPr>
          <w:rFonts w:ascii="Arial" w:hAnsi="Arial" w:cs="Arial"/>
          <w:lang w:val="sl-SI"/>
        </w:rPr>
        <w:t> </w:t>
      </w:r>
    </w:p>
    <w:p w14:paraId="016AA274" w14:textId="0DB2F993" w:rsidR="009D73F9" w:rsidRPr="008B42FF" w:rsidRDefault="009D73F9" w:rsidP="009D73F9">
      <w:pPr>
        <w:rPr>
          <w:lang w:val="sl-SI"/>
        </w:rPr>
      </w:pPr>
      <w:r w:rsidRPr="008B42FF">
        <w:rPr>
          <w:rFonts w:ascii="Arial" w:hAnsi="Arial" w:cs="Arial"/>
          <w:lang w:val="sl-SI"/>
        </w:rPr>
        <w:t xml:space="preserve">“Naša nova Puma ST je praktičen in prefinjen SUV, ki navdušuje z osupljivostjo športne </w:t>
      </w:r>
      <w:proofErr w:type="spellStart"/>
      <w:r w:rsidRPr="008B42FF">
        <w:rPr>
          <w:rFonts w:ascii="Arial" w:hAnsi="Arial" w:cs="Arial"/>
          <w:lang w:val="sl-SI"/>
        </w:rPr>
        <w:t>kombilimuzine</w:t>
      </w:r>
      <w:proofErr w:type="spellEnd"/>
      <w:r w:rsidRPr="008B42FF">
        <w:rPr>
          <w:rFonts w:ascii="Arial" w:hAnsi="Arial" w:cs="Arial"/>
          <w:lang w:val="sl-SI"/>
        </w:rPr>
        <w:t xml:space="preserve">,” je dodal </w:t>
      </w:r>
      <w:proofErr w:type="spellStart"/>
      <w:r w:rsidRPr="008B42FF">
        <w:rPr>
          <w:rFonts w:ascii="Arial" w:hAnsi="Arial" w:cs="Arial"/>
          <w:lang w:val="sl-SI"/>
        </w:rPr>
        <w:t>Muenzinger</w:t>
      </w:r>
      <w:proofErr w:type="spellEnd"/>
      <w:r w:rsidRPr="008B42FF">
        <w:rPr>
          <w:rFonts w:ascii="Arial" w:hAnsi="Arial" w:cs="Arial"/>
          <w:lang w:val="sl-SI"/>
        </w:rPr>
        <w:t>.</w:t>
      </w:r>
      <w:r w:rsidR="006A092C">
        <w:rPr>
          <w:rFonts w:ascii="Arial" w:hAnsi="Arial" w:cs="Arial"/>
          <w:lang w:val="sl-SI"/>
        </w:rPr>
        <w:t xml:space="preserve"> Prva naročila </w:t>
      </w:r>
      <w:r w:rsidR="00E4365E">
        <w:rPr>
          <w:rFonts w:ascii="Arial" w:hAnsi="Arial" w:cs="Arial"/>
          <w:lang w:val="sl-SI"/>
        </w:rPr>
        <w:t xml:space="preserve">bodo Fordovi trgovci že sprejemali </w:t>
      </w:r>
      <w:r w:rsidR="005840BB">
        <w:rPr>
          <w:rFonts w:ascii="Arial" w:hAnsi="Arial" w:cs="Arial"/>
          <w:lang w:val="sl-SI"/>
        </w:rPr>
        <w:t>v zadnjem kvartalu tudi v Sloveniji.</w:t>
      </w:r>
    </w:p>
    <w:p w14:paraId="72E6E067" w14:textId="77777777" w:rsidR="009D73F9" w:rsidRPr="008B42FF" w:rsidRDefault="009D73F9" w:rsidP="009D73F9">
      <w:pPr>
        <w:rPr>
          <w:lang w:val="sl-SI"/>
        </w:rPr>
      </w:pPr>
      <w:r w:rsidRPr="008B42FF">
        <w:rPr>
          <w:rFonts w:ascii="Arial" w:hAnsi="Arial" w:cs="Arial"/>
          <w:lang w:val="sl-SI"/>
        </w:rPr>
        <w:t> </w:t>
      </w:r>
    </w:p>
    <w:p w14:paraId="1E3BCC54" w14:textId="77777777" w:rsidR="009D73F9" w:rsidRPr="008B42FF" w:rsidRDefault="009D73F9" w:rsidP="009D73F9">
      <w:pPr>
        <w:jc w:val="center"/>
        <w:rPr>
          <w:lang w:val="sl-SI"/>
        </w:rPr>
      </w:pPr>
      <w:r w:rsidRPr="008B42FF">
        <w:rPr>
          <w:rFonts w:ascii="Arial" w:hAnsi="Arial" w:cs="Arial"/>
          <w:lang w:val="sl-SI"/>
        </w:rPr>
        <w:t># # #</w:t>
      </w:r>
    </w:p>
    <w:p w14:paraId="771A69BC" w14:textId="77777777" w:rsidR="009D73F9" w:rsidRPr="008B42FF" w:rsidRDefault="009D73F9" w:rsidP="009D73F9">
      <w:pPr>
        <w:jc w:val="center"/>
        <w:rPr>
          <w:lang w:val="sl-SI"/>
        </w:rPr>
      </w:pPr>
      <w:r w:rsidRPr="008B42FF">
        <w:rPr>
          <w:rFonts w:ascii="Arial" w:hAnsi="Arial" w:cs="Arial"/>
          <w:lang w:val="sl-SI"/>
        </w:rPr>
        <w:t> </w:t>
      </w:r>
    </w:p>
    <w:p w14:paraId="4B574C7B" w14:textId="77777777" w:rsidR="009D73F9" w:rsidRPr="00F26E56" w:rsidRDefault="009D73F9" w:rsidP="009D73F9">
      <w:pPr>
        <w:overflowPunct w:val="0"/>
        <w:autoSpaceDE w:val="0"/>
        <w:autoSpaceDN w:val="0"/>
        <w:textAlignment w:val="baseline"/>
        <w:rPr>
          <w:b/>
          <w:bCs/>
          <w:sz w:val="18"/>
          <w:szCs w:val="18"/>
          <w:lang w:val="sl-SI"/>
        </w:rPr>
      </w:pPr>
      <w:r w:rsidRPr="00F26E56">
        <w:rPr>
          <w:rFonts w:ascii="Arial" w:hAnsi="Arial" w:cs="Arial"/>
          <w:b/>
          <w:bCs/>
          <w:sz w:val="18"/>
          <w:szCs w:val="18"/>
          <w:lang w:val="sl-SI"/>
        </w:rPr>
        <w:t>Podatki v tej objavi za medije odražajo predhodne specifikacije in so bili pravilni v času priprave. Ford si stalno prizadeva za izboljšave izdelkov, zato si pridržujemo pravico, da te podatke kadarkoli spremenimo.</w:t>
      </w:r>
    </w:p>
    <w:p w14:paraId="6F1DD5D6" w14:textId="77777777" w:rsidR="009D73F9" w:rsidRPr="008B42FF" w:rsidRDefault="009D73F9" w:rsidP="009D73F9">
      <w:pPr>
        <w:overflowPunct w:val="0"/>
        <w:autoSpaceDE w:val="0"/>
        <w:autoSpaceDN w:val="0"/>
        <w:textAlignment w:val="baseline"/>
        <w:rPr>
          <w:lang w:val="sl-SI"/>
        </w:rPr>
      </w:pPr>
      <w:r w:rsidRPr="008B42FF">
        <w:rPr>
          <w:rFonts w:ascii="Arial" w:hAnsi="Arial" w:cs="Arial"/>
          <w:lang w:val="sl-SI"/>
        </w:rPr>
        <w:t> </w:t>
      </w:r>
    </w:p>
    <w:p w14:paraId="66A153B3"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rPr>
        <w:t>1</w:t>
      </w:r>
      <w:r w:rsidRPr="008B42FF">
        <w:rPr>
          <w:rFonts w:ascii="Arial" w:hAnsi="Arial" w:cs="Arial"/>
          <w:sz w:val="18"/>
          <w:szCs w:val="18"/>
          <w:lang w:val="sl-SI"/>
        </w:rPr>
        <w:t>Uradno homologirani podatki o porabi goriva in izpustih CO</w:t>
      </w:r>
      <w:r w:rsidRPr="008B42FF">
        <w:rPr>
          <w:rFonts w:ascii="Arial" w:hAnsi="Arial" w:cs="Arial"/>
          <w:sz w:val="18"/>
          <w:szCs w:val="18"/>
          <w:vertAlign w:val="subscript"/>
          <w:lang w:val="sl-SI"/>
        </w:rPr>
        <w:t>2</w:t>
      </w:r>
      <w:r w:rsidRPr="008B42FF">
        <w:rPr>
          <w:rFonts w:ascii="Arial" w:hAnsi="Arial" w:cs="Arial"/>
          <w:sz w:val="18"/>
          <w:szCs w:val="18"/>
          <w:lang w:val="sl-SI"/>
        </w:rPr>
        <w:t xml:space="preserve"> bodo objavljeni pred začetkom prodaje.</w:t>
      </w:r>
    </w:p>
    <w:p w14:paraId="5614D5AA" w14:textId="77777777" w:rsidR="009D73F9" w:rsidRPr="008B42FF" w:rsidRDefault="009D73F9" w:rsidP="009D73F9">
      <w:pPr>
        <w:rPr>
          <w:sz w:val="18"/>
          <w:szCs w:val="18"/>
          <w:lang w:val="sl-SI"/>
        </w:rPr>
      </w:pPr>
      <w:r w:rsidRPr="008B42FF">
        <w:rPr>
          <w:rFonts w:ascii="Arial" w:hAnsi="Arial" w:cs="Arial"/>
          <w:sz w:val="18"/>
          <w:szCs w:val="18"/>
          <w:lang w:val="sl-SI"/>
        </w:rPr>
        <w:t> </w:t>
      </w:r>
    </w:p>
    <w:p w14:paraId="7855BA37" w14:textId="77777777" w:rsidR="009D73F9" w:rsidRPr="008B42FF" w:rsidRDefault="009D73F9" w:rsidP="009D73F9">
      <w:pPr>
        <w:pStyle w:val="Odstavekseznama"/>
        <w:ind w:left="0"/>
        <w:rPr>
          <w:sz w:val="18"/>
          <w:szCs w:val="18"/>
          <w:lang w:val="sl-SI"/>
        </w:rPr>
      </w:pPr>
      <w:r w:rsidRPr="008B42FF">
        <w:rPr>
          <w:rFonts w:ascii="Arial" w:hAnsi="Arial" w:cs="Arial"/>
          <w:sz w:val="18"/>
          <w:szCs w:val="18"/>
          <w:lang w:val="sl-SI"/>
        </w:rPr>
        <w:t>Navedena poraba goriva/energije, izpusti CO</w:t>
      </w:r>
      <w:r w:rsidRPr="008B42FF">
        <w:rPr>
          <w:rFonts w:ascii="Arial" w:hAnsi="Arial" w:cs="Arial"/>
          <w:sz w:val="18"/>
          <w:szCs w:val="18"/>
          <w:vertAlign w:val="subscript"/>
          <w:lang w:val="sl-SI"/>
        </w:rPr>
        <w:t>2</w:t>
      </w:r>
      <w:r w:rsidRPr="008B42FF">
        <w:rPr>
          <w:rFonts w:ascii="Arial" w:hAnsi="Arial" w:cs="Arial"/>
          <w:sz w:val="18"/>
          <w:szCs w:val="18"/>
          <w:lang w:val="sl-SI"/>
        </w:rPr>
        <w:t> in doseg z električnim pogonom so izmerjeni v skladu s tehničnimi zahtevami in specifikacijami zadnje različice Evropskih uredb (EC) 715/2007 in (EU) 2017/1151. S svetovno usklajenim preskusnim postopkom za lahka vozila (</w:t>
      </w:r>
      <w:proofErr w:type="spellStart"/>
      <w:r w:rsidRPr="008B42FF">
        <w:rPr>
          <w:rFonts w:ascii="Arial" w:hAnsi="Arial" w:cs="Arial"/>
          <w:sz w:val="18"/>
          <w:szCs w:val="18"/>
          <w:lang w:val="sl-SI"/>
        </w:rPr>
        <w:t>World</w:t>
      </w:r>
      <w:proofErr w:type="spellEnd"/>
      <w:r w:rsidRPr="008B42FF">
        <w:rPr>
          <w:rFonts w:ascii="Arial" w:hAnsi="Arial" w:cs="Arial"/>
          <w:sz w:val="18"/>
          <w:szCs w:val="18"/>
          <w:lang w:val="sl-SI"/>
        </w:rPr>
        <w:t xml:space="preserve"> </w:t>
      </w:r>
      <w:proofErr w:type="spellStart"/>
      <w:r w:rsidRPr="008B42FF">
        <w:rPr>
          <w:rFonts w:ascii="Arial" w:hAnsi="Arial" w:cs="Arial"/>
          <w:sz w:val="18"/>
          <w:szCs w:val="18"/>
          <w:lang w:val="sl-SI"/>
        </w:rPr>
        <w:t>Harmonised</w:t>
      </w:r>
      <w:proofErr w:type="spellEnd"/>
      <w:r w:rsidRPr="008B42FF">
        <w:rPr>
          <w:rFonts w:ascii="Arial" w:hAnsi="Arial" w:cs="Arial"/>
          <w:sz w:val="18"/>
          <w:szCs w:val="18"/>
          <w:lang w:val="sl-SI"/>
        </w:rPr>
        <w:t xml:space="preserve"> </w:t>
      </w:r>
      <w:proofErr w:type="spellStart"/>
      <w:r w:rsidRPr="008B42FF">
        <w:rPr>
          <w:rFonts w:ascii="Arial" w:hAnsi="Arial" w:cs="Arial"/>
          <w:sz w:val="18"/>
          <w:szCs w:val="18"/>
          <w:lang w:val="sl-SI"/>
        </w:rPr>
        <w:t>Light</w:t>
      </w:r>
      <w:proofErr w:type="spellEnd"/>
      <w:r w:rsidRPr="008B42FF">
        <w:rPr>
          <w:rFonts w:ascii="Arial" w:hAnsi="Arial" w:cs="Arial"/>
          <w:sz w:val="18"/>
          <w:szCs w:val="18"/>
          <w:lang w:val="sl-SI"/>
        </w:rPr>
        <w:t xml:space="preserve"> </w:t>
      </w:r>
      <w:proofErr w:type="spellStart"/>
      <w:r w:rsidRPr="008B42FF">
        <w:rPr>
          <w:rFonts w:ascii="Arial" w:hAnsi="Arial" w:cs="Arial"/>
          <w:sz w:val="18"/>
          <w:szCs w:val="18"/>
          <w:lang w:val="sl-SI"/>
        </w:rPr>
        <w:t>Vehicle</w:t>
      </w:r>
      <w:proofErr w:type="spellEnd"/>
      <w:r w:rsidRPr="008B42FF">
        <w:rPr>
          <w:rFonts w:ascii="Arial" w:hAnsi="Arial" w:cs="Arial"/>
          <w:sz w:val="18"/>
          <w:szCs w:val="18"/>
          <w:lang w:val="sl-SI"/>
        </w:rPr>
        <w:t xml:space="preserve"> Test Procedure – WLTP) homologirana vozila bodo imela podatek o porabi goriva/energije in izpustih CO</w:t>
      </w:r>
      <w:r w:rsidRPr="008B42FF">
        <w:rPr>
          <w:rFonts w:ascii="Arial" w:hAnsi="Arial" w:cs="Arial"/>
          <w:sz w:val="18"/>
          <w:szCs w:val="18"/>
          <w:vertAlign w:val="subscript"/>
          <w:lang w:val="sl-SI"/>
        </w:rPr>
        <w:t>2</w:t>
      </w:r>
      <w:r w:rsidRPr="008B42FF">
        <w:rPr>
          <w:rFonts w:ascii="Arial" w:hAnsi="Arial" w:cs="Arial"/>
          <w:sz w:val="18"/>
          <w:szCs w:val="18"/>
          <w:lang w:val="sl-SI"/>
        </w:rPr>
        <w:t xml:space="preserve"> tako za novi evropski vozni cikel (New </w:t>
      </w:r>
      <w:proofErr w:type="spellStart"/>
      <w:r w:rsidRPr="008B42FF">
        <w:rPr>
          <w:rFonts w:ascii="Arial" w:hAnsi="Arial" w:cs="Arial"/>
          <w:sz w:val="18"/>
          <w:szCs w:val="18"/>
          <w:lang w:val="sl-SI"/>
        </w:rPr>
        <w:t>European</w:t>
      </w:r>
      <w:proofErr w:type="spellEnd"/>
      <w:r w:rsidRPr="008B42FF">
        <w:rPr>
          <w:rFonts w:ascii="Arial" w:hAnsi="Arial" w:cs="Arial"/>
          <w:sz w:val="18"/>
          <w:szCs w:val="18"/>
          <w:lang w:val="sl-SI"/>
        </w:rPr>
        <w:t xml:space="preserve"> </w:t>
      </w:r>
      <w:proofErr w:type="spellStart"/>
      <w:r w:rsidRPr="008B42FF">
        <w:rPr>
          <w:rFonts w:ascii="Arial" w:hAnsi="Arial" w:cs="Arial"/>
          <w:sz w:val="18"/>
          <w:szCs w:val="18"/>
          <w:lang w:val="sl-SI"/>
        </w:rPr>
        <w:t>Drive</w:t>
      </w:r>
      <w:proofErr w:type="spellEnd"/>
      <w:r w:rsidRPr="008B42FF">
        <w:rPr>
          <w:rFonts w:ascii="Arial" w:hAnsi="Arial" w:cs="Arial"/>
          <w:sz w:val="18"/>
          <w:szCs w:val="18"/>
          <w:lang w:val="sl-SI"/>
        </w:rPr>
        <w:t xml:space="preserve"> </w:t>
      </w:r>
      <w:proofErr w:type="spellStart"/>
      <w:r w:rsidRPr="008B42FF">
        <w:rPr>
          <w:rFonts w:ascii="Arial" w:hAnsi="Arial" w:cs="Arial"/>
          <w:sz w:val="18"/>
          <w:szCs w:val="18"/>
          <w:lang w:val="sl-SI"/>
        </w:rPr>
        <w:t>Cycle</w:t>
      </w:r>
      <w:proofErr w:type="spellEnd"/>
      <w:r w:rsidRPr="008B42FF">
        <w:rPr>
          <w:rFonts w:ascii="Arial" w:hAnsi="Arial" w:cs="Arial"/>
          <w:sz w:val="18"/>
          <w:szCs w:val="18"/>
          <w:lang w:val="sl-SI"/>
        </w:rPr>
        <w:t xml:space="preserve"> – NEDC) kot za WLTP. WLTP bo najpozneje do konca leta 2020 povsem nadomestil NEDC. Uporabljeni standardni preskusni postopki omogočajo primerjavo med različnimi tipi vozil in različnimi proizvajalci. V času opuščanja NEDC je vzpostavljena primerjava med podatki o porabi goriva in izpustih CO</w:t>
      </w:r>
      <w:r w:rsidRPr="008B42FF">
        <w:rPr>
          <w:rFonts w:ascii="Arial" w:hAnsi="Arial" w:cs="Arial"/>
          <w:sz w:val="18"/>
          <w:szCs w:val="18"/>
          <w:vertAlign w:val="subscript"/>
          <w:lang w:val="sl-SI"/>
        </w:rPr>
        <w:t>2</w:t>
      </w:r>
      <w:r w:rsidRPr="008B42FF">
        <w:rPr>
          <w:rFonts w:ascii="Arial" w:hAnsi="Arial" w:cs="Arial"/>
          <w:sz w:val="18"/>
          <w:szCs w:val="18"/>
          <w:lang w:val="sl-SI"/>
        </w:rPr>
        <w:t xml:space="preserve"> pri ciklu WLTP in pri ciklu NEDC. Ker je prišlo do spremembe nekaterih elementov preskusov, lahko pride do odstopanj v primerjavi s prejšnjimi podatki o porabi in izpustih, kar pomeni, da bo lahko imel isti model vozila drugačno porabo in izpuste CO</w:t>
      </w:r>
      <w:r w:rsidRPr="008B42FF">
        <w:rPr>
          <w:rFonts w:ascii="Arial" w:hAnsi="Arial" w:cs="Arial"/>
          <w:sz w:val="18"/>
          <w:szCs w:val="18"/>
          <w:vertAlign w:val="subscript"/>
          <w:lang w:val="sl-SI"/>
        </w:rPr>
        <w:t>2</w:t>
      </w:r>
      <w:r w:rsidRPr="008B42FF">
        <w:rPr>
          <w:rFonts w:ascii="Arial" w:hAnsi="Arial" w:cs="Arial"/>
          <w:sz w:val="18"/>
          <w:szCs w:val="18"/>
          <w:lang w:val="sl-SI"/>
        </w:rPr>
        <w:t>.</w:t>
      </w:r>
    </w:p>
    <w:p w14:paraId="0BD5B98F" w14:textId="77777777" w:rsidR="009D73F9" w:rsidRPr="008B42FF" w:rsidRDefault="009D73F9" w:rsidP="009D73F9">
      <w:pPr>
        <w:overflowPunct w:val="0"/>
        <w:autoSpaceDE w:val="0"/>
        <w:autoSpaceDN w:val="0"/>
        <w:textAlignment w:val="baseline"/>
        <w:rPr>
          <w:sz w:val="18"/>
          <w:szCs w:val="18"/>
          <w:lang w:val="sl-SI"/>
        </w:rPr>
      </w:pPr>
      <w:r w:rsidRPr="008B42FF">
        <w:rPr>
          <w:rFonts w:ascii="Arial" w:hAnsi="Arial" w:cs="Arial"/>
          <w:sz w:val="18"/>
          <w:szCs w:val="18"/>
          <w:lang w:val="sl-SI"/>
        </w:rPr>
        <w:t> </w:t>
      </w:r>
    </w:p>
    <w:p w14:paraId="213C53E1" w14:textId="77777777" w:rsidR="009D73F9" w:rsidRPr="008B42FF" w:rsidRDefault="009D73F9" w:rsidP="009D73F9">
      <w:pPr>
        <w:overflowPunct w:val="0"/>
        <w:autoSpaceDE w:val="0"/>
        <w:autoSpaceDN w:val="0"/>
        <w:textAlignment w:val="baseline"/>
        <w:rPr>
          <w:sz w:val="18"/>
          <w:szCs w:val="18"/>
          <w:lang w:val="sl-SI"/>
        </w:rPr>
      </w:pPr>
      <w:r w:rsidRPr="008B42FF">
        <w:rPr>
          <w:rFonts w:ascii="Arial" w:hAnsi="Arial" w:cs="Arial"/>
          <w:sz w:val="18"/>
          <w:szCs w:val="18"/>
          <w:vertAlign w:val="superscript"/>
          <w:lang w:val="sl-SI"/>
        </w:rPr>
        <w:t>2</w:t>
      </w:r>
      <w:r w:rsidRPr="008B42FF">
        <w:rPr>
          <w:rFonts w:ascii="Arial" w:hAnsi="Arial" w:cs="Arial"/>
          <w:iCs/>
          <w:sz w:val="18"/>
          <w:szCs w:val="18"/>
          <w:lang w:val="sl-SI"/>
        </w:rPr>
        <w:t>Asistenčne funkcije so namenjene le za pomoč vozniku in ne nadomeščajo njegove pozornosti, presoje ter odgovornosti za upravljanje in nadzor vozila.</w:t>
      </w:r>
    </w:p>
    <w:p w14:paraId="226AA9AB"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rPr>
        <w:t> </w:t>
      </w:r>
    </w:p>
    <w:p w14:paraId="70FBD12C"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eastAsia="en-GB"/>
        </w:rPr>
        <w:t>3</w:t>
      </w:r>
      <w:r w:rsidRPr="008B42FF">
        <w:rPr>
          <w:rFonts w:ascii="Arial" w:hAnsi="Arial" w:cs="Arial"/>
          <w:sz w:val="18"/>
          <w:szCs w:val="18"/>
          <w:lang w:val="sl-SI" w:eastAsia="en-GB"/>
        </w:rPr>
        <w:t>Tovor in razpoložljiva količina za prevoz sta omejena z maso in porazdelitvijo mase.</w:t>
      </w:r>
    </w:p>
    <w:p w14:paraId="07946CD7" w14:textId="77777777" w:rsidR="009D73F9" w:rsidRPr="008B42FF" w:rsidRDefault="009D73F9" w:rsidP="009D73F9">
      <w:pPr>
        <w:rPr>
          <w:sz w:val="18"/>
          <w:szCs w:val="18"/>
          <w:lang w:val="sl-SI"/>
        </w:rPr>
      </w:pPr>
      <w:r w:rsidRPr="008B42FF">
        <w:rPr>
          <w:rFonts w:ascii="Arial" w:hAnsi="Arial" w:cs="Arial"/>
          <w:sz w:val="18"/>
          <w:szCs w:val="18"/>
          <w:lang w:val="sl-SI" w:eastAsia="en-GB"/>
        </w:rPr>
        <w:t> </w:t>
      </w:r>
    </w:p>
    <w:p w14:paraId="64201E4A"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rPr>
        <w:t>4</w:t>
      </w:r>
      <w:r w:rsidRPr="008B42FF">
        <w:rPr>
          <w:rFonts w:ascii="Arial" w:hAnsi="Arial" w:cs="Arial"/>
          <w:sz w:val="18"/>
          <w:szCs w:val="18"/>
          <w:lang w:val="sl-SI"/>
        </w:rPr>
        <w:t>Ne dopustite motenj med vožnjo! Če je le možno, uporabite glasovno upravljanje; med vožnjo ne uporabljajte ročnih naprav. Ko je izbrana prestava za vožnjo, so lahko nekatere možnosti blokirane. Nekatere funkcije niso združljive z vsemi telefoni.</w:t>
      </w:r>
    </w:p>
    <w:p w14:paraId="3F36E0D6" w14:textId="77777777" w:rsidR="009D73F9" w:rsidRPr="008B42FF" w:rsidRDefault="009D73F9" w:rsidP="009D73F9">
      <w:pPr>
        <w:rPr>
          <w:sz w:val="18"/>
          <w:szCs w:val="18"/>
          <w:lang w:val="sl-SI"/>
        </w:rPr>
      </w:pPr>
      <w:r w:rsidRPr="008B42FF">
        <w:rPr>
          <w:rFonts w:ascii="Arial" w:hAnsi="Arial" w:cs="Arial"/>
          <w:sz w:val="18"/>
          <w:szCs w:val="18"/>
          <w:lang w:val="sl-SI"/>
        </w:rPr>
        <w:t> </w:t>
      </w:r>
    </w:p>
    <w:p w14:paraId="375C576C"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rPr>
        <w:t>5</w:t>
      </w:r>
      <w:r w:rsidRPr="008B42FF">
        <w:rPr>
          <w:rFonts w:ascii="Arial" w:hAnsi="Arial" w:cs="Arial"/>
          <w:sz w:val="18"/>
          <w:szCs w:val="18"/>
          <w:lang w:val="sl-SI"/>
        </w:rPr>
        <w:t>Funkcije lahko zahtevajo aktiviranje.</w:t>
      </w:r>
    </w:p>
    <w:p w14:paraId="6C92905D" w14:textId="77777777" w:rsidR="009D73F9" w:rsidRPr="008B42FF" w:rsidRDefault="009D73F9" w:rsidP="009D73F9">
      <w:pPr>
        <w:rPr>
          <w:sz w:val="18"/>
          <w:szCs w:val="18"/>
          <w:lang w:val="sl-SI"/>
        </w:rPr>
      </w:pPr>
      <w:r w:rsidRPr="008B42FF">
        <w:rPr>
          <w:rFonts w:ascii="Arial" w:hAnsi="Arial" w:cs="Arial"/>
          <w:sz w:val="18"/>
          <w:szCs w:val="18"/>
          <w:lang w:val="sl-SI"/>
        </w:rPr>
        <w:t> </w:t>
      </w:r>
    </w:p>
    <w:p w14:paraId="4DB94096" w14:textId="77777777" w:rsidR="009D73F9" w:rsidRPr="008B42FF" w:rsidRDefault="009D73F9" w:rsidP="009D73F9">
      <w:pPr>
        <w:rPr>
          <w:sz w:val="18"/>
          <w:szCs w:val="18"/>
          <w:lang w:val="sl-SI"/>
        </w:rPr>
      </w:pPr>
      <w:r w:rsidRPr="008B42FF">
        <w:rPr>
          <w:rFonts w:ascii="Arial" w:hAnsi="Arial" w:cs="Arial"/>
          <w:sz w:val="18"/>
          <w:szCs w:val="18"/>
          <w:vertAlign w:val="superscript"/>
          <w:lang w:val="sl-SI"/>
        </w:rPr>
        <w:t>6</w:t>
      </w:r>
      <w:r w:rsidRPr="008B42FF">
        <w:rPr>
          <w:rFonts w:ascii="Arial" w:hAnsi="Arial" w:cs="Arial"/>
          <w:sz w:val="18"/>
          <w:szCs w:val="18"/>
          <w:lang w:val="sl-SI"/>
        </w:rPr>
        <w:t xml:space="preserve">Aplikacija </w:t>
      </w:r>
      <w:proofErr w:type="spellStart"/>
      <w:r w:rsidRPr="008B42FF">
        <w:rPr>
          <w:rFonts w:ascii="Arial" w:hAnsi="Arial" w:cs="Arial"/>
          <w:sz w:val="18"/>
          <w:szCs w:val="18"/>
          <w:lang w:val="sl-SI"/>
        </w:rPr>
        <w:t>FordPass</w:t>
      </w:r>
      <w:proofErr w:type="spellEnd"/>
      <w:r w:rsidRPr="008B42FF">
        <w:rPr>
          <w:rFonts w:ascii="Arial" w:hAnsi="Arial" w:cs="Arial"/>
          <w:sz w:val="18"/>
          <w:szCs w:val="18"/>
          <w:lang w:val="sl-SI"/>
        </w:rPr>
        <w:t>, združljiva z izbranimi sistemi pametnih telefonov, je na voljo za prenos iz spletne trgovine. Prenos sporočil in podatkov je lahko povezan s stroški.</w:t>
      </w:r>
    </w:p>
    <w:p w14:paraId="56EF9D9F" w14:textId="77777777" w:rsidR="009D73F9" w:rsidRPr="008B42FF" w:rsidRDefault="009D73F9" w:rsidP="009D73F9">
      <w:pPr>
        <w:rPr>
          <w:lang w:val="sl-SI"/>
        </w:rPr>
      </w:pPr>
    </w:p>
    <w:p w14:paraId="481E957B" w14:textId="77777777" w:rsidR="00974E77" w:rsidRPr="008B42FF" w:rsidRDefault="00974E77" w:rsidP="00B10C3F">
      <w:pPr>
        <w:rPr>
          <w:rFonts w:ascii="Arial" w:hAnsi="Arial" w:cs="Arial"/>
          <w:szCs w:val="20"/>
          <w:lang w:val="sl-SI"/>
        </w:rPr>
      </w:pPr>
    </w:p>
    <w:p w14:paraId="18AA24E6" w14:textId="77777777" w:rsidR="00C25DAB" w:rsidRPr="00872593" w:rsidRDefault="00C25DAB" w:rsidP="00C25DAB">
      <w:pPr>
        <w:autoSpaceDE w:val="0"/>
        <w:autoSpaceDN w:val="0"/>
        <w:adjustRightInd w:val="0"/>
        <w:rPr>
          <w:rFonts w:ascii="Arial" w:hAnsi="Arial" w:cs="Arial"/>
          <w:b/>
          <w:i/>
          <w:sz w:val="18"/>
          <w:szCs w:val="18"/>
          <w:lang w:val="sl-SI"/>
        </w:rPr>
      </w:pPr>
      <w:r w:rsidRPr="00872593">
        <w:rPr>
          <w:rFonts w:ascii="Arial" w:hAnsi="Arial" w:cs="Arial"/>
          <w:b/>
          <w:bCs/>
          <w:i/>
          <w:iCs/>
          <w:color w:val="000000"/>
          <w:sz w:val="18"/>
          <w:szCs w:val="18"/>
          <w:lang w:val="sl-SI"/>
        </w:rPr>
        <w:t xml:space="preserve">O družbi Ford Motor </w:t>
      </w:r>
      <w:proofErr w:type="spellStart"/>
      <w:r w:rsidRPr="00872593">
        <w:rPr>
          <w:rFonts w:ascii="Arial" w:hAnsi="Arial" w:cs="Arial"/>
          <w:b/>
          <w:bCs/>
          <w:i/>
          <w:iCs/>
          <w:color w:val="000000"/>
          <w:sz w:val="18"/>
          <w:szCs w:val="18"/>
          <w:lang w:val="sl-SI"/>
        </w:rPr>
        <w:t>Company</w:t>
      </w:r>
      <w:proofErr w:type="spellEnd"/>
      <w:r w:rsidRPr="00872593">
        <w:rPr>
          <w:rFonts w:ascii="Arial" w:hAnsi="Arial" w:cs="Arial"/>
          <w:b/>
          <w:i/>
          <w:sz w:val="18"/>
          <w:szCs w:val="18"/>
          <w:lang w:val="sl-SI"/>
        </w:rPr>
        <w:t xml:space="preserve"> </w:t>
      </w:r>
    </w:p>
    <w:p w14:paraId="525658CE" w14:textId="77777777" w:rsidR="00C25DAB" w:rsidRPr="00872593" w:rsidRDefault="00C25DAB" w:rsidP="00C25DAB">
      <w:pPr>
        <w:autoSpaceDE w:val="0"/>
        <w:autoSpaceDN w:val="0"/>
        <w:rPr>
          <w:rFonts w:ascii="Arial" w:hAnsi="Arial" w:cs="Arial"/>
          <w:i/>
          <w:iCs/>
          <w:sz w:val="18"/>
          <w:szCs w:val="18"/>
          <w:lang w:val="sl-SI"/>
        </w:rPr>
      </w:pPr>
      <w:r w:rsidRPr="00872593">
        <w:rPr>
          <w:rFonts w:ascii="Arial" w:hAnsi="Arial" w:cs="Arial"/>
          <w:i/>
          <w:sz w:val="18"/>
          <w:szCs w:val="18"/>
          <w:lang w:val="sl-SI"/>
        </w:rPr>
        <w:t xml:space="preserve">Ford Motor </w:t>
      </w:r>
      <w:proofErr w:type="spellStart"/>
      <w:r w:rsidRPr="00872593">
        <w:rPr>
          <w:rFonts w:ascii="Arial" w:hAnsi="Arial" w:cs="Arial"/>
          <w:i/>
          <w:sz w:val="18"/>
          <w:szCs w:val="18"/>
          <w:lang w:val="sl-SI"/>
        </w:rPr>
        <w:t>Company</w:t>
      </w:r>
      <w:proofErr w:type="spellEnd"/>
      <w:r w:rsidRPr="00872593">
        <w:rPr>
          <w:rFonts w:ascii="Arial" w:hAnsi="Arial" w:cs="Arial"/>
          <w:i/>
          <w:sz w:val="18"/>
          <w:szCs w:val="18"/>
          <w:lang w:val="sl-SI"/>
        </w:rPr>
        <w:t xml:space="preserve"> </w:t>
      </w:r>
      <w:r w:rsidRPr="00872593">
        <w:rPr>
          <w:rFonts w:ascii="Arial" w:hAnsi="Arial"/>
          <w:i/>
          <w:color w:val="000000"/>
          <w:sz w:val="18"/>
          <w:szCs w:val="18"/>
          <w:lang w:val="sl-SI"/>
        </w:rPr>
        <w:t xml:space="preserve">je globalno podjetje s sedežem v </w:t>
      </w:r>
      <w:proofErr w:type="spellStart"/>
      <w:r w:rsidRPr="00872593">
        <w:rPr>
          <w:rFonts w:ascii="Arial" w:hAnsi="Arial"/>
          <w:i/>
          <w:color w:val="000000"/>
          <w:sz w:val="18"/>
          <w:szCs w:val="18"/>
          <w:lang w:val="sl-SI"/>
        </w:rPr>
        <w:t>Dearbornu</w:t>
      </w:r>
      <w:proofErr w:type="spellEnd"/>
      <w:r w:rsidRPr="00872593">
        <w:rPr>
          <w:rFonts w:ascii="Arial" w:hAnsi="Arial"/>
          <w:i/>
          <w:color w:val="000000"/>
          <w:sz w:val="18"/>
          <w:szCs w:val="18"/>
          <w:lang w:val="sl-SI"/>
        </w:rPr>
        <w:t xml:space="preserve"> v ameriški zvezni državi Michigan</w:t>
      </w:r>
      <w:r w:rsidRPr="00872593">
        <w:rPr>
          <w:rFonts w:ascii="Arial" w:hAnsi="Arial" w:cs="Arial"/>
          <w:i/>
          <w:sz w:val="18"/>
          <w:szCs w:val="18"/>
          <w:lang w:val="sl-SI"/>
        </w:rPr>
        <w:t xml:space="preserve">. Razvija, izdeluje, prodaja in zagotavlja servisno vzdrževanje za celotno paleto Fordovih osebnih vozil, poltovornjakov, športnih </w:t>
      </w:r>
      <w:proofErr w:type="spellStart"/>
      <w:r w:rsidRPr="00872593">
        <w:rPr>
          <w:rFonts w:ascii="Arial" w:hAnsi="Arial" w:cs="Arial"/>
          <w:i/>
          <w:sz w:val="18"/>
          <w:szCs w:val="18"/>
          <w:lang w:val="sl-SI"/>
        </w:rPr>
        <w:t>terencev</w:t>
      </w:r>
      <w:proofErr w:type="spellEnd"/>
      <w:r w:rsidRPr="00872593">
        <w:rPr>
          <w:rFonts w:ascii="Arial" w:hAnsi="Arial" w:cs="Arial"/>
          <w:i/>
          <w:sz w:val="18"/>
          <w:szCs w:val="18"/>
          <w:lang w:val="sl-SI"/>
        </w:rPr>
        <w:t xml:space="preserve">, vozil z električnim pogonom in razkošnih modelov Lincoln ter finančne storitve prek družbe Ford Motor </w:t>
      </w:r>
      <w:proofErr w:type="spellStart"/>
      <w:r w:rsidRPr="00872593">
        <w:rPr>
          <w:rFonts w:ascii="Arial" w:hAnsi="Arial" w:cs="Arial"/>
          <w:i/>
          <w:sz w:val="18"/>
          <w:szCs w:val="18"/>
          <w:lang w:val="sl-SI"/>
        </w:rPr>
        <w:t>Credit</w:t>
      </w:r>
      <w:proofErr w:type="spellEnd"/>
      <w:r w:rsidRPr="00872593">
        <w:rPr>
          <w:rFonts w:ascii="Arial" w:hAnsi="Arial" w:cs="Arial"/>
          <w:i/>
          <w:sz w:val="18"/>
          <w:szCs w:val="18"/>
          <w:lang w:val="sl-SI"/>
        </w:rPr>
        <w:t xml:space="preserve"> </w:t>
      </w:r>
      <w:proofErr w:type="spellStart"/>
      <w:r w:rsidRPr="00872593">
        <w:rPr>
          <w:rFonts w:ascii="Arial" w:hAnsi="Arial" w:cs="Arial"/>
          <w:i/>
          <w:sz w:val="18"/>
          <w:szCs w:val="18"/>
          <w:lang w:val="sl-SI"/>
        </w:rPr>
        <w:t>Company</w:t>
      </w:r>
      <w:proofErr w:type="spellEnd"/>
      <w:r w:rsidRPr="00872593">
        <w:rPr>
          <w:rFonts w:ascii="Arial" w:hAnsi="Arial" w:cs="Arial"/>
          <w:i/>
          <w:sz w:val="18"/>
          <w:szCs w:val="18"/>
          <w:lang w:val="sl-SI"/>
        </w:rPr>
        <w:t xml:space="preserve">. </w:t>
      </w:r>
      <w:r w:rsidRPr="00872593">
        <w:rPr>
          <w:rFonts w:ascii="Arial" w:hAnsi="Arial"/>
          <w:i/>
          <w:color w:val="000000"/>
          <w:sz w:val="18"/>
          <w:szCs w:val="18"/>
          <w:lang w:val="sl-SI"/>
        </w:rPr>
        <w:t xml:space="preserve">Ford si prizadeva postati vodilno podjetje na področju elektrifikacije, </w:t>
      </w:r>
      <w:proofErr w:type="spellStart"/>
      <w:r w:rsidRPr="00872593">
        <w:rPr>
          <w:rFonts w:ascii="Arial" w:hAnsi="Arial"/>
          <w:i/>
          <w:color w:val="000000"/>
          <w:sz w:val="18"/>
          <w:szCs w:val="18"/>
          <w:lang w:val="sl-SI"/>
        </w:rPr>
        <w:t>mobilnostnih</w:t>
      </w:r>
      <w:proofErr w:type="spellEnd"/>
      <w:r w:rsidRPr="00872593">
        <w:rPr>
          <w:rFonts w:ascii="Arial" w:hAnsi="Arial"/>
          <w:i/>
          <w:color w:val="000000"/>
          <w:sz w:val="18"/>
          <w:szCs w:val="18"/>
          <w:lang w:val="sl-SI"/>
        </w:rPr>
        <w:t xml:space="preserve"> rešitev vključno z rešitvami za avtonomno vožnjo in storitev povezljivosti</w:t>
      </w:r>
      <w:r w:rsidRPr="00872593">
        <w:rPr>
          <w:rFonts w:ascii="Arial" w:hAnsi="Arial" w:cs="Arial"/>
          <w:i/>
          <w:sz w:val="18"/>
          <w:szCs w:val="18"/>
          <w:lang w:val="sl-SI"/>
        </w:rPr>
        <w:t xml:space="preserve">. V družbi Ford je po vsem svetu zaposlenih približno 188.000 ljudi. </w:t>
      </w:r>
      <w:r w:rsidRPr="00872593">
        <w:rPr>
          <w:rFonts w:ascii="Arial" w:hAnsi="Arial"/>
          <w:i/>
          <w:color w:val="000000"/>
          <w:sz w:val="18"/>
          <w:szCs w:val="18"/>
          <w:lang w:val="sl-SI"/>
        </w:rPr>
        <w:t xml:space="preserve">Za več informacij o Fordu in Fordovih izdelkih ter storitvah družbe </w:t>
      </w:r>
      <w:r w:rsidRPr="00872593">
        <w:rPr>
          <w:rFonts w:ascii="Arial" w:hAnsi="Arial" w:cs="Arial"/>
          <w:i/>
          <w:sz w:val="18"/>
          <w:szCs w:val="18"/>
          <w:lang w:val="sl-SI"/>
        </w:rPr>
        <w:t xml:space="preserve">Ford Motor </w:t>
      </w:r>
      <w:proofErr w:type="spellStart"/>
      <w:r w:rsidRPr="00872593">
        <w:rPr>
          <w:rFonts w:ascii="Arial" w:hAnsi="Arial" w:cs="Arial"/>
          <w:i/>
          <w:sz w:val="18"/>
          <w:szCs w:val="18"/>
          <w:lang w:val="sl-SI"/>
        </w:rPr>
        <w:t>Credit</w:t>
      </w:r>
      <w:proofErr w:type="spellEnd"/>
      <w:r w:rsidRPr="00872593">
        <w:rPr>
          <w:rFonts w:ascii="Arial" w:hAnsi="Arial" w:cs="Arial"/>
          <w:i/>
          <w:sz w:val="18"/>
          <w:szCs w:val="18"/>
          <w:lang w:val="sl-SI"/>
        </w:rPr>
        <w:t xml:space="preserve"> </w:t>
      </w:r>
      <w:proofErr w:type="spellStart"/>
      <w:r w:rsidRPr="00872593">
        <w:rPr>
          <w:rFonts w:ascii="Arial" w:hAnsi="Arial" w:cs="Arial"/>
          <w:i/>
          <w:sz w:val="18"/>
          <w:szCs w:val="18"/>
          <w:lang w:val="sl-SI"/>
        </w:rPr>
        <w:t>Company</w:t>
      </w:r>
      <w:proofErr w:type="spellEnd"/>
      <w:r w:rsidRPr="00872593">
        <w:rPr>
          <w:rFonts w:ascii="Arial" w:hAnsi="Arial" w:cs="Arial"/>
          <w:i/>
          <w:sz w:val="18"/>
          <w:szCs w:val="18"/>
          <w:lang w:val="sl-SI"/>
        </w:rPr>
        <w:t xml:space="preserve"> </w:t>
      </w:r>
      <w:r w:rsidRPr="00872593">
        <w:rPr>
          <w:rFonts w:ascii="Arial" w:hAnsi="Arial"/>
          <w:i/>
          <w:color w:val="000000"/>
          <w:sz w:val="18"/>
          <w:szCs w:val="18"/>
          <w:lang w:val="sl-SI"/>
        </w:rPr>
        <w:t>obiščite spletno stran</w:t>
      </w:r>
      <w:r w:rsidRPr="00872593">
        <w:rPr>
          <w:rFonts w:ascii="Arial" w:hAnsi="Arial" w:cs="Arial"/>
          <w:i/>
          <w:sz w:val="18"/>
          <w:szCs w:val="18"/>
          <w:lang w:val="sl-SI"/>
        </w:rPr>
        <w:t xml:space="preserve"> </w:t>
      </w:r>
      <w:hyperlink r:id="rId11" w:history="1">
        <w:r w:rsidRPr="00872593">
          <w:rPr>
            <w:rStyle w:val="Hiperpovezava"/>
            <w:rFonts w:ascii="Arial" w:hAnsi="Arial" w:cs="Arial"/>
            <w:i/>
            <w:iCs/>
            <w:sz w:val="18"/>
            <w:szCs w:val="18"/>
            <w:lang w:val="sl-SI"/>
          </w:rPr>
          <w:t>www.corporate.ford.com</w:t>
        </w:r>
      </w:hyperlink>
      <w:r w:rsidRPr="00872593">
        <w:rPr>
          <w:rFonts w:ascii="Arial" w:hAnsi="Arial" w:cs="Arial"/>
          <w:i/>
          <w:iCs/>
          <w:sz w:val="18"/>
          <w:szCs w:val="18"/>
          <w:lang w:val="sl-SI"/>
        </w:rPr>
        <w:t xml:space="preserve">. </w:t>
      </w:r>
    </w:p>
    <w:p w14:paraId="5599BB17" w14:textId="77777777" w:rsidR="00C25DAB" w:rsidRPr="00872593" w:rsidRDefault="00C25DAB" w:rsidP="00C25DAB">
      <w:pPr>
        <w:autoSpaceDE w:val="0"/>
        <w:autoSpaceDN w:val="0"/>
        <w:rPr>
          <w:rFonts w:ascii="Arial" w:hAnsi="Arial" w:cs="Arial"/>
          <w:i/>
          <w:iCs/>
          <w:sz w:val="18"/>
          <w:szCs w:val="18"/>
          <w:lang w:val="sl-SI"/>
        </w:rPr>
      </w:pPr>
    </w:p>
    <w:p w14:paraId="05AB3C8C" w14:textId="77777777" w:rsidR="00C25DAB" w:rsidRPr="00872593" w:rsidRDefault="00C25DAB" w:rsidP="00C25DAB">
      <w:pPr>
        <w:autoSpaceDE w:val="0"/>
        <w:autoSpaceDN w:val="0"/>
        <w:adjustRightInd w:val="0"/>
        <w:rPr>
          <w:rFonts w:ascii="Arial" w:hAnsi="Arial" w:cs="Arial"/>
          <w:b/>
          <w:bCs/>
          <w:i/>
          <w:sz w:val="18"/>
          <w:szCs w:val="18"/>
          <w:lang w:val="sl-SI"/>
        </w:rPr>
      </w:pPr>
      <w:r w:rsidRPr="00872593">
        <w:rPr>
          <w:rFonts w:ascii="Arial" w:hAnsi="Arial" w:cs="Arial"/>
          <w:b/>
          <w:i/>
          <w:sz w:val="18"/>
          <w:szCs w:val="18"/>
          <w:lang w:val="sl-SI" w:eastAsia="de-DE"/>
        </w:rPr>
        <w:t>Ford Evropa</w:t>
      </w:r>
      <w:r w:rsidRPr="00872593">
        <w:rPr>
          <w:rFonts w:ascii="Arial" w:hAnsi="Arial" w:cs="Arial"/>
          <w:b/>
          <w:bCs/>
          <w:i/>
          <w:sz w:val="18"/>
          <w:szCs w:val="18"/>
          <w:lang w:val="sl-SI" w:eastAsia="de-DE"/>
        </w:rPr>
        <w:t xml:space="preserve"> </w:t>
      </w:r>
      <w:r w:rsidRPr="00872593">
        <w:rPr>
          <w:rStyle w:val="boldblack"/>
          <w:rFonts w:ascii="Arial" w:hAnsi="Arial"/>
          <w:b w:val="0"/>
          <w:bCs/>
          <w:i/>
          <w:sz w:val="18"/>
          <w:szCs w:val="18"/>
          <w:lang w:val="sl-SI"/>
        </w:rPr>
        <w:t xml:space="preserve">je odgovoren za proizvodnjo, prodajo in servisiranje vozil znamke Ford na </w:t>
      </w:r>
      <w:r w:rsidRPr="00872593">
        <w:rPr>
          <w:rFonts w:ascii="Arial" w:hAnsi="Arial" w:cs="Arial"/>
          <w:i/>
          <w:sz w:val="18"/>
          <w:szCs w:val="18"/>
          <w:lang w:val="sl-SI" w:eastAsia="de-DE"/>
        </w:rPr>
        <w:t>50</w:t>
      </w:r>
      <w:r w:rsidRPr="00872593">
        <w:rPr>
          <w:rFonts w:ascii="Arial" w:hAnsi="Arial" w:cs="Arial"/>
          <w:b/>
          <w:bCs/>
          <w:i/>
          <w:sz w:val="18"/>
          <w:szCs w:val="18"/>
          <w:lang w:val="sl-SI" w:eastAsia="de-DE"/>
        </w:rPr>
        <w:t xml:space="preserve"> </w:t>
      </w:r>
      <w:r w:rsidRPr="00872593">
        <w:rPr>
          <w:rStyle w:val="boldblack"/>
          <w:rFonts w:ascii="Arial" w:hAnsi="Arial"/>
          <w:b w:val="0"/>
          <w:bCs/>
          <w:i/>
          <w:sz w:val="18"/>
          <w:szCs w:val="18"/>
          <w:lang w:val="sl-SI"/>
        </w:rPr>
        <w:t>posameznih trgih, v podjetju pa je v obratih, ki so v izključni Fordovi lasti, zaposlenih približno 45</w:t>
      </w:r>
      <w:r w:rsidRPr="00872593">
        <w:rPr>
          <w:rFonts w:ascii="Arial" w:hAnsi="Arial" w:cs="Arial"/>
          <w:i/>
          <w:sz w:val="18"/>
          <w:szCs w:val="18"/>
          <w:lang w:val="sl-SI" w:eastAsia="de-DE"/>
        </w:rPr>
        <w:t>.000</w:t>
      </w:r>
      <w:r w:rsidRPr="00872593">
        <w:rPr>
          <w:rFonts w:ascii="Arial" w:hAnsi="Arial" w:cs="Arial"/>
          <w:b/>
          <w:bCs/>
          <w:i/>
          <w:sz w:val="18"/>
          <w:szCs w:val="18"/>
          <w:lang w:val="sl-SI" w:eastAsia="de-DE"/>
        </w:rPr>
        <w:t xml:space="preserve"> </w:t>
      </w:r>
      <w:r w:rsidRPr="00872593">
        <w:rPr>
          <w:rStyle w:val="boldblack"/>
          <w:rFonts w:ascii="Arial" w:hAnsi="Arial"/>
          <w:b w:val="0"/>
          <w:bCs/>
          <w:i/>
          <w:sz w:val="18"/>
          <w:szCs w:val="18"/>
          <w:lang w:val="sl-SI"/>
        </w:rPr>
        <w:t>oseb, v skupnih podjetjih in poslovnih povezavah pa se ta številka poveča na približno 58</w:t>
      </w:r>
      <w:r w:rsidRPr="00872593">
        <w:rPr>
          <w:rFonts w:ascii="Arial" w:hAnsi="Arial" w:cs="Arial"/>
          <w:i/>
          <w:color w:val="000000"/>
          <w:sz w:val="18"/>
          <w:szCs w:val="18"/>
          <w:lang w:val="sl-SI" w:eastAsia="de-DE"/>
        </w:rPr>
        <w:t>.</w:t>
      </w:r>
      <w:r w:rsidRPr="00872593">
        <w:rPr>
          <w:rFonts w:ascii="Arial" w:hAnsi="Arial"/>
          <w:i/>
          <w:color w:val="000000"/>
          <w:sz w:val="18"/>
          <w:szCs w:val="18"/>
          <w:lang w:val="sl-SI"/>
        </w:rPr>
        <w:t>000</w:t>
      </w:r>
      <w:r w:rsidRPr="00872593">
        <w:rPr>
          <w:rFonts w:ascii="Arial" w:hAnsi="Arial"/>
          <w:b/>
          <w:bCs/>
          <w:i/>
          <w:color w:val="000000"/>
          <w:sz w:val="18"/>
          <w:szCs w:val="18"/>
          <w:lang w:val="sl-SI"/>
        </w:rPr>
        <w:t xml:space="preserve"> </w:t>
      </w:r>
      <w:r w:rsidRPr="00872593">
        <w:rPr>
          <w:rStyle w:val="boldblack"/>
          <w:rFonts w:ascii="Arial" w:hAnsi="Arial"/>
          <w:b w:val="0"/>
          <w:bCs/>
          <w:i/>
          <w:sz w:val="18"/>
          <w:szCs w:val="18"/>
          <w:lang w:val="sl-SI"/>
        </w:rPr>
        <w:t>oseb</w:t>
      </w:r>
      <w:r w:rsidRPr="00872593">
        <w:rPr>
          <w:rFonts w:ascii="Arial" w:hAnsi="Arial" w:cs="Arial"/>
          <w:b/>
          <w:bCs/>
          <w:i/>
          <w:sz w:val="18"/>
          <w:szCs w:val="18"/>
          <w:lang w:val="sl-SI"/>
        </w:rPr>
        <w:t xml:space="preserve">. </w:t>
      </w:r>
      <w:r w:rsidRPr="00872593">
        <w:rPr>
          <w:rStyle w:val="boldblack"/>
          <w:rFonts w:ascii="Arial" w:hAnsi="Arial"/>
          <w:b w:val="0"/>
          <w:bCs/>
          <w:i/>
          <w:sz w:val="18"/>
          <w:szCs w:val="18"/>
          <w:lang w:val="sl-SI"/>
        </w:rPr>
        <w:t xml:space="preserve">Poslovanje Forda Evropa poleg finančne družbe Ford Motor </w:t>
      </w:r>
      <w:proofErr w:type="spellStart"/>
      <w:r w:rsidRPr="00872593">
        <w:rPr>
          <w:rStyle w:val="boldblack"/>
          <w:rFonts w:ascii="Arial" w:hAnsi="Arial"/>
          <w:b w:val="0"/>
          <w:bCs/>
          <w:i/>
          <w:sz w:val="18"/>
          <w:szCs w:val="18"/>
          <w:lang w:val="sl-SI"/>
        </w:rPr>
        <w:t>Credit</w:t>
      </w:r>
      <w:proofErr w:type="spellEnd"/>
      <w:r w:rsidRPr="00872593">
        <w:rPr>
          <w:rStyle w:val="boldblack"/>
          <w:rFonts w:ascii="Arial" w:hAnsi="Arial"/>
          <w:b w:val="0"/>
          <w:bCs/>
          <w:i/>
          <w:sz w:val="18"/>
          <w:szCs w:val="18"/>
          <w:lang w:val="sl-SI"/>
        </w:rPr>
        <w:t xml:space="preserve"> </w:t>
      </w:r>
      <w:proofErr w:type="spellStart"/>
      <w:r w:rsidRPr="00872593">
        <w:rPr>
          <w:rStyle w:val="boldblack"/>
          <w:rFonts w:ascii="Arial" w:hAnsi="Arial"/>
          <w:b w:val="0"/>
          <w:bCs/>
          <w:i/>
          <w:sz w:val="18"/>
          <w:szCs w:val="18"/>
          <w:lang w:val="sl-SI"/>
        </w:rPr>
        <w:t>Company</w:t>
      </w:r>
      <w:proofErr w:type="spellEnd"/>
      <w:r w:rsidRPr="00872593">
        <w:rPr>
          <w:rStyle w:val="boldblack"/>
          <w:rFonts w:ascii="Arial" w:hAnsi="Arial"/>
          <w:b w:val="0"/>
          <w:bCs/>
          <w:i/>
          <w:sz w:val="18"/>
          <w:szCs w:val="18"/>
          <w:lang w:val="sl-SI"/>
        </w:rPr>
        <w:t xml:space="preserve"> vključuje tudi oddelek storitev za stranke in 18 proizvodnih obratov (12 jih je povsem v Fordovi lasti ali so skupna podjetja, 6 obratov deluje v sklopu poslovnih povezav izven skupine)</w:t>
      </w:r>
      <w:r w:rsidRPr="00872593">
        <w:rPr>
          <w:rFonts w:ascii="Arial" w:hAnsi="Arial" w:cs="Arial"/>
          <w:b/>
          <w:bCs/>
          <w:i/>
          <w:sz w:val="18"/>
          <w:szCs w:val="18"/>
          <w:lang w:val="sl-SI"/>
        </w:rPr>
        <w:t xml:space="preserve">. </w:t>
      </w:r>
      <w:r w:rsidRPr="00872593">
        <w:rPr>
          <w:rStyle w:val="boldblack"/>
          <w:rFonts w:ascii="Arial" w:hAnsi="Arial"/>
          <w:b w:val="0"/>
          <w:bCs/>
          <w:i/>
          <w:sz w:val="18"/>
          <w:szCs w:val="18"/>
          <w:lang w:val="sl-SI"/>
        </w:rPr>
        <w:t xml:space="preserve">Prve Fordove avtomobile so v Evropo uvozili leta 1903 – istega leta, kot je bila ustanovljena družba Ford Motor </w:t>
      </w:r>
      <w:proofErr w:type="spellStart"/>
      <w:r w:rsidRPr="00872593">
        <w:rPr>
          <w:rStyle w:val="boldblack"/>
          <w:rFonts w:ascii="Arial" w:hAnsi="Arial"/>
          <w:b w:val="0"/>
          <w:bCs/>
          <w:i/>
          <w:sz w:val="18"/>
          <w:szCs w:val="18"/>
          <w:lang w:val="sl-SI"/>
        </w:rPr>
        <w:t>Company</w:t>
      </w:r>
      <w:proofErr w:type="spellEnd"/>
      <w:r w:rsidRPr="00872593">
        <w:rPr>
          <w:rStyle w:val="boldblack"/>
          <w:rFonts w:ascii="Arial" w:hAnsi="Arial"/>
          <w:b w:val="0"/>
          <w:bCs/>
          <w:i/>
          <w:sz w:val="18"/>
          <w:szCs w:val="18"/>
          <w:lang w:val="sl-SI"/>
        </w:rPr>
        <w:t>. Proizvodnja v Evropi se je začela leta</w:t>
      </w:r>
      <w:r w:rsidRPr="00872593">
        <w:rPr>
          <w:rFonts w:ascii="Arial" w:hAnsi="Arial" w:cs="Arial"/>
          <w:i/>
          <w:color w:val="000000"/>
          <w:sz w:val="18"/>
          <w:szCs w:val="18"/>
          <w:lang w:val="sl-SI" w:eastAsia="de-DE"/>
        </w:rPr>
        <w:t xml:space="preserve"> 1911</w:t>
      </w:r>
      <w:r w:rsidRPr="00872593">
        <w:rPr>
          <w:rFonts w:ascii="Arial" w:hAnsi="Arial" w:cs="Arial"/>
          <w:b/>
          <w:bCs/>
          <w:i/>
          <w:sz w:val="18"/>
          <w:szCs w:val="18"/>
          <w:lang w:val="sl-SI"/>
        </w:rPr>
        <w:t>.</w:t>
      </w:r>
    </w:p>
    <w:p w14:paraId="153E7C83" w14:textId="77777777" w:rsidR="00C25DAB" w:rsidRPr="00872593" w:rsidRDefault="00C25DAB" w:rsidP="00C25DAB">
      <w:pPr>
        <w:autoSpaceDE w:val="0"/>
        <w:autoSpaceDN w:val="0"/>
        <w:adjustRightInd w:val="0"/>
        <w:rPr>
          <w:rFonts w:ascii="Arial" w:hAnsi="Arial" w:cs="Arial"/>
          <w:i/>
          <w:sz w:val="18"/>
          <w:szCs w:val="18"/>
          <w:lang w:val="sl-SI"/>
        </w:rPr>
      </w:pPr>
    </w:p>
    <w:tbl>
      <w:tblPr>
        <w:tblW w:w="8834" w:type="dxa"/>
        <w:tblLook w:val="0000" w:firstRow="0" w:lastRow="0" w:firstColumn="0" w:lastColumn="0" w:noHBand="0" w:noVBand="0"/>
      </w:tblPr>
      <w:tblGrid>
        <w:gridCol w:w="1413"/>
        <w:gridCol w:w="2831"/>
        <w:gridCol w:w="4590"/>
      </w:tblGrid>
      <w:tr w:rsidR="00C25DAB" w:rsidRPr="00872593" w14:paraId="61872E9C" w14:textId="77777777" w:rsidTr="00CE23DF">
        <w:tc>
          <w:tcPr>
            <w:tcW w:w="1413" w:type="dxa"/>
          </w:tcPr>
          <w:p w14:paraId="193B632B" w14:textId="77777777" w:rsidR="00C25DAB" w:rsidRPr="00872593" w:rsidRDefault="00C25DAB" w:rsidP="00CE23DF">
            <w:pPr>
              <w:rPr>
                <w:rFonts w:ascii="Arial" w:hAnsi="Arial" w:cs="Arial"/>
                <w:b/>
                <w:sz w:val="18"/>
                <w:szCs w:val="18"/>
                <w:lang w:val="sl-SI"/>
              </w:rPr>
            </w:pPr>
            <w:r w:rsidRPr="00872593">
              <w:rPr>
                <w:rFonts w:ascii="Arial" w:hAnsi="Arial" w:cs="Arial"/>
                <w:b/>
                <w:sz w:val="18"/>
                <w:szCs w:val="18"/>
                <w:lang w:val="sl-SI"/>
              </w:rPr>
              <w:t>Stik:</w:t>
            </w:r>
          </w:p>
        </w:tc>
        <w:tc>
          <w:tcPr>
            <w:tcW w:w="2831" w:type="dxa"/>
          </w:tcPr>
          <w:p w14:paraId="1658173B" w14:textId="77777777" w:rsidR="00C25DAB" w:rsidRPr="00872593" w:rsidRDefault="00C25DAB" w:rsidP="00CE23DF">
            <w:pPr>
              <w:rPr>
                <w:rFonts w:ascii="Arial" w:hAnsi="Arial" w:cs="Arial"/>
                <w:sz w:val="18"/>
                <w:szCs w:val="18"/>
                <w:lang w:val="sl-SI"/>
              </w:rPr>
            </w:pPr>
            <w:r w:rsidRPr="00872593">
              <w:rPr>
                <w:rFonts w:ascii="Arial" w:hAnsi="Arial" w:cs="Arial"/>
                <w:sz w:val="18"/>
                <w:szCs w:val="18"/>
                <w:lang w:val="sl-SI"/>
              </w:rPr>
              <w:t>Katja Hvala</w:t>
            </w:r>
          </w:p>
        </w:tc>
        <w:tc>
          <w:tcPr>
            <w:tcW w:w="4590" w:type="dxa"/>
          </w:tcPr>
          <w:p w14:paraId="4C7FE529" w14:textId="77777777" w:rsidR="00C25DAB" w:rsidRPr="00872593" w:rsidRDefault="00C25DAB" w:rsidP="00CE23DF">
            <w:pPr>
              <w:rPr>
                <w:rFonts w:ascii="Arial" w:hAnsi="Arial" w:cs="Arial"/>
                <w:sz w:val="18"/>
                <w:szCs w:val="18"/>
                <w:lang w:val="sl-SI"/>
              </w:rPr>
            </w:pPr>
          </w:p>
        </w:tc>
      </w:tr>
      <w:tr w:rsidR="00C25DAB" w:rsidRPr="00872593" w14:paraId="35FA4CA6" w14:textId="77777777" w:rsidTr="00CE23DF">
        <w:tc>
          <w:tcPr>
            <w:tcW w:w="1413" w:type="dxa"/>
          </w:tcPr>
          <w:p w14:paraId="1A13F2E9" w14:textId="77777777" w:rsidR="00C25DAB" w:rsidRPr="00872593" w:rsidRDefault="00C25DAB" w:rsidP="00CE23DF">
            <w:pPr>
              <w:rPr>
                <w:rFonts w:ascii="Arial" w:hAnsi="Arial" w:cs="Arial"/>
                <w:sz w:val="18"/>
                <w:szCs w:val="18"/>
                <w:lang w:val="sl-SI"/>
              </w:rPr>
            </w:pPr>
          </w:p>
        </w:tc>
        <w:tc>
          <w:tcPr>
            <w:tcW w:w="2831" w:type="dxa"/>
          </w:tcPr>
          <w:p w14:paraId="0A5A9F20" w14:textId="77777777" w:rsidR="00C25DAB" w:rsidRPr="00872593" w:rsidRDefault="00C25DAB" w:rsidP="00CE23DF">
            <w:pPr>
              <w:rPr>
                <w:rFonts w:ascii="Arial" w:hAnsi="Arial" w:cs="Arial"/>
                <w:sz w:val="18"/>
                <w:szCs w:val="18"/>
                <w:lang w:val="sl-SI"/>
              </w:rPr>
            </w:pPr>
            <w:proofErr w:type="spellStart"/>
            <w:r w:rsidRPr="00872593">
              <w:rPr>
                <w:rFonts w:ascii="Arial" w:hAnsi="Arial" w:cs="Arial"/>
                <w:color w:val="000000"/>
                <w:sz w:val="18"/>
                <w:szCs w:val="18"/>
                <w:lang w:val="sl-SI"/>
              </w:rPr>
              <w:t>Summit</w:t>
            </w:r>
            <w:proofErr w:type="spellEnd"/>
            <w:r w:rsidRPr="00872593">
              <w:rPr>
                <w:rFonts w:ascii="Arial" w:hAnsi="Arial" w:cs="Arial"/>
                <w:color w:val="000000"/>
                <w:sz w:val="18"/>
                <w:szCs w:val="18"/>
                <w:lang w:val="sl-SI"/>
              </w:rPr>
              <w:t xml:space="preserve"> </w:t>
            </w:r>
            <w:proofErr w:type="spellStart"/>
            <w:r w:rsidRPr="00872593">
              <w:rPr>
                <w:rFonts w:ascii="Arial" w:hAnsi="Arial" w:cs="Arial"/>
                <w:color w:val="000000"/>
                <w:sz w:val="18"/>
                <w:szCs w:val="18"/>
                <w:lang w:val="sl-SI"/>
              </w:rPr>
              <w:t>motors</w:t>
            </w:r>
            <w:proofErr w:type="spellEnd"/>
            <w:r w:rsidRPr="00872593">
              <w:rPr>
                <w:rFonts w:ascii="Arial" w:hAnsi="Arial" w:cs="Arial"/>
                <w:color w:val="000000"/>
                <w:sz w:val="18"/>
                <w:szCs w:val="18"/>
                <w:lang w:val="sl-SI"/>
              </w:rPr>
              <w:t xml:space="preserve"> Ljubljana</w:t>
            </w:r>
          </w:p>
        </w:tc>
        <w:tc>
          <w:tcPr>
            <w:tcW w:w="4590" w:type="dxa"/>
          </w:tcPr>
          <w:p w14:paraId="5197573B" w14:textId="77777777" w:rsidR="00C25DAB" w:rsidRPr="00872593" w:rsidRDefault="00C25DAB" w:rsidP="00CE23DF">
            <w:pPr>
              <w:rPr>
                <w:rFonts w:ascii="Arial" w:hAnsi="Arial" w:cs="Arial"/>
                <w:sz w:val="18"/>
                <w:szCs w:val="18"/>
                <w:lang w:val="sl-SI"/>
              </w:rPr>
            </w:pPr>
          </w:p>
        </w:tc>
      </w:tr>
      <w:tr w:rsidR="00C25DAB" w:rsidRPr="00872593" w14:paraId="4340F2C4" w14:textId="77777777" w:rsidTr="00CE23DF">
        <w:tc>
          <w:tcPr>
            <w:tcW w:w="1413" w:type="dxa"/>
          </w:tcPr>
          <w:p w14:paraId="5E5B4A74" w14:textId="77777777" w:rsidR="00C25DAB" w:rsidRPr="00872593" w:rsidRDefault="00C25DAB" w:rsidP="00CE23DF">
            <w:pPr>
              <w:rPr>
                <w:rFonts w:ascii="Arial" w:hAnsi="Arial" w:cs="Arial"/>
                <w:sz w:val="18"/>
                <w:szCs w:val="18"/>
                <w:lang w:val="sl-SI"/>
              </w:rPr>
            </w:pPr>
          </w:p>
        </w:tc>
        <w:tc>
          <w:tcPr>
            <w:tcW w:w="2831" w:type="dxa"/>
          </w:tcPr>
          <w:p w14:paraId="6F442F49" w14:textId="77777777" w:rsidR="00C25DAB" w:rsidRPr="00872593" w:rsidRDefault="00C25DAB" w:rsidP="00CE23DF">
            <w:pPr>
              <w:rPr>
                <w:rFonts w:ascii="Arial" w:hAnsi="Arial" w:cs="Arial"/>
                <w:sz w:val="18"/>
                <w:szCs w:val="18"/>
                <w:lang w:val="sl-SI"/>
              </w:rPr>
            </w:pPr>
            <w:r w:rsidRPr="00872593">
              <w:rPr>
                <w:rFonts w:ascii="Arial" w:hAnsi="Arial" w:cs="Arial"/>
                <w:color w:val="000000"/>
                <w:sz w:val="18"/>
                <w:szCs w:val="18"/>
                <w:lang w:val="sl-SI"/>
              </w:rPr>
              <w:t>+3861 25 25 116</w:t>
            </w:r>
          </w:p>
        </w:tc>
        <w:tc>
          <w:tcPr>
            <w:tcW w:w="4590" w:type="dxa"/>
          </w:tcPr>
          <w:p w14:paraId="25D6F9FC" w14:textId="77777777" w:rsidR="00C25DAB" w:rsidRPr="00872593" w:rsidRDefault="00C25DAB" w:rsidP="00CE23DF">
            <w:pPr>
              <w:rPr>
                <w:rFonts w:ascii="Arial" w:hAnsi="Arial" w:cs="Arial"/>
                <w:sz w:val="18"/>
                <w:szCs w:val="18"/>
                <w:lang w:val="sl-SI"/>
              </w:rPr>
            </w:pPr>
          </w:p>
        </w:tc>
      </w:tr>
      <w:tr w:rsidR="00C25DAB" w:rsidRPr="00872593" w14:paraId="0F9720CF" w14:textId="77777777" w:rsidTr="00CE23DF">
        <w:tc>
          <w:tcPr>
            <w:tcW w:w="1413" w:type="dxa"/>
          </w:tcPr>
          <w:p w14:paraId="2DAE2837" w14:textId="77777777" w:rsidR="00C25DAB" w:rsidRPr="00872593" w:rsidRDefault="00C25DAB" w:rsidP="00CE23DF">
            <w:pPr>
              <w:rPr>
                <w:rFonts w:ascii="Arial" w:hAnsi="Arial" w:cs="Arial"/>
                <w:sz w:val="18"/>
                <w:szCs w:val="18"/>
                <w:lang w:val="sl-SI"/>
              </w:rPr>
            </w:pPr>
          </w:p>
        </w:tc>
        <w:tc>
          <w:tcPr>
            <w:tcW w:w="2831" w:type="dxa"/>
          </w:tcPr>
          <w:p w14:paraId="0D4985BF" w14:textId="77777777" w:rsidR="00C25DAB" w:rsidRPr="00872593" w:rsidRDefault="005840BB" w:rsidP="00CE23DF">
            <w:pPr>
              <w:rPr>
                <w:rFonts w:ascii="Arial" w:hAnsi="Arial" w:cs="Arial"/>
                <w:sz w:val="18"/>
                <w:szCs w:val="18"/>
                <w:lang w:val="sl-SI"/>
              </w:rPr>
            </w:pPr>
            <w:hyperlink r:id="rId12" w:history="1">
              <w:r w:rsidR="00C25DAB" w:rsidRPr="00872593">
                <w:rPr>
                  <w:rStyle w:val="Hiperpovezava"/>
                  <w:rFonts w:ascii="Arial" w:hAnsi="Arial" w:cs="Arial"/>
                  <w:sz w:val="18"/>
                  <w:szCs w:val="18"/>
                  <w:lang w:val="sl-SI"/>
                </w:rPr>
                <w:t>katja.hvala@summitmotors.si</w:t>
              </w:r>
            </w:hyperlink>
          </w:p>
        </w:tc>
        <w:tc>
          <w:tcPr>
            <w:tcW w:w="4590" w:type="dxa"/>
          </w:tcPr>
          <w:p w14:paraId="589CB9F7" w14:textId="77777777" w:rsidR="00C25DAB" w:rsidRPr="00872593" w:rsidRDefault="00C25DAB" w:rsidP="00CE23DF">
            <w:pPr>
              <w:rPr>
                <w:rFonts w:ascii="Arial" w:hAnsi="Arial" w:cs="Arial"/>
                <w:sz w:val="18"/>
                <w:szCs w:val="18"/>
                <w:lang w:val="sl-SI"/>
              </w:rPr>
            </w:pPr>
          </w:p>
        </w:tc>
      </w:tr>
    </w:tbl>
    <w:p w14:paraId="2E5C553A" w14:textId="77777777" w:rsidR="000B69E9" w:rsidRPr="00872593" w:rsidRDefault="000B69E9" w:rsidP="00101ADF">
      <w:pPr>
        <w:autoSpaceDE w:val="0"/>
        <w:autoSpaceDN w:val="0"/>
        <w:adjustRightInd w:val="0"/>
        <w:rPr>
          <w:rFonts w:ascii="Arial" w:hAnsi="Arial" w:cs="Arial"/>
          <w:i/>
          <w:sz w:val="18"/>
          <w:szCs w:val="18"/>
          <w:lang w:val="sl-SI"/>
        </w:rPr>
      </w:pPr>
    </w:p>
    <w:sectPr w:rsidR="000B69E9" w:rsidRPr="00872593" w:rsidSect="006A0248">
      <w:footerReference w:type="even" r:id="rId13"/>
      <w:footerReference w:type="default" r:id="rId14"/>
      <w:headerReference w:type="first" r:id="rId15"/>
      <w:footerReference w:type="first" r:id="rId16"/>
      <w:pgSz w:w="12240" w:h="15840" w:code="1"/>
      <w:pgMar w:top="1440" w:right="1440"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4885" w14:textId="77777777" w:rsidR="003E0116" w:rsidRDefault="003E0116">
      <w:r>
        <w:separator/>
      </w:r>
    </w:p>
  </w:endnote>
  <w:endnote w:type="continuationSeparator" w:id="0">
    <w:p w14:paraId="13E089FA" w14:textId="77777777" w:rsidR="003E0116" w:rsidRDefault="003E0116">
      <w:r>
        <w:continuationSeparator/>
      </w:r>
    </w:p>
  </w:endnote>
  <w:endnote w:type="continuationNotice" w:id="1">
    <w:p w14:paraId="09EEFAE4" w14:textId="77777777" w:rsidR="003E0116" w:rsidRDefault="003E0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4C49" w14:textId="77777777" w:rsidR="00FF11BC" w:rsidRDefault="00FF11BC"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415F2A" w14:textId="77777777" w:rsidR="00FF11BC" w:rsidRDefault="00FF11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219A" w14:textId="06B3E9A6" w:rsidR="00FF11BC" w:rsidRDefault="00FF11BC"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8619C">
      <w:rPr>
        <w:rStyle w:val="tevilkastrani"/>
        <w:noProof/>
      </w:rPr>
      <w:t>6</w:t>
    </w:r>
    <w:r>
      <w:rPr>
        <w:rStyle w:val="tevilkastrani"/>
      </w:rPr>
      <w:fldChar w:fldCharType="end"/>
    </w:r>
  </w:p>
  <w:tbl>
    <w:tblPr>
      <w:tblW w:w="11256" w:type="dxa"/>
      <w:tblLook w:val="0000" w:firstRow="0" w:lastRow="0" w:firstColumn="0" w:lastColumn="0" w:noHBand="0" w:noVBand="0"/>
    </w:tblPr>
    <w:tblGrid>
      <w:gridCol w:w="9468"/>
      <w:gridCol w:w="1788"/>
    </w:tblGrid>
    <w:tr w:rsidR="00FF11BC" w14:paraId="03AF97B2" w14:textId="77777777" w:rsidTr="000A1066">
      <w:tc>
        <w:tcPr>
          <w:tcW w:w="9468" w:type="dxa"/>
        </w:tcPr>
        <w:p w14:paraId="43A207EE" w14:textId="77777777" w:rsidR="00FF11BC" w:rsidRPr="009F12AA" w:rsidRDefault="00FF11BC">
          <w:pPr>
            <w:pStyle w:val="Noga"/>
            <w:jc w:val="center"/>
            <w:rPr>
              <w:rFonts w:ascii="Arial" w:hAnsi="Arial" w:cs="Arial"/>
            </w:rPr>
          </w:pPr>
        </w:p>
        <w:p w14:paraId="3A172062" w14:textId="77777777" w:rsidR="00FF11BC" w:rsidRPr="009F12AA" w:rsidRDefault="00FF11BC">
          <w:pPr>
            <w:pStyle w:val="Noga"/>
            <w:jc w:val="center"/>
            <w:rPr>
              <w:rFonts w:ascii="Arial" w:hAnsi="Arial" w:cs="Arial"/>
            </w:rPr>
          </w:pPr>
        </w:p>
        <w:p w14:paraId="24423129" w14:textId="77777777" w:rsidR="00FF11BC" w:rsidRPr="00AF6A89" w:rsidRDefault="00FF11B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1A64B868" w14:textId="77777777" w:rsidR="00FF11BC" w:rsidRDefault="00FF11BC" w:rsidP="00AF6A89">
          <w:pPr>
            <w:pStyle w:val="Noga"/>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25031E56" w14:textId="77777777" w:rsidR="00FF11BC" w:rsidRDefault="00FF11BC">
          <w:pPr>
            <w:pStyle w:val="Noga"/>
          </w:pPr>
        </w:p>
      </w:tc>
    </w:tr>
  </w:tbl>
  <w:p w14:paraId="025B41F6" w14:textId="77777777" w:rsidR="00FF11BC" w:rsidRDefault="00FF11B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EBF9" w14:textId="77777777" w:rsidR="00FF11BC" w:rsidRDefault="00FF11BC" w:rsidP="004D127F">
    <w:pPr>
      <w:pStyle w:val="Noga"/>
      <w:jc w:val="center"/>
    </w:pPr>
  </w:p>
  <w:p w14:paraId="559EB19B" w14:textId="77777777" w:rsidR="00FF11BC" w:rsidRDefault="00FF11BC" w:rsidP="004D127F">
    <w:pPr>
      <w:pStyle w:val="Noga"/>
      <w:jc w:val="center"/>
    </w:pPr>
  </w:p>
  <w:p w14:paraId="441074C7" w14:textId="77777777" w:rsidR="00FF11BC" w:rsidRPr="00AF6A89" w:rsidRDefault="00FF11BC"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465CDE98" w14:textId="77777777" w:rsidR="00FF11BC" w:rsidRPr="008A1DF4" w:rsidRDefault="00FF11BC" w:rsidP="00AF6A89">
    <w:pPr>
      <w:pStyle w:val="Noga"/>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ECE5" w14:textId="77777777" w:rsidR="003E0116" w:rsidRDefault="003E0116">
      <w:r>
        <w:separator/>
      </w:r>
    </w:p>
  </w:footnote>
  <w:footnote w:type="continuationSeparator" w:id="0">
    <w:p w14:paraId="52F53D6D" w14:textId="77777777" w:rsidR="003E0116" w:rsidRDefault="003E0116">
      <w:r>
        <w:continuationSeparator/>
      </w:r>
    </w:p>
  </w:footnote>
  <w:footnote w:type="continuationNotice" w:id="1">
    <w:p w14:paraId="7E500675" w14:textId="77777777" w:rsidR="003E0116" w:rsidRDefault="003E0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3432" w14:textId="45E2A513" w:rsidR="00FF11BC" w:rsidRPr="00315ADB" w:rsidRDefault="004B3CC7" w:rsidP="00A9030A">
    <w:pPr>
      <w:pStyle w:val="Glava"/>
      <w:tabs>
        <w:tab w:val="left" w:pos="1483"/>
        <w:tab w:val="left" w:pos="2525"/>
      </w:tabs>
      <w:ind w:left="227"/>
      <w:rPr>
        <w:position w:val="90"/>
      </w:rPr>
    </w:pPr>
    <w:r>
      <w:rPr>
        <w:noProof/>
        <w:lang w:eastAsia="en-GB"/>
      </w:rPr>
      <w:drawing>
        <wp:anchor distT="0" distB="0" distL="114300" distR="114300" simplePos="0" relativeHeight="251659264" behindDoc="0" locked="0" layoutInCell="1" allowOverlap="1" wp14:anchorId="36D3A914" wp14:editId="2FFE90C7">
          <wp:simplePos x="0" y="0"/>
          <wp:positionH relativeFrom="column">
            <wp:posOffset>144145</wp:posOffset>
          </wp:positionH>
          <wp:positionV relativeFrom="paragraph">
            <wp:posOffset>-90170</wp:posOffset>
          </wp:positionV>
          <wp:extent cx="1098550" cy="546100"/>
          <wp:effectExtent l="0" t="0" r="0" b="0"/>
          <wp:wrapSquare wrapText="bothSides"/>
          <wp:docPr id="18" name="Picture 18" descr="FordOval_Blue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dOval_Blue_CMYK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710A431F" wp14:editId="31255476">
              <wp:simplePos x="0" y="0"/>
              <wp:positionH relativeFrom="column">
                <wp:posOffset>1295400</wp:posOffset>
              </wp:positionH>
              <wp:positionV relativeFrom="paragraph">
                <wp:posOffset>78740</wp:posOffset>
              </wp:positionV>
              <wp:extent cx="0" cy="228600"/>
              <wp:effectExtent l="9525" t="12065" r="952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631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" strokeweight="1pt"/>
          </w:pict>
        </mc:Fallback>
      </mc:AlternateContent>
    </w:r>
    <w:r w:rsidRPr="0028619C">
      <w:rPr>
        <w:noProof/>
        <w:lang w:eastAsia="en-GB"/>
      </w:rPr>
      <mc:AlternateContent>
        <mc:Choice Requires="wps">
          <w:drawing>
            <wp:anchor distT="0" distB="0" distL="114300" distR="114300" simplePos="0" relativeHeight="251658240" behindDoc="0" locked="0" layoutInCell="1" allowOverlap="1" wp14:anchorId="31BDFAD1" wp14:editId="19B4B2C7">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2" name="Text Box 9">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1A785" w14:textId="55945E5B" w:rsidR="00FF11BC" w:rsidRDefault="004B3CC7"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eastAsia="en-GB"/>
                            </w:rPr>
                            <w:drawing>
                              <wp:inline distT="0" distB="0" distL="0" distR="0" wp14:anchorId="4544B506" wp14:editId="4A9F1FD0">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8246958" w14:textId="77777777" w:rsidR="00FF11BC" w:rsidRPr="00E624BF" w:rsidRDefault="00FF11B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4" w:history="1">
                            <w:r w:rsidRPr="005D3F3A">
                              <w:rPr>
                                <w:rStyle w:val="Hiperpovezava"/>
                                <w:rFonts w:ascii="Arial" w:eastAsia="Calibri" w:hAnsi="Arial" w:cs="Arial"/>
                                <w:sz w:val="12"/>
                                <w:szCs w:val="12"/>
                                <w:lang w:eastAsia="en-GB"/>
                              </w:rPr>
                              <w:t>www.twitter.com/FordEu</w:t>
                            </w:r>
                          </w:hyperlink>
                        </w:p>
                        <w:p w14:paraId="77EA0824" w14:textId="77777777" w:rsidR="00FF11BC" w:rsidRPr="00C0628A" w:rsidRDefault="00FF11BC" w:rsidP="00FA2AED">
                          <w:pPr>
                            <w:pStyle w:val="Noga"/>
                            <w:tabs>
                              <w:tab w:val="clear" w:pos="4320"/>
                              <w:tab w:val="clear" w:pos="8640"/>
                              <w:tab w:val="center" w:pos="1890"/>
                            </w:tabs>
                            <w:spacing w:before="60"/>
                            <w:jc w:val="center"/>
                            <w:rPr>
                              <w:rFonts w:ascii="Arial" w:hAnsi="Arial" w:cs="Arial"/>
                              <w:sz w:val="18"/>
                              <w:szCs w:val="18"/>
                            </w:rPr>
                          </w:pPr>
                        </w:p>
                        <w:p w14:paraId="68474F9A" w14:textId="77777777" w:rsidR="00FF11BC" w:rsidRDefault="00FF11BC"/>
                        <w:p w14:paraId="12C5B0F9" w14:textId="6CC54C59"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7E19339" wp14:editId="33375504">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6" w:history="1">
                            <w:r w:rsidR="00FF11BC" w:rsidRPr="00802DD3">
                              <w:rPr>
                                <w:rStyle w:val="Hiperpovezava"/>
                                <w:rFonts w:ascii="Arial" w:hAnsi="Arial" w:cs="Arial"/>
                                <w:sz w:val="12"/>
                                <w:szCs w:val="12"/>
                              </w:rPr>
                              <w:t>www.youtube.com/fordofeurope</w:t>
                            </w:r>
                          </w:hyperlink>
                        </w:p>
                        <w:p w14:paraId="4522F4C2" w14:textId="77777777" w:rsidR="00FF11BC" w:rsidRPr="005D6392" w:rsidRDefault="00FF11BC"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DFAD1" id="_x0000_t202" coordsize="21600,21600" o:spt="202" path="m,l,21600r21600,l21600,xe">
              <v:stroke joinstyle="miter"/>
              <v:path gradientshapeok="t" o:connecttype="rect"/>
            </v:shapetype>
            <v:shape id="Text Box 9" o:spid="_x0000_s1026" type="#_x0000_t202" href="http://twitter.com/FordEu" style="position:absolute;left:0;text-align:left;margin-left:432.95pt;margin-top:1.85pt;width:65.6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CSofKM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4A21A785" w14:textId="55945E5B" w:rsidR="00FF11BC" w:rsidRDefault="004B3CC7" w:rsidP="00FA2AED">
                    <w:pPr>
                      <w:pStyle w:val="Noga"/>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eastAsia="en-GB"/>
                      </w:rPr>
                      <w:drawing>
                        <wp:inline distT="0" distB="0" distL="0" distR="0" wp14:anchorId="4544B506" wp14:editId="4A9F1FD0">
                          <wp:extent cx="295275" cy="295275"/>
                          <wp:effectExtent l="0" t="0" r="0" b="0"/>
                          <wp:docPr id="6"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8246958" w14:textId="77777777" w:rsidR="00FF11BC" w:rsidRPr="00E624BF" w:rsidRDefault="00FF11BC"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8" w:history="1">
                      <w:r w:rsidRPr="005D3F3A">
                        <w:rPr>
                          <w:rStyle w:val="Hiperpovezava"/>
                          <w:rFonts w:ascii="Arial" w:eastAsia="Calibri" w:hAnsi="Arial" w:cs="Arial"/>
                          <w:sz w:val="12"/>
                          <w:szCs w:val="12"/>
                          <w:lang w:eastAsia="en-GB"/>
                        </w:rPr>
                        <w:t>www.twitter.com/FordEu</w:t>
                      </w:r>
                    </w:hyperlink>
                  </w:p>
                  <w:p w14:paraId="77EA0824" w14:textId="77777777" w:rsidR="00FF11BC" w:rsidRPr="00C0628A" w:rsidRDefault="00FF11BC" w:rsidP="00FA2AED">
                    <w:pPr>
                      <w:pStyle w:val="Noga"/>
                      <w:tabs>
                        <w:tab w:val="clear" w:pos="4320"/>
                        <w:tab w:val="clear" w:pos="8640"/>
                        <w:tab w:val="center" w:pos="1890"/>
                      </w:tabs>
                      <w:spacing w:before="60"/>
                      <w:jc w:val="center"/>
                      <w:rPr>
                        <w:rFonts w:ascii="Arial" w:hAnsi="Arial" w:cs="Arial"/>
                        <w:sz w:val="18"/>
                        <w:szCs w:val="18"/>
                      </w:rPr>
                    </w:pPr>
                  </w:p>
                  <w:p w14:paraId="68474F9A" w14:textId="77777777" w:rsidR="00FF11BC" w:rsidRDefault="00FF11BC"/>
                  <w:p w14:paraId="12C5B0F9" w14:textId="6CC54C59"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7E19339" wp14:editId="33375504">
                          <wp:extent cx="676275" cy="257175"/>
                          <wp:effectExtent l="0" t="0" r="0" b="0"/>
                          <wp:docPr id="5"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0" w:history="1">
                      <w:r w:rsidR="00FF11BC" w:rsidRPr="00802DD3">
                        <w:rPr>
                          <w:rStyle w:val="Hiperpovezava"/>
                          <w:rFonts w:ascii="Arial" w:hAnsi="Arial" w:cs="Arial"/>
                          <w:sz w:val="12"/>
                          <w:szCs w:val="12"/>
                        </w:rPr>
                        <w:t>www.youtube.com/fordofeurope</w:t>
                      </w:r>
                    </w:hyperlink>
                  </w:p>
                  <w:p w14:paraId="4522F4C2" w14:textId="77777777" w:rsidR="00FF11BC" w:rsidRPr="005D6392" w:rsidRDefault="00FF11BC" w:rsidP="008C6D0D">
                    <w:pPr>
                      <w:rPr>
                        <w:rFonts w:ascii="Arial" w:hAnsi="Arial" w:cs="Arial"/>
                        <w:sz w:val="12"/>
                        <w:szCs w:val="12"/>
                      </w:rPr>
                    </w:pPr>
                  </w:p>
                </w:txbxContent>
              </v:textbox>
              <w10:wrap type="tight"/>
            </v:shape>
          </w:pict>
        </mc:Fallback>
      </mc:AlternateContent>
    </w:r>
    <w:r w:rsidRPr="0028619C">
      <w:rPr>
        <w:noProof/>
        <w:lang w:eastAsia="en-GB"/>
      </w:rPr>
      <mc:AlternateContent>
        <mc:Choice Requires="wps">
          <w:drawing>
            <wp:anchor distT="0" distB="0" distL="114300" distR="114300" simplePos="0" relativeHeight="251657216" behindDoc="0" locked="0" layoutInCell="1" allowOverlap="1" wp14:anchorId="604BF5D2" wp14:editId="66540080">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1"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51353" w14:textId="520ED988"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AB50E4D" wp14:editId="3E4AAE55">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1" w:history="1">
                            <w:r w:rsidR="00FF11BC" w:rsidRPr="00802DD3">
                              <w:rPr>
                                <w:rStyle w:val="Hiperpovezava"/>
                                <w:rFonts w:ascii="Arial" w:hAnsi="Arial" w:cs="Arial"/>
                                <w:sz w:val="12"/>
                                <w:szCs w:val="12"/>
                              </w:rPr>
                              <w:t>www.youtube.com/fordofeurope</w:t>
                            </w:r>
                          </w:hyperlink>
                        </w:p>
                        <w:p w14:paraId="64B3297F" w14:textId="77777777" w:rsidR="00FF11BC" w:rsidRPr="005D6392" w:rsidRDefault="00FF11BC" w:rsidP="008C6D0D">
                          <w:pPr>
                            <w:rPr>
                              <w:rFonts w:ascii="Arial" w:hAnsi="Arial" w:cs="Arial"/>
                              <w:sz w:val="12"/>
                              <w:szCs w:val="12"/>
                            </w:rPr>
                          </w:pPr>
                        </w:p>
                        <w:p w14:paraId="484BDEE1" w14:textId="77777777" w:rsidR="00FF11BC" w:rsidRDefault="00FF11BC" w:rsidP="008C6D0D">
                          <w:pPr>
                            <w:pStyle w:val="Noga"/>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F5D2" id="Text Box 8" o:spid="_x0000_s1027" type="#_x0000_t202" href="http://www.youtube.com/fordofeurope" style="position:absolute;left:0;text-align:left;margin-left:336pt;margin-top:1.85pt;width:84.75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" o:button="t" filled="f" stroked="f">
              <v:fill o:detectmouseclick="t"/>
              <v:textbox inset="0,0,0,0">
                <w:txbxContent>
                  <w:p w14:paraId="53B51353" w14:textId="520ED988" w:rsidR="00FF11BC" w:rsidRPr="007966B1" w:rsidRDefault="004B3CC7" w:rsidP="00FA2AED">
                    <w:pPr>
                      <w:rPr>
                        <w:rFonts w:ascii="Arial" w:hAnsi="Arial" w:cs="Arial"/>
                        <w:sz w:val="12"/>
                        <w:szCs w:val="12"/>
                      </w:rPr>
                    </w:pPr>
                    <w:r>
                      <w:rPr>
                        <w:rFonts w:ascii="Arial" w:hAnsi="Arial" w:cs="Arial"/>
                        <w:noProof/>
                        <w:sz w:val="18"/>
                        <w:szCs w:val="18"/>
                        <w:lang w:eastAsia="en-GB"/>
                      </w:rPr>
                      <w:drawing>
                        <wp:inline distT="0" distB="0" distL="0" distR="0" wp14:anchorId="7AB50E4D" wp14:editId="3E4AAE55">
                          <wp:extent cx="676275"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00FF11BC">
                      <w:rPr>
                        <w:rFonts w:ascii="Arial" w:hAnsi="Arial" w:cs="Arial"/>
                        <w:sz w:val="18"/>
                        <w:szCs w:val="18"/>
                      </w:rPr>
                      <w:br/>
                    </w:r>
                    <w:r w:rsidR="00FF11BC" w:rsidRPr="00FA2AED">
                      <w:rPr>
                        <w:rFonts w:ascii="Arial" w:hAnsi="Arial" w:cs="Arial"/>
                        <w:sz w:val="4"/>
                        <w:szCs w:val="4"/>
                      </w:rPr>
                      <w:br/>
                    </w:r>
                    <w:r w:rsidR="00FF11BC" w:rsidRPr="007757E5">
                      <w:rPr>
                        <w:rFonts w:ascii="Arial" w:hAnsi="Arial" w:cs="Arial"/>
                        <w:sz w:val="4"/>
                        <w:szCs w:val="4"/>
                      </w:rPr>
                      <w:br/>
                    </w:r>
                    <w:hyperlink r:id="rId12" w:history="1">
                      <w:r w:rsidR="00FF11BC" w:rsidRPr="00802DD3">
                        <w:rPr>
                          <w:rStyle w:val="Hiperpovezava"/>
                          <w:rFonts w:ascii="Arial" w:hAnsi="Arial" w:cs="Arial"/>
                          <w:sz w:val="12"/>
                          <w:szCs w:val="12"/>
                        </w:rPr>
                        <w:t>www.youtube.com/fordofeurope</w:t>
                      </w:r>
                    </w:hyperlink>
                  </w:p>
                  <w:p w14:paraId="64B3297F" w14:textId="77777777" w:rsidR="00FF11BC" w:rsidRPr="005D6392" w:rsidRDefault="00FF11BC" w:rsidP="008C6D0D">
                    <w:pPr>
                      <w:rPr>
                        <w:rFonts w:ascii="Arial" w:hAnsi="Arial" w:cs="Arial"/>
                        <w:sz w:val="12"/>
                        <w:szCs w:val="12"/>
                      </w:rPr>
                    </w:pPr>
                  </w:p>
                  <w:p w14:paraId="484BDEE1" w14:textId="77777777" w:rsidR="00FF11BC" w:rsidRDefault="00FF11BC" w:rsidP="008C6D0D">
                    <w:pPr>
                      <w:pStyle w:val="Noga"/>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sidR="00FF11BC">
      <w:rPr>
        <w:rFonts w:ascii="Book Antiqua" w:hAnsi="Book Antiqua"/>
        <w:smallCaps/>
        <w:position w:val="110"/>
        <w:sz w:val="48"/>
      </w:rPr>
      <w:t xml:space="preserve">    </w:t>
    </w:r>
    <w:proofErr w:type="spellStart"/>
    <w:r w:rsidR="007C3B82">
      <w:rPr>
        <w:rFonts w:ascii="Book Antiqua" w:hAnsi="Book Antiqua"/>
        <w:smallCaps/>
        <w:position w:val="132"/>
        <w:sz w:val="48"/>
        <w:szCs w:val="48"/>
      </w:rPr>
      <w:t>predstavitev</w:t>
    </w:r>
    <w:proofErr w:type="spellEnd"/>
    <w:r w:rsidR="00FF11BC">
      <w:rPr>
        <w:rFonts w:ascii="Book Antiqua" w:hAnsi="Book Antiqua"/>
        <w:smallCaps/>
        <w:position w:val="132"/>
        <w:sz w:val="48"/>
        <w:szCs w:val="48"/>
      </w:rPr>
      <w:t xml:space="preserve">    </w:t>
    </w:r>
    <w:r w:rsidR="00FF11BC">
      <w:rPr>
        <w:rFonts w:ascii="Book Antiqua" w:hAnsi="Book Antiqua"/>
        <w:smallCaps/>
        <w:position w:val="132"/>
        <w:sz w:val="48"/>
        <w:szCs w:val="48"/>
      </w:rPr>
      <w:tab/>
    </w:r>
    <w:r w:rsidR="00FF11BC">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6"/>
  </w:num>
  <w:num w:numId="6">
    <w:abstractNumId w:val="4"/>
  </w:num>
  <w:num w:numId="7">
    <w:abstractNumId w:val="5"/>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51E9"/>
    <w:rsid w:val="00005B4D"/>
    <w:rsid w:val="000101F4"/>
    <w:rsid w:val="00010F60"/>
    <w:rsid w:val="00015027"/>
    <w:rsid w:val="00015A36"/>
    <w:rsid w:val="00016945"/>
    <w:rsid w:val="00020E01"/>
    <w:rsid w:val="0002169A"/>
    <w:rsid w:val="00026721"/>
    <w:rsid w:val="0003033A"/>
    <w:rsid w:val="00031575"/>
    <w:rsid w:val="0003526C"/>
    <w:rsid w:val="000354BC"/>
    <w:rsid w:val="000365AB"/>
    <w:rsid w:val="00036696"/>
    <w:rsid w:val="000406DD"/>
    <w:rsid w:val="00050ABA"/>
    <w:rsid w:val="00050DC2"/>
    <w:rsid w:val="00051E29"/>
    <w:rsid w:val="00052B3E"/>
    <w:rsid w:val="000550A2"/>
    <w:rsid w:val="0006148A"/>
    <w:rsid w:val="00061762"/>
    <w:rsid w:val="00062C82"/>
    <w:rsid w:val="0006315A"/>
    <w:rsid w:val="00063280"/>
    <w:rsid w:val="000645BD"/>
    <w:rsid w:val="00064EF2"/>
    <w:rsid w:val="000701D8"/>
    <w:rsid w:val="00073627"/>
    <w:rsid w:val="00074D61"/>
    <w:rsid w:val="00084F44"/>
    <w:rsid w:val="00092664"/>
    <w:rsid w:val="00097C38"/>
    <w:rsid w:val="000A04CE"/>
    <w:rsid w:val="000A1066"/>
    <w:rsid w:val="000A12EF"/>
    <w:rsid w:val="000A5F48"/>
    <w:rsid w:val="000A7666"/>
    <w:rsid w:val="000B20AF"/>
    <w:rsid w:val="000B27EE"/>
    <w:rsid w:val="000B2C5E"/>
    <w:rsid w:val="000B68CF"/>
    <w:rsid w:val="000B69E9"/>
    <w:rsid w:val="000C0AC9"/>
    <w:rsid w:val="000C239A"/>
    <w:rsid w:val="000C2461"/>
    <w:rsid w:val="000C4ABA"/>
    <w:rsid w:val="000C53FA"/>
    <w:rsid w:val="000E2171"/>
    <w:rsid w:val="00101713"/>
    <w:rsid w:val="00101ADF"/>
    <w:rsid w:val="001043E5"/>
    <w:rsid w:val="00105023"/>
    <w:rsid w:val="001077F5"/>
    <w:rsid w:val="00114532"/>
    <w:rsid w:val="00117FB3"/>
    <w:rsid w:val="00121507"/>
    <w:rsid w:val="00123596"/>
    <w:rsid w:val="00123AD0"/>
    <w:rsid w:val="00123CE0"/>
    <w:rsid w:val="00124008"/>
    <w:rsid w:val="001257CC"/>
    <w:rsid w:val="0013102B"/>
    <w:rsid w:val="00131DAD"/>
    <w:rsid w:val="00133E22"/>
    <w:rsid w:val="00134150"/>
    <w:rsid w:val="001351FE"/>
    <w:rsid w:val="001366DC"/>
    <w:rsid w:val="00136DEA"/>
    <w:rsid w:val="00140056"/>
    <w:rsid w:val="001406AC"/>
    <w:rsid w:val="00141293"/>
    <w:rsid w:val="00143A10"/>
    <w:rsid w:val="00145658"/>
    <w:rsid w:val="001473FD"/>
    <w:rsid w:val="00147882"/>
    <w:rsid w:val="00155444"/>
    <w:rsid w:val="001563EB"/>
    <w:rsid w:val="00160E88"/>
    <w:rsid w:val="00162322"/>
    <w:rsid w:val="001625D1"/>
    <w:rsid w:val="00170A89"/>
    <w:rsid w:val="0018114C"/>
    <w:rsid w:val="00182CB7"/>
    <w:rsid w:val="00185D25"/>
    <w:rsid w:val="001860C7"/>
    <w:rsid w:val="00186648"/>
    <w:rsid w:val="00191E20"/>
    <w:rsid w:val="00193195"/>
    <w:rsid w:val="001A2415"/>
    <w:rsid w:val="001A340C"/>
    <w:rsid w:val="001A54E0"/>
    <w:rsid w:val="001A5C5E"/>
    <w:rsid w:val="001B01B7"/>
    <w:rsid w:val="001B05CC"/>
    <w:rsid w:val="001B0F9E"/>
    <w:rsid w:val="001B150C"/>
    <w:rsid w:val="001B2716"/>
    <w:rsid w:val="001B6874"/>
    <w:rsid w:val="001C16AB"/>
    <w:rsid w:val="001C20BD"/>
    <w:rsid w:val="001C34BF"/>
    <w:rsid w:val="001C4203"/>
    <w:rsid w:val="001C5DDD"/>
    <w:rsid w:val="001D0480"/>
    <w:rsid w:val="001D180E"/>
    <w:rsid w:val="001D5206"/>
    <w:rsid w:val="001D528F"/>
    <w:rsid w:val="001E397F"/>
    <w:rsid w:val="001E4705"/>
    <w:rsid w:val="001E6922"/>
    <w:rsid w:val="001E6C4E"/>
    <w:rsid w:val="001E72EC"/>
    <w:rsid w:val="001E7E26"/>
    <w:rsid w:val="001F0C04"/>
    <w:rsid w:val="001F1FBC"/>
    <w:rsid w:val="001F3F33"/>
    <w:rsid w:val="0020235A"/>
    <w:rsid w:val="00202985"/>
    <w:rsid w:val="00203748"/>
    <w:rsid w:val="00204BF2"/>
    <w:rsid w:val="00205B1E"/>
    <w:rsid w:val="00210345"/>
    <w:rsid w:val="0021346A"/>
    <w:rsid w:val="00213DD2"/>
    <w:rsid w:val="00214088"/>
    <w:rsid w:val="00215362"/>
    <w:rsid w:val="0022223F"/>
    <w:rsid w:val="00222F21"/>
    <w:rsid w:val="00223283"/>
    <w:rsid w:val="00223525"/>
    <w:rsid w:val="002307BD"/>
    <w:rsid w:val="00232317"/>
    <w:rsid w:val="002341B1"/>
    <w:rsid w:val="002372F5"/>
    <w:rsid w:val="00237C14"/>
    <w:rsid w:val="00242727"/>
    <w:rsid w:val="002437E6"/>
    <w:rsid w:val="0024662A"/>
    <w:rsid w:val="00250B41"/>
    <w:rsid w:val="00252CDC"/>
    <w:rsid w:val="002545BB"/>
    <w:rsid w:val="00255E7C"/>
    <w:rsid w:val="002605D9"/>
    <w:rsid w:val="00261C9B"/>
    <w:rsid w:val="0026340C"/>
    <w:rsid w:val="002653D3"/>
    <w:rsid w:val="00265F42"/>
    <w:rsid w:val="00270FD9"/>
    <w:rsid w:val="00273DB9"/>
    <w:rsid w:val="00275442"/>
    <w:rsid w:val="002754E2"/>
    <w:rsid w:val="0028435B"/>
    <w:rsid w:val="00285D93"/>
    <w:rsid w:val="00286103"/>
    <w:rsid w:val="0028619C"/>
    <w:rsid w:val="002877C5"/>
    <w:rsid w:val="00296275"/>
    <w:rsid w:val="00297877"/>
    <w:rsid w:val="002A11A7"/>
    <w:rsid w:val="002A1244"/>
    <w:rsid w:val="002A3114"/>
    <w:rsid w:val="002A3C71"/>
    <w:rsid w:val="002A3D49"/>
    <w:rsid w:val="002A5218"/>
    <w:rsid w:val="002A572F"/>
    <w:rsid w:val="002B0F0D"/>
    <w:rsid w:val="002B2048"/>
    <w:rsid w:val="002B372A"/>
    <w:rsid w:val="002B3BC5"/>
    <w:rsid w:val="002C1691"/>
    <w:rsid w:val="002C1C01"/>
    <w:rsid w:val="002C4DD6"/>
    <w:rsid w:val="002C6ED4"/>
    <w:rsid w:val="002C70F2"/>
    <w:rsid w:val="002D07A1"/>
    <w:rsid w:val="002D22B4"/>
    <w:rsid w:val="002D30F8"/>
    <w:rsid w:val="002D440D"/>
    <w:rsid w:val="002D7077"/>
    <w:rsid w:val="002D7387"/>
    <w:rsid w:val="002D74A8"/>
    <w:rsid w:val="002E06E6"/>
    <w:rsid w:val="002E2061"/>
    <w:rsid w:val="002E2BA7"/>
    <w:rsid w:val="002E59B9"/>
    <w:rsid w:val="002E64E7"/>
    <w:rsid w:val="002E7317"/>
    <w:rsid w:val="002E7D6A"/>
    <w:rsid w:val="00300EF9"/>
    <w:rsid w:val="00311374"/>
    <w:rsid w:val="003149AE"/>
    <w:rsid w:val="00314AA5"/>
    <w:rsid w:val="0031559D"/>
    <w:rsid w:val="00315ADB"/>
    <w:rsid w:val="00317408"/>
    <w:rsid w:val="00317F04"/>
    <w:rsid w:val="003263CD"/>
    <w:rsid w:val="00332D0E"/>
    <w:rsid w:val="00340904"/>
    <w:rsid w:val="0034157D"/>
    <w:rsid w:val="00342744"/>
    <w:rsid w:val="00343269"/>
    <w:rsid w:val="00344529"/>
    <w:rsid w:val="003467B8"/>
    <w:rsid w:val="00353395"/>
    <w:rsid w:val="003541DD"/>
    <w:rsid w:val="00362450"/>
    <w:rsid w:val="003641E3"/>
    <w:rsid w:val="003648D4"/>
    <w:rsid w:val="00366141"/>
    <w:rsid w:val="00366687"/>
    <w:rsid w:val="00370F0D"/>
    <w:rsid w:val="00376E5B"/>
    <w:rsid w:val="00377406"/>
    <w:rsid w:val="00380486"/>
    <w:rsid w:val="003814A4"/>
    <w:rsid w:val="00383098"/>
    <w:rsid w:val="003834C6"/>
    <w:rsid w:val="00384B13"/>
    <w:rsid w:val="003870DD"/>
    <w:rsid w:val="00392C1D"/>
    <w:rsid w:val="00394072"/>
    <w:rsid w:val="00394D6B"/>
    <w:rsid w:val="00395200"/>
    <w:rsid w:val="0039662F"/>
    <w:rsid w:val="00396CF1"/>
    <w:rsid w:val="003A3733"/>
    <w:rsid w:val="003A4888"/>
    <w:rsid w:val="003B072C"/>
    <w:rsid w:val="003B3285"/>
    <w:rsid w:val="003B5885"/>
    <w:rsid w:val="003B66E5"/>
    <w:rsid w:val="003C0F90"/>
    <w:rsid w:val="003C7F26"/>
    <w:rsid w:val="003D0080"/>
    <w:rsid w:val="003D25ED"/>
    <w:rsid w:val="003D4063"/>
    <w:rsid w:val="003D7B06"/>
    <w:rsid w:val="003E0116"/>
    <w:rsid w:val="003E08AD"/>
    <w:rsid w:val="003E2E36"/>
    <w:rsid w:val="003E745A"/>
    <w:rsid w:val="003F12F7"/>
    <w:rsid w:val="003F7C4E"/>
    <w:rsid w:val="00401A9C"/>
    <w:rsid w:val="00405AD1"/>
    <w:rsid w:val="0040759F"/>
    <w:rsid w:val="00411DE4"/>
    <w:rsid w:val="00412D3F"/>
    <w:rsid w:val="004133C6"/>
    <w:rsid w:val="00413F8E"/>
    <w:rsid w:val="004151E2"/>
    <w:rsid w:val="00415545"/>
    <w:rsid w:val="00416EBB"/>
    <w:rsid w:val="0042165A"/>
    <w:rsid w:val="0042177A"/>
    <w:rsid w:val="004217E8"/>
    <w:rsid w:val="00421B0E"/>
    <w:rsid w:val="00424F01"/>
    <w:rsid w:val="00424FD5"/>
    <w:rsid w:val="00425A90"/>
    <w:rsid w:val="00426EDA"/>
    <w:rsid w:val="00430428"/>
    <w:rsid w:val="004304C4"/>
    <w:rsid w:val="00430B4F"/>
    <w:rsid w:val="00430C1F"/>
    <w:rsid w:val="00432AA3"/>
    <w:rsid w:val="00435981"/>
    <w:rsid w:val="00435D77"/>
    <w:rsid w:val="00441411"/>
    <w:rsid w:val="0044272A"/>
    <w:rsid w:val="00454C50"/>
    <w:rsid w:val="00455AA5"/>
    <w:rsid w:val="00455BD3"/>
    <w:rsid w:val="00455C89"/>
    <w:rsid w:val="00457D93"/>
    <w:rsid w:val="00460FC5"/>
    <w:rsid w:val="00461310"/>
    <w:rsid w:val="004618F1"/>
    <w:rsid w:val="00462D5F"/>
    <w:rsid w:val="0046369D"/>
    <w:rsid w:val="00471810"/>
    <w:rsid w:val="004751A1"/>
    <w:rsid w:val="004752EA"/>
    <w:rsid w:val="0048215F"/>
    <w:rsid w:val="00482F56"/>
    <w:rsid w:val="00484285"/>
    <w:rsid w:val="00487DA8"/>
    <w:rsid w:val="004914E1"/>
    <w:rsid w:val="0049188E"/>
    <w:rsid w:val="00495033"/>
    <w:rsid w:val="00497422"/>
    <w:rsid w:val="00497717"/>
    <w:rsid w:val="004A24BD"/>
    <w:rsid w:val="004A5282"/>
    <w:rsid w:val="004A5882"/>
    <w:rsid w:val="004A5929"/>
    <w:rsid w:val="004A7953"/>
    <w:rsid w:val="004A7B80"/>
    <w:rsid w:val="004B3CC7"/>
    <w:rsid w:val="004B6DAA"/>
    <w:rsid w:val="004B7656"/>
    <w:rsid w:val="004C13B7"/>
    <w:rsid w:val="004C276F"/>
    <w:rsid w:val="004C417D"/>
    <w:rsid w:val="004C4A2C"/>
    <w:rsid w:val="004D04A4"/>
    <w:rsid w:val="004D127F"/>
    <w:rsid w:val="004D4008"/>
    <w:rsid w:val="004E0540"/>
    <w:rsid w:val="004E21AA"/>
    <w:rsid w:val="004E242D"/>
    <w:rsid w:val="004E33DD"/>
    <w:rsid w:val="004E4151"/>
    <w:rsid w:val="004E6187"/>
    <w:rsid w:val="004E6A44"/>
    <w:rsid w:val="004F019A"/>
    <w:rsid w:val="004F15EE"/>
    <w:rsid w:val="004F1A2D"/>
    <w:rsid w:val="004F2398"/>
    <w:rsid w:val="004F24F4"/>
    <w:rsid w:val="004F2EF8"/>
    <w:rsid w:val="004F5356"/>
    <w:rsid w:val="004F5E8D"/>
    <w:rsid w:val="00500E1B"/>
    <w:rsid w:val="005011D7"/>
    <w:rsid w:val="00502B4A"/>
    <w:rsid w:val="0050430A"/>
    <w:rsid w:val="005062CA"/>
    <w:rsid w:val="005104C2"/>
    <w:rsid w:val="00513112"/>
    <w:rsid w:val="00515CFC"/>
    <w:rsid w:val="0051693F"/>
    <w:rsid w:val="005174BB"/>
    <w:rsid w:val="00525C4D"/>
    <w:rsid w:val="005268F9"/>
    <w:rsid w:val="00526F5A"/>
    <w:rsid w:val="0053055B"/>
    <w:rsid w:val="00531E3D"/>
    <w:rsid w:val="005356EF"/>
    <w:rsid w:val="00541172"/>
    <w:rsid w:val="00545A5B"/>
    <w:rsid w:val="0054622C"/>
    <w:rsid w:val="00546FF2"/>
    <w:rsid w:val="00551220"/>
    <w:rsid w:val="00553221"/>
    <w:rsid w:val="005532D6"/>
    <w:rsid w:val="00561F32"/>
    <w:rsid w:val="00562BE2"/>
    <w:rsid w:val="00564B7F"/>
    <w:rsid w:val="005654AD"/>
    <w:rsid w:val="00566111"/>
    <w:rsid w:val="00567D22"/>
    <w:rsid w:val="0057254A"/>
    <w:rsid w:val="00575317"/>
    <w:rsid w:val="0057574A"/>
    <w:rsid w:val="00575875"/>
    <w:rsid w:val="005774B9"/>
    <w:rsid w:val="00577B7C"/>
    <w:rsid w:val="005840BB"/>
    <w:rsid w:val="00584594"/>
    <w:rsid w:val="00584FAA"/>
    <w:rsid w:val="00587667"/>
    <w:rsid w:val="0059156F"/>
    <w:rsid w:val="00592286"/>
    <w:rsid w:val="00596318"/>
    <w:rsid w:val="0059689C"/>
    <w:rsid w:val="0059696F"/>
    <w:rsid w:val="00597098"/>
    <w:rsid w:val="005A2208"/>
    <w:rsid w:val="005A357F"/>
    <w:rsid w:val="005A3E17"/>
    <w:rsid w:val="005A785A"/>
    <w:rsid w:val="005A7CED"/>
    <w:rsid w:val="005B013F"/>
    <w:rsid w:val="005B06EB"/>
    <w:rsid w:val="005B2CBB"/>
    <w:rsid w:val="005B598E"/>
    <w:rsid w:val="005B61E6"/>
    <w:rsid w:val="005C5794"/>
    <w:rsid w:val="005D22A5"/>
    <w:rsid w:val="005D4118"/>
    <w:rsid w:val="005D5DC7"/>
    <w:rsid w:val="005D6699"/>
    <w:rsid w:val="005D7DE5"/>
    <w:rsid w:val="005E00E0"/>
    <w:rsid w:val="005E0A84"/>
    <w:rsid w:val="005E7C82"/>
    <w:rsid w:val="005F0972"/>
    <w:rsid w:val="005F7816"/>
    <w:rsid w:val="00603F42"/>
    <w:rsid w:val="0060766E"/>
    <w:rsid w:val="006114E6"/>
    <w:rsid w:val="006143CF"/>
    <w:rsid w:val="006144F6"/>
    <w:rsid w:val="00616464"/>
    <w:rsid w:val="00616A1B"/>
    <w:rsid w:val="006220D8"/>
    <w:rsid w:val="006222B0"/>
    <w:rsid w:val="006233B7"/>
    <w:rsid w:val="00625274"/>
    <w:rsid w:val="00625D68"/>
    <w:rsid w:val="00626476"/>
    <w:rsid w:val="006311C7"/>
    <w:rsid w:val="00631A15"/>
    <w:rsid w:val="00632660"/>
    <w:rsid w:val="0063295E"/>
    <w:rsid w:val="00633D51"/>
    <w:rsid w:val="006342CA"/>
    <w:rsid w:val="0063467F"/>
    <w:rsid w:val="00635F3C"/>
    <w:rsid w:val="00637B68"/>
    <w:rsid w:val="006409F5"/>
    <w:rsid w:val="006432AA"/>
    <w:rsid w:val="00643CE2"/>
    <w:rsid w:val="0064408E"/>
    <w:rsid w:val="00645F56"/>
    <w:rsid w:val="00646AD4"/>
    <w:rsid w:val="00654F6F"/>
    <w:rsid w:val="006554B8"/>
    <w:rsid w:val="0066189D"/>
    <w:rsid w:val="00661A4F"/>
    <w:rsid w:val="00661F72"/>
    <w:rsid w:val="006636F9"/>
    <w:rsid w:val="00664093"/>
    <w:rsid w:val="0066522E"/>
    <w:rsid w:val="0067096D"/>
    <w:rsid w:val="006718FD"/>
    <w:rsid w:val="00671A39"/>
    <w:rsid w:val="00673A06"/>
    <w:rsid w:val="00674D79"/>
    <w:rsid w:val="00677294"/>
    <w:rsid w:val="00677470"/>
    <w:rsid w:val="00681463"/>
    <w:rsid w:val="006822C5"/>
    <w:rsid w:val="00682733"/>
    <w:rsid w:val="00684AF8"/>
    <w:rsid w:val="00684DED"/>
    <w:rsid w:val="006929D2"/>
    <w:rsid w:val="00697034"/>
    <w:rsid w:val="006A0248"/>
    <w:rsid w:val="006A092C"/>
    <w:rsid w:val="006A2B74"/>
    <w:rsid w:val="006A527B"/>
    <w:rsid w:val="006B07C5"/>
    <w:rsid w:val="006B20B0"/>
    <w:rsid w:val="006C1D7D"/>
    <w:rsid w:val="006D0A38"/>
    <w:rsid w:val="006D1F7B"/>
    <w:rsid w:val="006D35EB"/>
    <w:rsid w:val="006D5F7A"/>
    <w:rsid w:val="006E5428"/>
    <w:rsid w:val="006F472A"/>
    <w:rsid w:val="006F6225"/>
    <w:rsid w:val="00707D41"/>
    <w:rsid w:val="00710EB3"/>
    <w:rsid w:val="00711826"/>
    <w:rsid w:val="007169BB"/>
    <w:rsid w:val="00717001"/>
    <w:rsid w:val="007232AE"/>
    <w:rsid w:val="0072339A"/>
    <w:rsid w:val="00724857"/>
    <w:rsid w:val="00724F9B"/>
    <w:rsid w:val="00730910"/>
    <w:rsid w:val="0073134B"/>
    <w:rsid w:val="007323C9"/>
    <w:rsid w:val="00732759"/>
    <w:rsid w:val="00732A67"/>
    <w:rsid w:val="00732AE5"/>
    <w:rsid w:val="007425A2"/>
    <w:rsid w:val="007436E2"/>
    <w:rsid w:val="00743B0B"/>
    <w:rsid w:val="007533BD"/>
    <w:rsid w:val="00755551"/>
    <w:rsid w:val="0075653C"/>
    <w:rsid w:val="00756714"/>
    <w:rsid w:val="007576FC"/>
    <w:rsid w:val="00760D85"/>
    <w:rsid w:val="00761B9D"/>
    <w:rsid w:val="0076400B"/>
    <w:rsid w:val="0076534D"/>
    <w:rsid w:val="00765F06"/>
    <w:rsid w:val="007828DB"/>
    <w:rsid w:val="00783BC2"/>
    <w:rsid w:val="0078420B"/>
    <w:rsid w:val="00792E17"/>
    <w:rsid w:val="007A30F0"/>
    <w:rsid w:val="007A3DA4"/>
    <w:rsid w:val="007A57A1"/>
    <w:rsid w:val="007A7984"/>
    <w:rsid w:val="007B09FF"/>
    <w:rsid w:val="007B2BF1"/>
    <w:rsid w:val="007B35C2"/>
    <w:rsid w:val="007B4889"/>
    <w:rsid w:val="007B7159"/>
    <w:rsid w:val="007C16F0"/>
    <w:rsid w:val="007C2157"/>
    <w:rsid w:val="007C2FBE"/>
    <w:rsid w:val="007C3B82"/>
    <w:rsid w:val="007C4F12"/>
    <w:rsid w:val="007C5727"/>
    <w:rsid w:val="007D5CDD"/>
    <w:rsid w:val="007D5CE2"/>
    <w:rsid w:val="007E1511"/>
    <w:rsid w:val="007E1E94"/>
    <w:rsid w:val="007E6296"/>
    <w:rsid w:val="007E67C6"/>
    <w:rsid w:val="00800A32"/>
    <w:rsid w:val="008014A2"/>
    <w:rsid w:val="0080374A"/>
    <w:rsid w:val="00806722"/>
    <w:rsid w:val="00806AB3"/>
    <w:rsid w:val="00806C9B"/>
    <w:rsid w:val="00806E24"/>
    <w:rsid w:val="00811539"/>
    <w:rsid w:val="008115D4"/>
    <w:rsid w:val="0081179E"/>
    <w:rsid w:val="00814971"/>
    <w:rsid w:val="0081621B"/>
    <w:rsid w:val="00817008"/>
    <w:rsid w:val="00820FE3"/>
    <w:rsid w:val="00827E9E"/>
    <w:rsid w:val="008301BA"/>
    <w:rsid w:val="0083181A"/>
    <w:rsid w:val="00831B36"/>
    <w:rsid w:val="008364F9"/>
    <w:rsid w:val="00837730"/>
    <w:rsid w:val="00841028"/>
    <w:rsid w:val="0084743C"/>
    <w:rsid w:val="00850580"/>
    <w:rsid w:val="00852335"/>
    <w:rsid w:val="00857EAF"/>
    <w:rsid w:val="00861419"/>
    <w:rsid w:val="00863A3A"/>
    <w:rsid w:val="00865CBB"/>
    <w:rsid w:val="00870E91"/>
    <w:rsid w:val="00872593"/>
    <w:rsid w:val="0087438E"/>
    <w:rsid w:val="008777D5"/>
    <w:rsid w:val="0088023E"/>
    <w:rsid w:val="008809D8"/>
    <w:rsid w:val="00880C6D"/>
    <w:rsid w:val="00881416"/>
    <w:rsid w:val="008921F1"/>
    <w:rsid w:val="00893E7D"/>
    <w:rsid w:val="008949BC"/>
    <w:rsid w:val="00895573"/>
    <w:rsid w:val="008A1DF4"/>
    <w:rsid w:val="008B0D30"/>
    <w:rsid w:val="008B1B78"/>
    <w:rsid w:val="008B1D58"/>
    <w:rsid w:val="008B3670"/>
    <w:rsid w:val="008B42FF"/>
    <w:rsid w:val="008C205E"/>
    <w:rsid w:val="008C6D0D"/>
    <w:rsid w:val="008C7531"/>
    <w:rsid w:val="008D17D4"/>
    <w:rsid w:val="008D26E8"/>
    <w:rsid w:val="008D63E6"/>
    <w:rsid w:val="008E019D"/>
    <w:rsid w:val="008E12F0"/>
    <w:rsid w:val="008E1819"/>
    <w:rsid w:val="008E311C"/>
    <w:rsid w:val="008E4211"/>
    <w:rsid w:val="008E6017"/>
    <w:rsid w:val="008E7395"/>
    <w:rsid w:val="008F2FF0"/>
    <w:rsid w:val="008F359C"/>
    <w:rsid w:val="008F506C"/>
    <w:rsid w:val="008F5B28"/>
    <w:rsid w:val="009007C7"/>
    <w:rsid w:val="009011D3"/>
    <w:rsid w:val="0090404C"/>
    <w:rsid w:val="00906465"/>
    <w:rsid w:val="00907256"/>
    <w:rsid w:val="00911414"/>
    <w:rsid w:val="00911E25"/>
    <w:rsid w:val="00912F95"/>
    <w:rsid w:val="00912FB7"/>
    <w:rsid w:val="00914DBA"/>
    <w:rsid w:val="0092086A"/>
    <w:rsid w:val="009210CB"/>
    <w:rsid w:val="00922C94"/>
    <w:rsid w:val="0092365F"/>
    <w:rsid w:val="0092397E"/>
    <w:rsid w:val="0092659B"/>
    <w:rsid w:val="00926D90"/>
    <w:rsid w:val="00927B1A"/>
    <w:rsid w:val="00932A64"/>
    <w:rsid w:val="0093498C"/>
    <w:rsid w:val="00934A9C"/>
    <w:rsid w:val="0093536F"/>
    <w:rsid w:val="00944F4C"/>
    <w:rsid w:val="00950887"/>
    <w:rsid w:val="00952192"/>
    <w:rsid w:val="00953984"/>
    <w:rsid w:val="0095508A"/>
    <w:rsid w:val="00955F32"/>
    <w:rsid w:val="00957549"/>
    <w:rsid w:val="00957738"/>
    <w:rsid w:val="00957B79"/>
    <w:rsid w:val="00964ED8"/>
    <w:rsid w:val="00965477"/>
    <w:rsid w:val="00966A5F"/>
    <w:rsid w:val="00967EE8"/>
    <w:rsid w:val="00971321"/>
    <w:rsid w:val="00974E77"/>
    <w:rsid w:val="00975CA2"/>
    <w:rsid w:val="0098246E"/>
    <w:rsid w:val="00987F34"/>
    <w:rsid w:val="00992DBE"/>
    <w:rsid w:val="009939AD"/>
    <w:rsid w:val="00994D9D"/>
    <w:rsid w:val="009A19D3"/>
    <w:rsid w:val="009A4832"/>
    <w:rsid w:val="009A7C0D"/>
    <w:rsid w:val="009B4AC0"/>
    <w:rsid w:val="009B4C50"/>
    <w:rsid w:val="009C1BFC"/>
    <w:rsid w:val="009C2A64"/>
    <w:rsid w:val="009C2C29"/>
    <w:rsid w:val="009C2C65"/>
    <w:rsid w:val="009C4FA1"/>
    <w:rsid w:val="009C73CC"/>
    <w:rsid w:val="009D0C95"/>
    <w:rsid w:val="009D10A8"/>
    <w:rsid w:val="009D4466"/>
    <w:rsid w:val="009D493E"/>
    <w:rsid w:val="009D637D"/>
    <w:rsid w:val="009D6E30"/>
    <w:rsid w:val="009D73F9"/>
    <w:rsid w:val="009E0BC8"/>
    <w:rsid w:val="009E13D7"/>
    <w:rsid w:val="009E16CE"/>
    <w:rsid w:val="009E1ECE"/>
    <w:rsid w:val="009E2411"/>
    <w:rsid w:val="009E2943"/>
    <w:rsid w:val="009E356D"/>
    <w:rsid w:val="009E378A"/>
    <w:rsid w:val="009E64FE"/>
    <w:rsid w:val="009F11FF"/>
    <w:rsid w:val="009F12AA"/>
    <w:rsid w:val="009F156F"/>
    <w:rsid w:val="009F4E87"/>
    <w:rsid w:val="009F58BE"/>
    <w:rsid w:val="009F65B4"/>
    <w:rsid w:val="00A02863"/>
    <w:rsid w:val="00A1112F"/>
    <w:rsid w:val="00A12E3D"/>
    <w:rsid w:val="00A13E25"/>
    <w:rsid w:val="00A14E18"/>
    <w:rsid w:val="00A15423"/>
    <w:rsid w:val="00A17715"/>
    <w:rsid w:val="00A2593C"/>
    <w:rsid w:val="00A30A01"/>
    <w:rsid w:val="00A34CAB"/>
    <w:rsid w:val="00A36EF3"/>
    <w:rsid w:val="00A36F90"/>
    <w:rsid w:val="00A37A6F"/>
    <w:rsid w:val="00A44C20"/>
    <w:rsid w:val="00A46A54"/>
    <w:rsid w:val="00A46D55"/>
    <w:rsid w:val="00A47A70"/>
    <w:rsid w:val="00A50122"/>
    <w:rsid w:val="00A5273E"/>
    <w:rsid w:val="00A52E4E"/>
    <w:rsid w:val="00A601E9"/>
    <w:rsid w:val="00A60BCB"/>
    <w:rsid w:val="00A64978"/>
    <w:rsid w:val="00A67C35"/>
    <w:rsid w:val="00A71F7A"/>
    <w:rsid w:val="00A7228F"/>
    <w:rsid w:val="00A74E2C"/>
    <w:rsid w:val="00A826E2"/>
    <w:rsid w:val="00A8332C"/>
    <w:rsid w:val="00A85B4B"/>
    <w:rsid w:val="00A86BB6"/>
    <w:rsid w:val="00A9030A"/>
    <w:rsid w:val="00A933D8"/>
    <w:rsid w:val="00AA0865"/>
    <w:rsid w:val="00AA2F34"/>
    <w:rsid w:val="00AA377F"/>
    <w:rsid w:val="00AA55E3"/>
    <w:rsid w:val="00AA7177"/>
    <w:rsid w:val="00AB4019"/>
    <w:rsid w:val="00AB4A36"/>
    <w:rsid w:val="00AB7854"/>
    <w:rsid w:val="00AC0180"/>
    <w:rsid w:val="00AC064F"/>
    <w:rsid w:val="00AC0854"/>
    <w:rsid w:val="00AC3EE1"/>
    <w:rsid w:val="00AD3059"/>
    <w:rsid w:val="00AD480B"/>
    <w:rsid w:val="00AD4D55"/>
    <w:rsid w:val="00AE1451"/>
    <w:rsid w:val="00AE1596"/>
    <w:rsid w:val="00AE25D1"/>
    <w:rsid w:val="00AE506E"/>
    <w:rsid w:val="00AE5C2A"/>
    <w:rsid w:val="00AE7B99"/>
    <w:rsid w:val="00AE7E55"/>
    <w:rsid w:val="00AE7EDB"/>
    <w:rsid w:val="00AF2345"/>
    <w:rsid w:val="00AF5840"/>
    <w:rsid w:val="00AF6A89"/>
    <w:rsid w:val="00B00BC8"/>
    <w:rsid w:val="00B02725"/>
    <w:rsid w:val="00B10B15"/>
    <w:rsid w:val="00B10C3F"/>
    <w:rsid w:val="00B10FD8"/>
    <w:rsid w:val="00B13E6E"/>
    <w:rsid w:val="00B144F2"/>
    <w:rsid w:val="00B148E0"/>
    <w:rsid w:val="00B1683A"/>
    <w:rsid w:val="00B22DA9"/>
    <w:rsid w:val="00B253DF"/>
    <w:rsid w:val="00B2545A"/>
    <w:rsid w:val="00B25615"/>
    <w:rsid w:val="00B27525"/>
    <w:rsid w:val="00B32C38"/>
    <w:rsid w:val="00B3591A"/>
    <w:rsid w:val="00B40BF8"/>
    <w:rsid w:val="00B41D24"/>
    <w:rsid w:val="00B432F1"/>
    <w:rsid w:val="00B43575"/>
    <w:rsid w:val="00B468DC"/>
    <w:rsid w:val="00B47360"/>
    <w:rsid w:val="00B504EC"/>
    <w:rsid w:val="00B569D3"/>
    <w:rsid w:val="00B57081"/>
    <w:rsid w:val="00B5766B"/>
    <w:rsid w:val="00B62EFE"/>
    <w:rsid w:val="00B65777"/>
    <w:rsid w:val="00B766A4"/>
    <w:rsid w:val="00B84FAB"/>
    <w:rsid w:val="00B86BD3"/>
    <w:rsid w:val="00B9116E"/>
    <w:rsid w:val="00B9522D"/>
    <w:rsid w:val="00B95F90"/>
    <w:rsid w:val="00BA16B9"/>
    <w:rsid w:val="00BA1E04"/>
    <w:rsid w:val="00BA3937"/>
    <w:rsid w:val="00BA4DD8"/>
    <w:rsid w:val="00BA56D6"/>
    <w:rsid w:val="00BA72CC"/>
    <w:rsid w:val="00BB08B4"/>
    <w:rsid w:val="00BB1071"/>
    <w:rsid w:val="00BB1EE5"/>
    <w:rsid w:val="00BB5689"/>
    <w:rsid w:val="00BB76FE"/>
    <w:rsid w:val="00BC0E73"/>
    <w:rsid w:val="00BC2373"/>
    <w:rsid w:val="00BC5A55"/>
    <w:rsid w:val="00BC7683"/>
    <w:rsid w:val="00BD0F23"/>
    <w:rsid w:val="00BD42D7"/>
    <w:rsid w:val="00BD456E"/>
    <w:rsid w:val="00BD6E1B"/>
    <w:rsid w:val="00BE00B6"/>
    <w:rsid w:val="00BE05D4"/>
    <w:rsid w:val="00BE07E5"/>
    <w:rsid w:val="00BE290C"/>
    <w:rsid w:val="00BE41AC"/>
    <w:rsid w:val="00BF319A"/>
    <w:rsid w:val="00BF4B86"/>
    <w:rsid w:val="00BF7691"/>
    <w:rsid w:val="00BF7B54"/>
    <w:rsid w:val="00BF7E3F"/>
    <w:rsid w:val="00C00719"/>
    <w:rsid w:val="00C0227E"/>
    <w:rsid w:val="00C03001"/>
    <w:rsid w:val="00C03D0E"/>
    <w:rsid w:val="00C056D9"/>
    <w:rsid w:val="00C060C5"/>
    <w:rsid w:val="00C148FE"/>
    <w:rsid w:val="00C149DC"/>
    <w:rsid w:val="00C1628A"/>
    <w:rsid w:val="00C173DA"/>
    <w:rsid w:val="00C17CE4"/>
    <w:rsid w:val="00C20A86"/>
    <w:rsid w:val="00C20D8F"/>
    <w:rsid w:val="00C23B59"/>
    <w:rsid w:val="00C252DA"/>
    <w:rsid w:val="00C25DAB"/>
    <w:rsid w:val="00C37035"/>
    <w:rsid w:val="00C376E7"/>
    <w:rsid w:val="00C40C9E"/>
    <w:rsid w:val="00C470D3"/>
    <w:rsid w:val="00C50FCE"/>
    <w:rsid w:val="00C53C57"/>
    <w:rsid w:val="00C53CED"/>
    <w:rsid w:val="00C56382"/>
    <w:rsid w:val="00C60144"/>
    <w:rsid w:val="00C63BF7"/>
    <w:rsid w:val="00C65B15"/>
    <w:rsid w:val="00C65CB4"/>
    <w:rsid w:val="00C6725B"/>
    <w:rsid w:val="00C75142"/>
    <w:rsid w:val="00C757A2"/>
    <w:rsid w:val="00C76743"/>
    <w:rsid w:val="00C83764"/>
    <w:rsid w:val="00C84E1E"/>
    <w:rsid w:val="00C8770F"/>
    <w:rsid w:val="00C879E4"/>
    <w:rsid w:val="00CA1A35"/>
    <w:rsid w:val="00CA2259"/>
    <w:rsid w:val="00CA2DC2"/>
    <w:rsid w:val="00CB0009"/>
    <w:rsid w:val="00CB4852"/>
    <w:rsid w:val="00CB717F"/>
    <w:rsid w:val="00CB7C6F"/>
    <w:rsid w:val="00CC1C35"/>
    <w:rsid w:val="00CC21D1"/>
    <w:rsid w:val="00CC35F7"/>
    <w:rsid w:val="00CC4E4A"/>
    <w:rsid w:val="00CC56F4"/>
    <w:rsid w:val="00CD2D19"/>
    <w:rsid w:val="00CD32FF"/>
    <w:rsid w:val="00CD35E7"/>
    <w:rsid w:val="00CD7D43"/>
    <w:rsid w:val="00CE0847"/>
    <w:rsid w:val="00CE11F8"/>
    <w:rsid w:val="00CE1B07"/>
    <w:rsid w:val="00CE24DE"/>
    <w:rsid w:val="00CE296B"/>
    <w:rsid w:val="00CE2AC7"/>
    <w:rsid w:val="00CE590D"/>
    <w:rsid w:val="00CF2C98"/>
    <w:rsid w:val="00CF3A3A"/>
    <w:rsid w:val="00CF4272"/>
    <w:rsid w:val="00D03218"/>
    <w:rsid w:val="00D034FA"/>
    <w:rsid w:val="00D045D2"/>
    <w:rsid w:val="00D0635A"/>
    <w:rsid w:val="00D06C48"/>
    <w:rsid w:val="00D077B2"/>
    <w:rsid w:val="00D07858"/>
    <w:rsid w:val="00D1131A"/>
    <w:rsid w:val="00D15B8C"/>
    <w:rsid w:val="00D17CEF"/>
    <w:rsid w:val="00D22888"/>
    <w:rsid w:val="00D22EC5"/>
    <w:rsid w:val="00D24931"/>
    <w:rsid w:val="00D25384"/>
    <w:rsid w:val="00D31247"/>
    <w:rsid w:val="00D40F43"/>
    <w:rsid w:val="00D434A1"/>
    <w:rsid w:val="00D53590"/>
    <w:rsid w:val="00D611A1"/>
    <w:rsid w:val="00D63C92"/>
    <w:rsid w:val="00D64AB9"/>
    <w:rsid w:val="00D65CCB"/>
    <w:rsid w:val="00D66F6E"/>
    <w:rsid w:val="00D71F4B"/>
    <w:rsid w:val="00D751C7"/>
    <w:rsid w:val="00D84DBE"/>
    <w:rsid w:val="00D864D6"/>
    <w:rsid w:val="00D86A72"/>
    <w:rsid w:val="00D93EFD"/>
    <w:rsid w:val="00D95683"/>
    <w:rsid w:val="00DA07F0"/>
    <w:rsid w:val="00DA45E8"/>
    <w:rsid w:val="00DA55F9"/>
    <w:rsid w:val="00DA6617"/>
    <w:rsid w:val="00DA6E47"/>
    <w:rsid w:val="00DB0D88"/>
    <w:rsid w:val="00DB0E54"/>
    <w:rsid w:val="00DB0FEC"/>
    <w:rsid w:val="00DB29D1"/>
    <w:rsid w:val="00DB76A9"/>
    <w:rsid w:val="00DB782C"/>
    <w:rsid w:val="00DC14D7"/>
    <w:rsid w:val="00DC21CB"/>
    <w:rsid w:val="00DC3760"/>
    <w:rsid w:val="00DC4F30"/>
    <w:rsid w:val="00DC7640"/>
    <w:rsid w:val="00DC7EC8"/>
    <w:rsid w:val="00DD0DD7"/>
    <w:rsid w:val="00DD1FA0"/>
    <w:rsid w:val="00DD504C"/>
    <w:rsid w:val="00DE1C58"/>
    <w:rsid w:val="00DE269E"/>
    <w:rsid w:val="00DE632A"/>
    <w:rsid w:val="00DE6A50"/>
    <w:rsid w:val="00DE73BD"/>
    <w:rsid w:val="00DE7BDE"/>
    <w:rsid w:val="00DF072B"/>
    <w:rsid w:val="00DF4BB4"/>
    <w:rsid w:val="00DF5FD0"/>
    <w:rsid w:val="00E007E7"/>
    <w:rsid w:val="00E00FC5"/>
    <w:rsid w:val="00E01D63"/>
    <w:rsid w:val="00E02855"/>
    <w:rsid w:val="00E03D02"/>
    <w:rsid w:val="00E06421"/>
    <w:rsid w:val="00E11D2F"/>
    <w:rsid w:val="00E14541"/>
    <w:rsid w:val="00E15595"/>
    <w:rsid w:val="00E17E5C"/>
    <w:rsid w:val="00E24F21"/>
    <w:rsid w:val="00E2572C"/>
    <w:rsid w:val="00E3268D"/>
    <w:rsid w:val="00E34100"/>
    <w:rsid w:val="00E419EE"/>
    <w:rsid w:val="00E42A6A"/>
    <w:rsid w:val="00E4365E"/>
    <w:rsid w:val="00E45E3B"/>
    <w:rsid w:val="00E50E99"/>
    <w:rsid w:val="00E52E1F"/>
    <w:rsid w:val="00E52F02"/>
    <w:rsid w:val="00E55D07"/>
    <w:rsid w:val="00E5607C"/>
    <w:rsid w:val="00E56AD9"/>
    <w:rsid w:val="00E56D73"/>
    <w:rsid w:val="00E60F7E"/>
    <w:rsid w:val="00E61EE7"/>
    <w:rsid w:val="00E647AF"/>
    <w:rsid w:val="00E64C3B"/>
    <w:rsid w:val="00E659E5"/>
    <w:rsid w:val="00E72254"/>
    <w:rsid w:val="00E773D3"/>
    <w:rsid w:val="00E9057E"/>
    <w:rsid w:val="00E90753"/>
    <w:rsid w:val="00E91A38"/>
    <w:rsid w:val="00E92A8F"/>
    <w:rsid w:val="00E92C09"/>
    <w:rsid w:val="00E94904"/>
    <w:rsid w:val="00E94BC7"/>
    <w:rsid w:val="00E95A58"/>
    <w:rsid w:val="00E97CCC"/>
    <w:rsid w:val="00E97E28"/>
    <w:rsid w:val="00EA066D"/>
    <w:rsid w:val="00EA14A5"/>
    <w:rsid w:val="00EA366C"/>
    <w:rsid w:val="00EA3CD4"/>
    <w:rsid w:val="00EA5B17"/>
    <w:rsid w:val="00EA63FD"/>
    <w:rsid w:val="00EA70DF"/>
    <w:rsid w:val="00EB045F"/>
    <w:rsid w:val="00EB058A"/>
    <w:rsid w:val="00ED1061"/>
    <w:rsid w:val="00ED3C56"/>
    <w:rsid w:val="00ED756C"/>
    <w:rsid w:val="00EF1311"/>
    <w:rsid w:val="00EF477D"/>
    <w:rsid w:val="00EF5AA0"/>
    <w:rsid w:val="00F02BB2"/>
    <w:rsid w:val="00F03481"/>
    <w:rsid w:val="00F12172"/>
    <w:rsid w:val="00F16104"/>
    <w:rsid w:val="00F17422"/>
    <w:rsid w:val="00F203CA"/>
    <w:rsid w:val="00F218C4"/>
    <w:rsid w:val="00F24CEA"/>
    <w:rsid w:val="00F25AB6"/>
    <w:rsid w:val="00F26E56"/>
    <w:rsid w:val="00F330FE"/>
    <w:rsid w:val="00F334D0"/>
    <w:rsid w:val="00F34534"/>
    <w:rsid w:val="00F41513"/>
    <w:rsid w:val="00F4639D"/>
    <w:rsid w:val="00F57B98"/>
    <w:rsid w:val="00F66437"/>
    <w:rsid w:val="00F66CAC"/>
    <w:rsid w:val="00F70755"/>
    <w:rsid w:val="00F778A5"/>
    <w:rsid w:val="00F810A4"/>
    <w:rsid w:val="00F82E5A"/>
    <w:rsid w:val="00F84624"/>
    <w:rsid w:val="00F84C09"/>
    <w:rsid w:val="00F91028"/>
    <w:rsid w:val="00F91D4A"/>
    <w:rsid w:val="00F94A4D"/>
    <w:rsid w:val="00F951F9"/>
    <w:rsid w:val="00F9595E"/>
    <w:rsid w:val="00F95ECD"/>
    <w:rsid w:val="00F96807"/>
    <w:rsid w:val="00F96A69"/>
    <w:rsid w:val="00FA2AED"/>
    <w:rsid w:val="00FA7322"/>
    <w:rsid w:val="00FC63A8"/>
    <w:rsid w:val="00FC6D41"/>
    <w:rsid w:val="00FC7B8E"/>
    <w:rsid w:val="00FD3C2D"/>
    <w:rsid w:val="00FD4C2C"/>
    <w:rsid w:val="00FD625F"/>
    <w:rsid w:val="00FE2477"/>
    <w:rsid w:val="00FE652B"/>
    <w:rsid w:val="00FE71D6"/>
    <w:rsid w:val="00FF11BC"/>
    <w:rsid w:val="00FF18D1"/>
    <w:rsid w:val="00FF51C8"/>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C4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10345"/>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customStyle="1" w:styleId="PripombabesediloZnak">
    <w:name w:val="Pripomba – besedilo Znak"/>
    <w:link w:val="Pripombabesedilo"/>
    <w:semiHidden/>
    <w:rsid w:val="00515C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8523">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1057855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42372790">
      <w:bodyDiv w:val="1"/>
      <w:marLeft w:val="0"/>
      <w:marRight w:val="0"/>
      <w:marTop w:val="0"/>
      <w:marBottom w:val="0"/>
      <w:divBdr>
        <w:top w:val="none" w:sz="0" w:space="0" w:color="auto"/>
        <w:left w:val="none" w:sz="0" w:space="0" w:color="auto"/>
        <w:bottom w:val="none" w:sz="0" w:space="0" w:color="auto"/>
        <w:right w:val="none" w:sz="0" w:space="0" w:color="auto"/>
      </w:divBdr>
    </w:div>
    <w:div w:id="1304458652">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63562155">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05744559">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ja.hvala@summitmotors.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Eu" TargetMode="External"/><Relationship Id="rId3" Type="http://schemas.openxmlformats.org/officeDocument/2006/relationships/image" Target="media/image2.png"/><Relationship Id="rId7" Type="http://schemas.openxmlformats.org/officeDocument/2006/relationships/image" Target="media/image20.png"/><Relationship Id="rId12" Type="http://schemas.openxmlformats.org/officeDocument/2006/relationships/hyperlink" Target="http://www.youtube.com/fordofeurope"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11" Type="http://schemas.openxmlformats.org/officeDocument/2006/relationships/hyperlink" Target="http://www.youtube.com/fordofeurope"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631EA46E738446BE45FC417DD920D8" ma:contentTypeVersion="13" ma:contentTypeDescription="Ustvari nov dokument." ma:contentTypeScope="" ma:versionID="792d3de77fa1f1be6ff8b8f01ac48f6e">
  <xsd:schema xmlns:xsd="http://www.w3.org/2001/XMLSchema" xmlns:xs="http://www.w3.org/2001/XMLSchema" xmlns:p="http://schemas.microsoft.com/office/2006/metadata/properties" xmlns:ns3="2c911903-1521-4eff-963c-42addbb7a6d3" xmlns:ns4="9cde8efb-a06a-4f6e-87d5-8d45ef00ac45" targetNamespace="http://schemas.microsoft.com/office/2006/metadata/properties" ma:root="true" ma:fieldsID="8b8f0631b3c26854a6c401d70bf0ead9" ns3:_="" ns4:_="">
    <xsd:import namespace="2c911903-1521-4eff-963c-42addbb7a6d3"/>
    <xsd:import namespace="9cde8efb-a06a-4f6e-87d5-8d45ef00ac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11903-1521-4eff-963c-42addbb7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e8efb-a06a-4f6e-87d5-8d45ef00ac45"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37F63-1ED3-42DD-8104-A460AB48B78C}">
  <ds:schemaRefs>
    <ds:schemaRef ds:uri="http://schemas.microsoft.com/sharepoint/v3/contenttype/forms"/>
  </ds:schemaRefs>
</ds:datastoreItem>
</file>

<file path=customXml/itemProps2.xml><?xml version="1.0" encoding="utf-8"?>
<ds:datastoreItem xmlns:ds="http://schemas.openxmlformats.org/officeDocument/2006/customXml" ds:itemID="{7143AC37-585D-4984-8A65-238D3D16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11903-1521-4eff-963c-42addbb7a6d3"/>
    <ds:schemaRef ds:uri="9cde8efb-a06a-4f6e-87d5-8d45ef00a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3385D-F0E4-4769-AF85-818574F9A259}">
  <ds:schemaRefs>
    <ds:schemaRef ds:uri="http://schemas.openxmlformats.org/officeDocument/2006/bibliography"/>
  </ds:schemaRefs>
</ds:datastoreItem>
</file>

<file path=customXml/itemProps4.xml><?xml version="1.0" encoding="utf-8"?>
<ds:datastoreItem xmlns:ds="http://schemas.openxmlformats.org/officeDocument/2006/customXml" ds:itemID="{B2DCB1D0-A039-4890-967E-8183E5D3E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15760</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18376</CharactersWithSpaces>
  <SharedDoc>false</SharedDoc>
  <HLinks>
    <vt:vector size="90" baseType="variant">
      <vt:variant>
        <vt:i4>7929887</vt:i4>
      </vt:variant>
      <vt:variant>
        <vt:i4>6</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2020-09-23T07:14:00Z</dcterms:created>
  <dcterms:modified xsi:type="dcterms:W3CDTF">2020-09-23T12:07:00Z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0x010100DE631EA46E738446BE45FC417DD920D8</vt:lpwstr>
  </property>
</Properties>
</file>