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F5D4" w14:textId="650A9CC8" w:rsidR="005C7334" w:rsidRPr="001150B8" w:rsidRDefault="00F253FD" w:rsidP="001150B8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000000" w:themeColor="text1"/>
          <w:sz w:val="32"/>
          <w:szCs w:val="32"/>
          <w:lang w:eastAsia="sl-SI"/>
        </w:rPr>
      </w:pPr>
      <w:r w:rsidRPr="001150B8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sl-SI"/>
        </w:rPr>
        <w:t>Kako Fordovo testno vozilo naslednje generacije polaga temelje za naše poslovanje z avtonomnimi vozili</w:t>
      </w:r>
    </w:p>
    <w:p w14:paraId="5620BFFC" w14:textId="577D4FE5" w:rsidR="005C7334" w:rsidRPr="001150B8" w:rsidRDefault="005C7334" w:rsidP="001150B8">
      <w:pPr>
        <w:spacing w:after="120"/>
        <w:rPr>
          <w:color w:val="000000" w:themeColor="text1"/>
        </w:rPr>
      </w:pPr>
    </w:p>
    <w:p w14:paraId="4DE54CC8" w14:textId="55DE3683" w:rsidR="005C7334" w:rsidRPr="001150B8" w:rsidRDefault="005C7334" w:rsidP="001150B8">
      <w:pPr>
        <w:spacing w:after="12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1150B8">
        <w:rPr>
          <w:rFonts w:ascii="Arial" w:hAnsi="Arial" w:cs="Arial"/>
          <w:color w:val="000000" w:themeColor="text1"/>
          <w:shd w:val="clear" w:color="auto" w:fill="FFFFFF"/>
        </w:rPr>
        <w:t xml:space="preserve">John Davis, </w:t>
      </w:r>
      <w:r w:rsidR="00F253FD" w:rsidRPr="001150B8">
        <w:rPr>
          <w:rFonts w:ascii="Arial" w:hAnsi="Arial" w:cs="Arial"/>
          <w:color w:val="000000" w:themeColor="text1"/>
          <w:shd w:val="clear" w:color="auto" w:fill="FFFFFF"/>
        </w:rPr>
        <w:t>vodja razvoja v</w:t>
      </w:r>
      <w:r w:rsidRPr="001150B8">
        <w:rPr>
          <w:rFonts w:ascii="Arial" w:hAnsi="Arial" w:cs="Arial"/>
          <w:color w:val="000000" w:themeColor="text1"/>
          <w:shd w:val="clear" w:color="auto" w:fill="FFFFFF"/>
        </w:rPr>
        <w:t xml:space="preserve"> Ford</w:t>
      </w:r>
      <w:r w:rsidR="00F253FD" w:rsidRPr="001150B8">
        <w:rPr>
          <w:rFonts w:ascii="Arial" w:hAnsi="Arial" w:cs="Arial"/>
          <w:color w:val="000000" w:themeColor="text1"/>
          <w:shd w:val="clear" w:color="auto" w:fill="FFFFFF"/>
        </w:rPr>
        <w:t>ovem oddelku za avtonomna vozila</w:t>
      </w:r>
    </w:p>
    <w:p w14:paraId="600F2392" w14:textId="3FD482AA" w:rsidR="005C7334" w:rsidRPr="001150B8" w:rsidRDefault="005C7334" w:rsidP="001150B8">
      <w:pPr>
        <w:spacing w:after="120"/>
        <w:rPr>
          <w:color w:val="000000" w:themeColor="text1"/>
        </w:rPr>
      </w:pPr>
    </w:p>
    <w:p w14:paraId="05458041" w14:textId="17A1450E" w:rsidR="009A6F62" w:rsidRPr="001150B8" w:rsidRDefault="009A6F62" w:rsidP="001150B8">
      <w:pPr>
        <w:spacing w:after="12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1150B8">
        <w:rPr>
          <w:rFonts w:ascii="Arial" w:hAnsi="Arial" w:cs="Arial"/>
          <w:color w:val="000000" w:themeColor="text1"/>
          <w:shd w:val="clear" w:color="auto" w:fill="FFFFFF"/>
        </w:rPr>
        <w:t>Podnapis pod sliko:</w:t>
      </w:r>
    </w:p>
    <w:p w14:paraId="59846A6A" w14:textId="6294E5EC" w:rsidR="005C7334" w:rsidRPr="001150B8" w:rsidRDefault="00F253FD" w:rsidP="001150B8">
      <w:pPr>
        <w:spacing w:after="120" w:line="240" w:lineRule="auto"/>
        <w:rPr>
          <w:rFonts w:ascii="Arial" w:hAnsi="Arial" w:cs="Arial"/>
          <w:color w:val="000000" w:themeColor="text1"/>
        </w:rPr>
      </w:pPr>
      <w:proofErr w:type="spellStart"/>
      <w:r w:rsidRPr="001150B8">
        <w:rPr>
          <w:rFonts w:ascii="Arial" w:hAnsi="Arial" w:cs="Arial"/>
          <w:color w:val="000000" w:themeColor="text1"/>
          <w:shd w:val="clear" w:color="auto" w:fill="FFFFFF"/>
        </w:rPr>
        <w:t>Samovozeči</w:t>
      </w:r>
      <w:proofErr w:type="spellEnd"/>
      <w:r w:rsidRPr="001150B8">
        <w:rPr>
          <w:rFonts w:ascii="Arial" w:hAnsi="Arial" w:cs="Arial"/>
          <w:color w:val="000000" w:themeColor="text1"/>
          <w:shd w:val="clear" w:color="auto" w:fill="FFFFFF"/>
        </w:rPr>
        <w:t xml:space="preserve"> avto četrte generacije, ki sta ga razvila </w:t>
      </w:r>
      <w:r w:rsidR="005C7334" w:rsidRPr="001150B8">
        <w:rPr>
          <w:rFonts w:ascii="Arial" w:hAnsi="Arial" w:cs="Arial"/>
          <w:color w:val="000000" w:themeColor="text1"/>
          <w:shd w:val="clear" w:color="auto" w:fill="FFFFFF"/>
        </w:rPr>
        <w:t xml:space="preserve">Ford </w:t>
      </w:r>
      <w:r w:rsidRPr="001150B8">
        <w:rPr>
          <w:rFonts w:ascii="Arial" w:hAnsi="Arial" w:cs="Arial"/>
          <w:color w:val="000000" w:themeColor="text1"/>
          <w:shd w:val="clear" w:color="auto" w:fill="FFFFFF"/>
        </w:rPr>
        <w:t xml:space="preserve">in </w:t>
      </w:r>
      <w:r w:rsidR="005C7334" w:rsidRPr="001150B8">
        <w:rPr>
          <w:rFonts w:ascii="Arial" w:hAnsi="Arial" w:cs="Arial"/>
          <w:color w:val="000000" w:themeColor="text1"/>
          <w:shd w:val="clear" w:color="auto" w:fill="FFFFFF"/>
        </w:rPr>
        <w:t>Argo AI</w:t>
      </w:r>
    </w:p>
    <w:p w14:paraId="5A132959" w14:textId="2C2619D1" w:rsidR="005C7334" w:rsidRPr="001150B8" w:rsidRDefault="005C7334" w:rsidP="001150B8">
      <w:pPr>
        <w:spacing w:after="120" w:line="240" w:lineRule="auto"/>
        <w:rPr>
          <w:color w:val="000000" w:themeColor="text1"/>
        </w:rPr>
      </w:pPr>
    </w:p>
    <w:p w14:paraId="088985A3" w14:textId="3098EEA9" w:rsidR="005C7334" w:rsidRPr="001150B8" w:rsidRDefault="0062698C" w:rsidP="001150B8">
      <w:pPr>
        <w:pStyle w:val="hx"/>
        <w:shd w:val="clear" w:color="auto" w:fill="FFFFFF"/>
        <w:spacing w:before="0" w:beforeAutospacing="0" w:after="120" w:afterAutospacing="0"/>
        <w:rPr>
          <w:rFonts w:ascii="Georgia" w:hAnsi="Georgia"/>
          <w:color w:val="000000" w:themeColor="text1"/>
          <w:sz w:val="22"/>
          <w:szCs w:val="22"/>
        </w:rPr>
      </w:pPr>
      <w:r w:rsidRPr="001150B8">
        <w:rPr>
          <w:rFonts w:ascii="Georgia" w:hAnsi="Georgia"/>
          <w:color w:val="000000" w:themeColor="text1"/>
          <w:sz w:val="22"/>
          <w:szCs w:val="22"/>
        </w:rPr>
        <w:t>Zagon storitve z avtonomnim vozilom je zapletena zadeva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Pr="001150B8">
        <w:rPr>
          <w:rFonts w:ascii="Georgia" w:hAnsi="Georgia"/>
          <w:color w:val="000000" w:themeColor="text1"/>
          <w:sz w:val="22"/>
          <w:szCs w:val="22"/>
        </w:rPr>
        <w:t>Ujemati se mora veliko različnih koščkov, da je možno ustvariti zaupanja vredno storitev z možnostjo rasti, ki prinaša prednost tako strankam kot krajem, kjer je na voljo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Pr="001150B8">
        <w:rPr>
          <w:rFonts w:ascii="Georgia" w:hAnsi="Georgia"/>
          <w:color w:val="000000" w:themeColor="text1"/>
          <w:sz w:val="22"/>
          <w:szCs w:val="22"/>
        </w:rPr>
        <w:t xml:space="preserve">Pri 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Ford</w:t>
      </w:r>
      <w:r w:rsidRPr="001150B8">
        <w:rPr>
          <w:rFonts w:ascii="Georgia" w:hAnsi="Georgia"/>
          <w:color w:val="000000" w:themeColor="text1"/>
          <w:sz w:val="22"/>
          <w:szCs w:val="22"/>
        </w:rPr>
        <w:t>u premišljeno pristopamo k sestavljanju vseh teh koščkov, ki bodo pomagali oblikovati prihodnost avtonomnih vozil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Pr="001150B8">
        <w:rPr>
          <w:rFonts w:ascii="Georgia" w:hAnsi="Georgia"/>
          <w:color w:val="000000" w:themeColor="text1"/>
          <w:sz w:val="22"/>
          <w:szCs w:val="22"/>
        </w:rPr>
        <w:t>Zelo pomemben del te storitve je seveda avto, ki nam bo omogočil, da poslovanje z avtonomnimi vozili postavimo na noge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.</w:t>
      </w:r>
    </w:p>
    <w:p w14:paraId="76088D20" w14:textId="77777777" w:rsidR="0062698C" w:rsidRPr="001150B8" w:rsidRDefault="0062698C" w:rsidP="001150B8">
      <w:pPr>
        <w:pStyle w:val="hx"/>
        <w:shd w:val="clear" w:color="auto" w:fill="FFFFFF"/>
        <w:spacing w:before="0" w:beforeAutospacing="0" w:after="120" w:afterAutospacing="0"/>
        <w:rPr>
          <w:rFonts w:ascii="Georgia" w:hAnsi="Georgia"/>
          <w:color w:val="000000" w:themeColor="text1"/>
          <w:sz w:val="22"/>
          <w:szCs w:val="22"/>
        </w:rPr>
      </w:pPr>
    </w:p>
    <w:p w14:paraId="1ED88241" w14:textId="77D7752D" w:rsidR="005C7334" w:rsidRPr="001150B8" w:rsidRDefault="0062698C" w:rsidP="001150B8">
      <w:pPr>
        <w:pStyle w:val="hx"/>
        <w:shd w:val="clear" w:color="auto" w:fill="FFFFFF"/>
        <w:spacing w:before="0" w:beforeAutospacing="0" w:after="120" w:afterAutospacing="0"/>
        <w:rPr>
          <w:rFonts w:ascii="Georgia" w:hAnsi="Georgia"/>
          <w:color w:val="000000" w:themeColor="text1"/>
          <w:sz w:val="22"/>
          <w:szCs w:val="22"/>
        </w:rPr>
      </w:pPr>
      <w:r w:rsidRPr="001150B8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Spoznajte testno avtonomno vozilo četrte generacije</w:t>
      </w:r>
      <w:r w:rsidR="005C7334" w:rsidRPr="001150B8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:</w:t>
      </w:r>
      <w:r w:rsidR="005C7334" w:rsidRPr="001150B8">
        <w:rPr>
          <w:rStyle w:val="Krepko"/>
          <w:rFonts w:ascii="Georgia" w:eastAsiaTheme="majorEastAsia" w:hAnsi="Georgia"/>
          <w:b w:val="0"/>
          <w:bCs w:val="0"/>
          <w:color w:val="000000" w:themeColor="text1"/>
          <w:sz w:val="22"/>
          <w:szCs w:val="22"/>
        </w:rPr>
        <w:t> </w:t>
      </w:r>
      <w:r w:rsidR="00230FB7" w:rsidRPr="001150B8">
        <w:rPr>
          <w:rStyle w:val="Krepko"/>
          <w:rFonts w:ascii="Georgia" w:eastAsiaTheme="majorEastAsia" w:hAnsi="Georgia"/>
          <w:b w:val="0"/>
          <w:bCs w:val="0"/>
          <w:color w:val="000000" w:themeColor="text1"/>
          <w:sz w:val="22"/>
          <w:szCs w:val="22"/>
        </w:rPr>
        <w:t xml:space="preserve">Testna </w:t>
      </w:r>
      <w:r w:rsidRPr="001150B8">
        <w:rPr>
          <w:rStyle w:val="Krepko"/>
          <w:rFonts w:ascii="Georgia" w:eastAsiaTheme="majorEastAsia" w:hAnsi="Georgia"/>
          <w:b w:val="0"/>
          <w:bCs w:val="0"/>
          <w:color w:val="000000" w:themeColor="text1"/>
          <w:sz w:val="22"/>
          <w:szCs w:val="22"/>
        </w:rPr>
        <w:t xml:space="preserve">avtonomna vozila, ki jih bodo začeli uporabljati še ta mesec, sta pripravila 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Ford </w:t>
      </w:r>
      <w:r w:rsidRPr="001150B8">
        <w:rPr>
          <w:rFonts w:ascii="Georgia" w:hAnsi="Georgia"/>
          <w:color w:val="000000" w:themeColor="text1"/>
          <w:sz w:val="22"/>
          <w:szCs w:val="22"/>
        </w:rPr>
        <w:t xml:space="preserve">in 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Argo AI</w:t>
      </w:r>
      <w:r w:rsidRPr="001150B8">
        <w:rPr>
          <w:rFonts w:ascii="Georgia" w:hAnsi="Georgia"/>
          <w:color w:val="000000" w:themeColor="text1"/>
          <w:sz w:val="22"/>
          <w:szCs w:val="22"/>
        </w:rPr>
        <w:t xml:space="preserve">. Temeljna platforma je </w:t>
      </w:r>
      <w:proofErr w:type="spellStart"/>
      <w:r w:rsidR="005C7334" w:rsidRPr="001150B8">
        <w:rPr>
          <w:rFonts w:ascii="Georgia" w:hAnsi="Georgia"/>
          <w:color w:val="000000" w:themeColor="text1"/>
          <w:sz w:val="22"/>
          <w:szCs w:val="22"/>
        </w:rPr>
        <w:t>Escape</w:t>
      </w:r>
      <w:proofErr w:type="spellEnd"/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5C7334" w:rsidRPr="001150B8">
        <w:rPr>
          <w:rFonts w:ascii="Georgia" w:hAnsi="Georgia"/>
          <w:color w:val="000000" w:themeColor="text1"/>
          <w:sz w:val="22"/>
          <w:szCs w:val="22"/>
        </w:rPr>
        <w:t>Hybrid</w:t>
      </w:r>
      <w:proofErr w:type="spellEnd"/>
      <w:r w:rsidRPr="001150B8">
        <w:rPr>
          <w:rFonts w:ascii="Georgia" w:hAnsi="Georgia"/>
          <w:color w:val="000000" w:themeColor="text1"/>
          <w:sz w:val="22"/>
          <w:szCs w:val="22"/>
        </w:rPr>
        <w:t>, ki je opremljen z najnovejšimi dognanji na področju zaznavanja in računalniških tehnologij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. </w:t>
      </w:r>
      <w:proofErr w:type="spellStart"/>
      <w:r w:rsidR="005C7334" w:rsidRPr="001150B8">
        <w:rPr>
          <w:rFonts w:ascii="Georgia" w:hAnsi="Georgia"/>
          <w:color w:val="000000" w:themeColor="text1"/>
          <w:sz w:val="22"/>
          <w:szCs w:val="22"/>
        </w:rPr>
        <w:t>Escape</w:t>
      </w:r>
      <w:proofErr w:type="spellEnd"/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5C7334" w:rsidRPr="001150B8">
        <w:rPr>
          <w:rFonts w:ascii="Georgia" w:hAnsi="Georgia"/>
          <w:color w:val="000000" w:themeColor="text1"/>
          <w:sz w:val="22"/>
          <w:szCs w:val="22"/>
        </w:rPr>
        <w:t>Hybrid</w:t>
      </w:r>
      <w:proofErr w:type="spellEnd"/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1150B8">
        <w:rPr>
          <w:rFonts w:ascii="Georgia" w:hAnsi="Georgia"/>
          <w:color w:val="000000" w:themeColor="text1"/>
          <w:sz w:val="22"/>
          <w:szCs w:val="22"/>
        </w:rPr>
        <w:t>zagotavlja tudi arhitekturo</w:t>
      </w:r>
      <w:r w:rsidR="00DB7CD9" w:rsidRPr="001150B8">
        <w:rPr>
          <w:rFonts w:ascii="Georgia" w:hAnsi="Georgia"/>
          <w:color w:val="000000" w:themeColor="text1"/>
          <w:sz w:val="22"/>
          <w:szCs w:val="22"/>
        </w:rPr>
        <w:t>, ki smo jo izbrali za spletno uvedbo naše storitve avtonomnih vozil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.</w:t>
      </w:r>
    </w:p>
    <w:p w14:paraId="7309A864" w14:textId="33AE6848" w:rsidR="005C7334" w:rsidRPr="001150B8" w:rsidRDefault="0017294D" w:rsidP="001150B8">
      <w:pPr>
        <w:pStyle w:val="hx"/>
        <w:shd w:val="clear" w:color="auto" w:fill="FFFFFF"/>
        <w:spacing w:before="0" w:beforeAutospacing="0" w:after="120" w:afterAutospacing="0"/>
        <w:rPr>
          <w:rFonts w:ascii="Georgia" w:hAnsi="Georgia"/>
          <w:color w:val="000000" w:themeColor="text1"/>
          <w:sz w:val="22"/>
          <w:szCs w:val="22"/>
        </w:rPr>
      </w:pPr>
      <w:r w:rsidRPr="001150B8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Kaj to pomeni za našo storitev z avtonomnimi vozili?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  </w:t>
      </w:r>
      <w:r w:rsidRPr="001150B8">
        <w:rPr>
          <w:rFonts w:ascii="Georgia" w:hAnsi="Georgia"/>
          <w:color w:val="000000" w:themeColor="text1"/>
          <w:sz w:val="22"/>
          <w:szCs w:val="22"/>
        </w:rPr>
        <w:t xml:space="preserve">Sistemi, ki jih vgrajujemo v svoja najnovejša testna vozila, so namenjeni za </w:t>
      </w:r>
      <w:r w:rsidR="00230FB7">
        <w:rPr>
          <w:rFonts w:ascii="Georgia" w:hAnsi="Georgia"/>
          <w:color w:val="000000" w:themeColor="text1"/>
          <w:sz w:val="22"/>
          <w:szCs w:val="22"/>
        </w:rPr>
        <w:t xml:space="preserve">poznejše splošno uvajanje </w:t>
      </w:r>
      <w:r w:rsidRPr="001150B8">
        <w:rPr>
          <w:rFonts w:ascii="Georgia" w:hAnsi="Georgia"/>
          <w:color w:val="000000" w:themeColor="text1"/>
          <w:sz w:val="22"/>
          <w:szCs w:val="22"/>
        </w:rPr>
        <w:t>– za te komponente verjamemo, da jih bomo uporabili pri komercial</w:t>
      </w:r>
      <w:r w:rsidR="00230FB7">
        <w:rPr>
          <w:rFonts w:ascii="Georgia" w:hAnsi="Georgia"/>
          <w:color w:val="000000" w:themeColor="text1"/>
          <w:sz w:val="22"/>
          <w:szCs w:val="22"/>
        </w:rPr>
        <w:t>no dostopnih vozilih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Pr="001150B8">
        <w:rPr>
          <w:rFonts w:ascii="Georgia" w:hAnsi="Georgia"/>
          <w:color w:val="000000" w:themeColor="text1"/>
          <w:sz w:val="22"/>
          <w:szCs w:val="22"/>
        </w:rPr>
        <w:t xml:space="preserve">To pomeni, da bo lahko z dobro zastavljeno arhitekturo in platformo modela </w:t>
      </w:r>
      <w:proofErr w:type="spellStart"/>
      <w:r w:rsidR="005C7334" w:rsidRPr="001150B8">
        <w:rPr>
          <w:rFonts w:ascii="Georgia" w:hAnsi="Georgia"/>
          <w:color w:val="000000" w:themeColor="text1"/>
          <w:sz w:val="22"/>
          <w:szCs w:val="22"/>
        </w:rPr>
        <w:t>Escape</w:t>
      </w:r>
      <w:proofErr w:type="spellEnd"/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5C7334" w:rsidRPr="001150B8">
        <w:rPr>
          <w:rFonts w:ascii="Georgia" w:hAnsi="Georgia"/>
          <w:color w:val="000000" w:themeColor="text1"/>
          <w:sz w:val="22"/>
          <w:szCs w:val="22"/>
        </w:rPr>
        <w:t>Hybrid</w:t>
      </w:r>
      <w:proofErr w:type="spellEnd"/>
      <w:r w:rsidRPr="001150B8">
        <w:rPr>
          <w:rFonts w:ascii="Georgia" w:hAnsi="Georgia"/>
          <w:color w:val="000000" w:themeColor="text1"/>
          <w:sz w:val="22"/>
          <w:szCs w:val="22"/>
        </w:rPr>
        <w:t xml:space="preserve"> naša ekipa stalno testirala in izpopolnjevala delovanje v naslednjih letih, zato bomo bolje pripravljeni na uvedbo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Pr="001150B8">
        <w:rPr>
          <w:rFonts w:ascii="Georgia" w:hAnsi="Georgia"/>
          <w:color w:val="000000" w:themeColor="text1"/>
          <w:sz w:val="22"/>
          <w:szCs w:val="22"/>
        </w:rPr>
        <w:t xml:space="preserve">Vse, kar se naučimo med uporabo, lahko usmerimo neposredno v našo storitev z avtonomnimi vozili, </w:t>
      </w:r>
      <w:r w:rsidR="008C69EA" w:rsidRPr="001150B8">
        <w:rPr>
          <w:rFonts w:ascii="Georgia" w:hAnsi="Georgia"/>
          <w:color w:val="000000" w:themeColor="text1"/>
          <w:sz w:val="22"/>
          <w:szCs w:val="22"/>
        </w:rPr>
        <w:t>čim bo na voljo strankam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.</w:t>
      </w:r>
    </w:p>
    <w:p w14:paraId="548DE7AF" w14:textId="3936B870" w:rsidR="005C7334" w:rsidRPr="001150B8" w:rsidRDefault="008C69EA" w:rsidP="001150B8">
      <w:pPr>
        <w:pStyle w:val="hx"/>
        <w:shd w:val="clear" w:color="auto" w:fill="FFFFFF"/>
        <w:spacing w:before="0" w:beforeAutospacing="0" w:after="120" w:afterAutospacing="0"/>
        <w:rPr>
          <w:rFonts w:ascii="Georgia" w:hAnsi="Georgia"/>
          <w:color w:val="000000" w:themeColor="text1"/>
          <w:sz w:val="22"/>
          <w:szCs w:val="22"/>
        </w:rPr>
      </w:pPr>
      <w:r w:rsidRPr="001150B8">
        <w:rPr>
          <w:rFonts w:ascii="Georgia" w:hAnsi="Georgia"/>
          <w:color w:val="000000" w:themeColor="text1"/>
          <w:sz w:val="22"/>
          <w:szCs w:val="22"/>
        </w:rPr>
        <w:t>Tukaj je kratek pregled naprednih izsledkov razvoja, ki jih boste videli z novimi vozili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.</w:t>
      </w:r>
    </w:p>
    <w:p w14:paraId="4CB942A3" w14:textId="1E9DC5A0" w:rsidR="005C7334" w:rsidRPr="001150B8" w:rsidRDefault="005C7334" w:rsidP="001150B8">
      <w:pPr>
        <w:spacing w:after="120" w:line="240" w:lineRule="auto"/>
        <w:rPr>
          <w:color w:val="000000" w:themeColor="text1"/>
        </w:rPr>
      </w:pPr>
    </w:p>
    <w:p w14:paraId="25B35E5F" w14:textId="62DC2321" w:rsidR="00DB7CD9" w:rsidRPr="001150B8" w:rsidRDefault="00DB7CD9" w:rsidP="001150B8">
      <w:pPr>
        <w:spacing w:after="120" w:line="240" w:lineRule="auto"/>
        <w:rPr>
          <w:rFonts w:ascii="Arial" w:hAnsi="Arial" w:cs="Arial"/>
          <w:color w:val="000000" w:themeColor="text1"/>
        </w:rPr>
      </w:pPr>
      <w:r w:rsidRPr="001150B8">
        <w:rPr>
          <w:rFonts w:ascii="Arial" w:hAnsi="Arial" w:cs="Arial"/>
          <w:color w:val="000000" w:themeColor="text1"/>
        </w:rPr>
        <w:t>/Podnapis pod sliko:/</w:t>
      </w:r>
    </w:p>
    <w:p w14:paraId="43357208" w14:textId="5D3DA31F" w:rsidR="005C7334" w:rsidRPr="001150B8" w:rsidRDefault="008C69EA" w:rsidP="001150B8">
      <w:pPr>
        <w:spacing w:after="120" w:line="240" w:lineRule="auto"/>
        <w:rPr>
          <w:rFonts w:ascii="Arial" w:hAnsi="Arial" w:cs="Arial"/>
          <w:color w:val="000000" w:themeColor="text1"/>
        </w:rPr>
      </w:pPr>
      <w:r w:rsidRPr="001150B8">
        <w:rPr>
          <w:rFonts w:ascii="Arial" w:hAnsi="Arial" w:cs="Arial"/>
          <w:color w:val="000000" w:themeColor="text1"/>
          <w:shd w:val="clear" w:color="auto" w:fill="FFFFFF"/>
        </w:rPr>
        <w:t xml:space="preserve">Novo testno vozilo, ki temelji na modelu </w:t>
      </w:r>
      <w:proofErr w:type="spellStart"/>
      <w:r w:rsidR="005C7334" w:rsidRPr="001150B8">
        <w:rPr>
          <w:rFonts w:ascii="Arial" w:hAnsi="Arial" w:cs="Arial"/>
          <w:color w:val="000000" w:themeColor="text1"/>
          <w:shd w:val="clear" w:color="auto" w:fill="FFFFFF"/>
        </w:rPr>
        <w:t>Escape</w:t>
      </w:r>
      <w:proofErr w:type="spellEnd"/>
      <w:r w:rsidRPr="001150B8">
        <w:rPr>
          <w:rFonts w:ascii="Arial" w:hAnsi="Arial" w:cs="Arial"/>
          <w:color w:val="000000" w:themeColor="text1"/>
          <w:shd w:val="clear" w:color="auto" w:fill="FFFFFF"/>
        </w:rPr>
        <w:t>, je opremljeno z vrsto nadgrajenih sistemov za zaznavanje in učinkovitim hibridnim pogonskim sklopom</w:t>
      </w:r>
      <w:r w:rsidR="005C7334" w:rsidRPr="001150B8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CDBD2AE" w14:textId="282E370D" w:rsidR="005C7334" w:rsidRPr="001150B8" w:rsidRDefault="005C7334" w:rsidP="001150B8">
      <w:pPr>
        <w:spacing w:after="120" w:line="240" w:lineRule="auto"/>
        <w:rPr>
          <w:color w:val="000000" w:themeColor="text1"/>
        </w:rPr>
      </w:pPr>
    </w:p>
    <w:p w14:paraId="4AA8205C" w14:textId="445CA853" w:rsidR="005C7334" w:rsidRPr="001150B8" w:rsidRDefault="005C7334" w:rsidP="001150B8">
      <w:pPr>
        <w:pStyle w:val="hx"/>
        <w:shd w:val="clear" w:color="auto" w:fill="FFFFFF"/>
        <w:spacing w:before="0" w:beforeAutospacing="0" w:after="120" w:afterAutospacing="0"/>
        <w:rPr>
          <w:rFonts w:ascii="Georgia" w:hAnsi="Georgia"/>
          <w:color w:val="000000" w:themeColor="text1"/>
          <w:sz w:val="22"/>
          <w:szCs w:val="22"/>
        </w:rPr>
      </w:pPr>
      <w:r w:rsidRPr="001150B8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 xml:space="preserve">1. </w:t>
      </w:r>
      <w:r w:rsidR="00F635D8" w:rsidRPr="001150B8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Zagotavljanje občutka za cesto</w:t>
      </w:r>
      <w:r w:rsidRPr="001150B8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. </w:t>
      </w:r>
      <w:r w:rsidR="00F635D8" w:rsidRPr="001150B8">
        <w:rPr>
          <w:rStyle w:val="Krepko"/>
          <w:rFonts w:ascii="Georgia" w:eastAsiaTheme="majorEastAsia" w:hAnsi="Georgia"/>
          <w:b w:val="0"/>
          <w:bCs w:val="0"/>
          <w:color w:val="000000" w:themeColor="text1"/>
          <w:sz w:val="22"/>
          <w:szCs w:val="22"/>
        </w:rPr>
        <w:t xml:space="preserve">Tehnologije za zaznavanje smo nadgradili s še naprednejšim </w:t>
      </w:r>
      <w:proofErr w:type="spellStart"/>
      <w:r w:rsidRPr="001150B8">
        <w:rPr>
          <w:rFonts w:ascii="Georgia" w:hAnsi="Georgia"/>
          <w:color w:val="000000" w:themeColor="text1"/>
          <w:sz w:val="22"/>
          <w:szCs w:val="22"/>
        </w:rPr>
        <w:t>LiDAR</w:t>
      </w:r>
      <w:proofErr w:type="spellEnd"/>
      <w:r w:rsidR="00F635D8" w:rsidRPr="001150B8">
        <w:rPr>
          <w:rFonts w:ascii="Georgia" w:hAnsi="Georgia"/>
          <w:color w:val="000000" w:themeColor="text1"/>
          <w:sz w:val="22"/>
          <w:szCs w:val="22"/>
        </w:rPr>
        <w:t>-jem</w:t>
      </w:r>
      <w:r w:rsidRPr="001150B8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F635D8" w:rsidRPr="001150B8">
        <w:rPr>
          <w:rFonts w:ascii="Georgia" w:hAnsi="Georgia"/>
          <w:color w:val="000000" w:themeColor="text1"/>
          <w:sz w:val="22"/>
          <w:szCs w:val="22"/>
        </w:rPr>
        <w:t>kamerami z višjo ločljivostjo in zmogljivejšimi radarskimi senzorji</w:t>
      </w:r>
      <w:r w:rsidRPr="001150B8">
        <w:rPr>
          <w:rFonts w:ascii="Georgia" w:hAnsi="Georgia"/>
          <w:color w:val="000000" w:themeColor="text1"/>
          <w:sz w:val="22"/>
          <w:szCs w:val="22"/>
        </w:rPr>
        <w:t>.</w:t>
      </w:r>
    </w:p>
    <w:p w14:paraId="2EEE5851" w14:textId="27EF9E0A" w:rsidR="005C7334" w:rsidRPr="001150B8" w:rsidRDefault="001150B8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Georgia" w:hAnsi="Georgia" w:cs="Segoe UI"/>
          <w:i/>
          <w:iCs/>
          <w:color w:val="000000" w:themeColor="text1"/>
          <w:sz w:val="22"/>
          <w:szCs w:val="22"/>
        </w:rPr>
      </w:pP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Povsem novi </w:t>
      </w:r>
      <w:proofErr w:type="spellStart"/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LiDAR</w:t>
      </w:r>
      <w:proofErr w:type="spellEnd"/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 </w:t>
      </w: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z daljšim dosegom in višjo ločljivostjo ter zaznavanjem s 128 žarki pomaga zagotoviti vidno polje v polnem krogu s 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360</w:t>
      </w: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 stopinjami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08BEEEAD" w14:textId="49F60AB0" w:rsidR="005C7334" w:rsidRPr="001150B8" w:rsidRDefault="00861A0A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Georgia" w:hAnsi="Georgia" w:cs="Segoe UI"/>
          <w:i/>
          <w:iCs/>
          <w:color w:val="000000" w:themeColor="text1"/>
          <w:sz w:val="22"/>
          <w:szCs w:val="22"/>
        </w:rPr>
      </w:pP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Dodane so nove kamere za bližnje območje in </w:t>
      </w:r>
      <w:proofErr w:type="spellStart"/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LiDAR</w:t>
      </w:r>
      <w:proofErr w:type="spellEnd"/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 </w:t>
      </w: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s kratkim dosegom – usmerjen je naprej in na stran vozila, drugi pa je vgrajen v nazaj usmerjeno skupino zaznaval, ki spremljajo dogajanje za vozilom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1FD70EC2" w14:textId="1D53E861" w:rsidR="005C7334" w:rsidRPr="001150B8" w:rsidRDefault="00861A0A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Georgia" w:hAnsi="Georgia" w:cs="Segoe UI"/>
          <w:i/>
          <w:iCs/>
          <w:color w:val="000000" w:themeColor="text1"/>
          <w:sz w:val="22"/>
          <w:szCs w:val="22"/>
        </w:rPr>
      </w:pP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Kombinirano delovanje pomaga izboljšati zaznavanje fiksnih in premi</w:t>
      </w:r>
      <w:r w:rsidR="00FC37AF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čnih</w:t>
      </w: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 pre</w:t>
      </w:r>
      <w:r w:rsidR="00230FB7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d</w:t>
      </w: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metov na vseh straneh </w:t>
      </w:r>
      <w:proofErr w:type="spellStart"/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Escape</w:t>
      </w: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a</w:t>
      </w:r>
      <w:proofErr w:type="spellEnd"/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, </w:t>
      </w: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kar zagotavlja pokrivanje slepih kotov z zaznavanjem vozil ali kolesarjev, ki vozijo na sosednjih pasovih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185DECE4" w14:textId="0915CE9A" w:rsidR="005C7334" w:rsidRPr="001150B8" w:rsidRDefault="005C7334" w:rsidP="001150B8">
      <w:pPr>
        <w:pStyle w:val="hx"/>
        <w:shd w:val="clear" w:color="auto" w:fill="FFFFFF"/>
        <w:spacing w:before="0" w:beforeAutospacing="0" w:after="120" w:afterAutospacing="0"/>
        <w:rPr>
          <w:rFonts w:ascii="Georgia" w:hAnsi="Georgia"/>
          <w:color w:val="000000" w:themeColor="text1"/>
          <w:sz w:val="22"/>
          <w:szCs w:val="22"/>
        </w:rPr>
      </w:pPr>
      <w:r w:rsidRPr="001150B8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lastRenderedPageBreak/>
        <w:t xml:space="preserve">2. </w:t>
      </w:r>
      <w:r w:rsidR="00933080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Baterija s kapaciteto, na katero se lahko zanesete</w:t>
      </w:r>
      <w:r w:rsidRPr="001150B8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:</w:t>
      </w:r>
      <w:r w:rsidRPr="001150B8">
        <w:rPr>
          <w:rFonts w:ascii="Georgia" w:hAnsi="Georgia"/>
          <w:color w:val="000000" w:themeColor="text1"/>
          <w:sz w:val="22"/>
          <w:szCs w:val="22"/>
        </w:rPr>
        <w:t> </w:t>
      </w:r>
      <w:r w:rsidR="00FC37AF">
        <w:rPr>
          <w:rFonts w:ascii="Georgia" w:hAnsi="Georgia"/>
          <w:color w:val="000000" w:themeColor="text1"/>
          <w:sz w:val="22"/>
          <w:szCs w:val="22"/>
        </w:rPr>
        <w:t xml:space="preserve">Povečana zmogljivost elektrifikacije modela </w:t>
      </w:r>
      <w:proofErr w:type="spellStart"/>
      <w:r w:rsidR="00FC37AF" w:rsidRPr="001150B8">
        <w:rPr>
          <w:rFonts w:ascii="Georgia" w:hAnsi="Georgia"/>
          <w:color w:val="000000" w:themeColor="text1"/>
          <w:sz w:val="22"/>
          <w:szCs w:val="22"/>
        </w:rPr>
        <w:t>Escape</w:t>
      </w:r>
      <w:proofErr w:type="spellEnd"/>
      <w:r w:rsidR="00FC37AF" w:rsidRPr="001150B8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FC37AF" w:rsidRPr="001150B8">
        <w:rPr>
          <w:rFonts w:ascii="Georgia" w:hAnsi="Georgia"/>
          <w:color w:val="000000" w:themeColor="text1"/>
          <w:sz w:val="22"/>
          <w:szCs w:val="22"/>
        </w:rPr>
        <w:t>Hybrid</w:t>
      </w:r>
      <w:proofErr w:type="spellEnd"/>
      <w:r w:rsidR="00FC37AF">
        <w:rPr>
          <w:rFonts w:ascii="Georgia" w:hAnsi="Georgia"/>
          <w:color w:val="000000" w:themeColor="text1"/>
          <w:sz w:val="22"/>
          <w:szCs w:val="22"/>
        </w:rPr>
        <w:t xml:space="preserve"> omogoča napajanje </w:t>
      </w:r>
      <w:r w:rsidR="00933080">
        <w:rPr>
          <w:rFonts w:ascii="Georgia" w:hAnsi="Georgia"/>
          <w:color w:val="000000" w:themeColor="text1"/>
          <w:sz w:val="22"/>
          <w:szCs w:val="22"/>
        </w:rPr>
        <w:t>vseh senzorjev in naših najsodobnejših računalniških sistemov</w:t>
      </w:r>
      <w:r w:rsidRPr="001150B8">
        <w:rPr>
          <w:rFonts w:ascii="Georgia" w:hAnsi="Georgia"/>
          <w:color w:val="000000" w:themeColor="text1"/>
          <w:sz w:val="22"/>
          <w:szCs w:val="22"/>
        </w:rPr>
        <w:t>.</w:t>
      </w:r>
    </w:p>
    <w:p w14:paraId="66559415" w14:textId="4E89B852" w:rsidR="005C7334" w:rsidRPr="001150B8" w:rsidRDefault="005C7334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Poudarek"/>
        </w:rPr>
      </w:pPr>
      <w:proofErr w:type="spellStart"/>
      <w:r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Escape</w:t>
      </w:r>
      <w:proofErr w:type="spellEnd"/>
      <w:r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Hybrid</w:t>
      </w:r>
      <w:proofErr w:type="spellEnd"/>
      <w:r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 </w:t>
      </w:r>
      <w:r w:rsidR="00933080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omogoča izboljšano integracijo in je opremljen s tekočinsko hlajeno baterijo, vgrajeno pod dnom vozila</w:t>
      </w:r>
      <w:r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7C1EDEBD" w14:textId="0976ABFE" w:rsidR="005C7334" w:rsidRPr="001150B8" w:rsidRDefault="00933080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Poudarek"/>
        </w:rPr>
      </w:pP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Visokonapetostno baterijo hibridnega </w:t>
      </w:r>
      <w:proofErr w:type="spellStart"/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Escape</w:t>
      </w: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a</w:t>
      </w:r>
      <w:proofErr w:type="spellEnd"/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 </w:t>
      </w: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smo dopolnili z dodatnimi baterijskimi celicami, ki pomagajo zagotoviti skupno kapaciteto za napajanje sistema za avtonomno vožnjo, obenem pa zmanjšajo porabo goriva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1002BF66" w14:textId="54755F14" w:rsidR="005C7334" w:rsidRPr="001150B8" w:rsidRDefault="005C7334" w:rsidP="001150B8">
      <w:pPr>
        <w:spacing w:after="120" w:line="240" w:lineRule="auto"/>
        <w:rPr>
          <w:color w:val="000000" w:themeColor="text1"/>
        </w:rPr>
      </w:pPr>
    </w:p>
    <w:p w14:paraId="6E770EF7" w14:textId="5EDD947C" w:rsidR="005C7334" w:rsidRPr="001150B8" w:rsidRDefault="005C7334" w:rsidP="001150B8">
      <w:pPr>
        <w:pStyle w:val="hx"/>
        <w:shd w:val="clear" w:color="auto" w:fill="FFFFFF"/>
        <w:spacing w:before="0" w:beforeAutospacing="0" w:after="120" w:afterAutospacing="0"/>
        <w:rPr>
          <w:rFonts w:ascii="Georgia" w:hAnsi="Georgia"/>
          <w:color w:val="000000" w:themeColor="text1"/>
          <w:sz w:val="22"/>
          <w:szCs w:val="22"/>
        </w:rPr>
      </w:pPr>
      <w:r w:rsidRPr="001150B8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3.</w:t>
      </w:r>
      <w:r w:rsidRPr="001150B8">
        <w:rPr>
          <w:rFonts w:ascii="Georgia" w:hAnsi="Georgia"/>
          <w:color w:val="000000" w:themeColor="text1"/>
          <w:sz w:val="22"/>
          <w:szCs w:val="22"/>
        </w:rPr>
        <w:t> </w:t>
      </w:r>
      <w:r w:rsidR="00933080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Čiščenje senzorjev s posebno pozornostjo za podrobnosti</w:t>
      </w:r>
      <w:r w:rsidRPr="001150B8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: </w:t>
      </w:r>
      <w:r w:rsidR="00933080">
        <w:rPr>
          <w:rFonts w:ascii="Georgia" w:hAnsi="Georgia"/>
          <w:color w:val="000000" w:themeColor="text1"/>
          <w:sz w:val="22"/>
          <w:szCs w:val="22"/>
        </w:rPr>
        <w:t>V teku lanskega leta je naša ekipa izpopolnila sistem za čiščenje senzorjev</w:t>
      </w:r>
      <w:r w:rsidR="00452DB3">
        <w:rPr>
          <w:rFonts w:ascii="Georgia" w:hAnsi="Georgia"/>
          <w:color w:val="000000" w:themeColor="text1"/>
          <w:sz w:val="22"/>
          <w:szCs w:val="22"/>
        </w:rPr>
        <w:t>, ki smo ga razvili s pomočjo testnih voženj s prejšnjo generacijo naših testnih vozil</w:t>
      </w:r>
      <w:r w:rsidRPr="001150B8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="00452DB3">
        <w:rPr>
          <w:rFonts w:ascii="Georgia" w:hAnsi="Georgia"/>
          <w:color w:val="000000" w:themeColor="text1"/>
          <w:sz w:val="22"/>
          <w:szCs w:val="22"/>
        </w:rPr>
        <w:t>Zelo pomembno je, da so senzorji čisti in brez dežnih kapelj, blata, umazanije in celo mrčesa, saj lahko samo tako vozilo bolje 'vidi' svet, ki ga obdaja v najrazličnejših pogojih</w:t>
      </w:r>
      <w:r w:rsidRPr="001150B8">
        <w:rPr>
          <w:rFonts w:ascii="Georgia" w:hAnsi="Georgia"/>
          <w:color w:val="000000" w:themeColor="text1"/>
          <w:sz w:val="22"/>
          <w:szCs w:val="22"/>
        </w:rPr>
        <w:t>.</w:t>
      </w:r>
    </w:p>
    <w:p w14:paraId="68860972" w14:textId="47844292" w:rsidR="005C7334" w:rsidRPr="001150B8" w:rsidRDefault="00452DB3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Poudarek"/>
        </w:rPr>
      </w:pP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Ekipa je razvila skrite čistilne komore s stisnjenim zrakom, ki obdajajo leče kamere in senzorje </w:t>
      </w:r>
      <w:proofErr w:type="spellStart"/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LiDAR</w:t>
      </w:r>
      <w:proofErr w:type="spellEnd"/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, da s čiščenjem vseh 360 stopinj njihove celotne površine zagotovijo neovirano vidno polje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79255405" w14:textId="696DABBA" w:rsidR="005C7334" w:rsidRPr="001150B8" w:rsidRDefault="003105C2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Poudarek"/>
        </w:rPr>
      </w:pP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Povečali smo število šob in površino za izboljšano čiščenje ter povečali tlak, da se čiščenje izvede hitreje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28153C74" w14:textId="24A3AA63" w:rsidR="005C7334" w:rsidRPr="001150B8" w:rsidRDefault="003105C2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Poudarek"/>
        </w:rPr>
      </w:pP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S temi novimi sistemi za čiščenje s</w:t>
      </w:r>
      <w:r w:rsidR="00FC37AF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m</w:t>
      </w: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o opremili tudi dodane kamere za bližnje območje in senzorje </w:t>
      </w:r>
      <w:proofErr w:type="spellStart"/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LiDAR</w:t>
      </w:r>
      <w:proofErr w:type="spellEnd"/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51BCF2B3" w14:textId="39250650" w:rsidR="005C7334" w:rsidRPr="001150B8" w:rsidRDefault="003105C2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Poudarek"/>
        </w:rPr>
      </w:pP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Navedeni dodatki in izboljšani hidrofobni premazi zagotavljajo, da so naša najnovejša testna vozila veliko bolje opremljena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58B79E95" w14:textId="1130395B" w:rsidR="005C7334" w:rsidRPr="001150B8" w:rsidRDefault="003105C2" w:rsidP="001150B8">
      <w:pPr>
        <w:pStyle w:val="hx"/>
        <w:shd w:val="clear" w:color="auto" w:fill="FFFFFF"/>
        <w:spacing w:before="0" w:beforeAutospacing="0" w:after="120" w:afterAutospacing="0"/>
        <w:rPr>
          <w:rFonts w:ascii="Georgia" w:hAnsi="Georgia"/>
          <w:color w:val="000000" w:themeColor="text1"/>
          <w:sz w:val="22"/>
          <w:szCs w:val="22"/>
        </w:rPr>
      </w:pPr>
      <w:r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Zakaj je to pomembno? Kako na ta način polagamo temelje za poslovanje?</w:t>
      </w:r>
    </w:p>
    <w:p w14:paraId="174BA701" w14:textId="08A45F75" w:rsidR="005C7334" w:rsidRPr="001150B8" w:rsidRDefault="00A84392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Poudarek"/>
        </w:rPr>
      </w:pP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Kot smo že velikokrat povedali, predstavlja vozilo samo en del zagotavljanja prihodnosti storitev z avtonomnimi vozili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4C5281EB" w14:textId="6AF14F48" w:rsidR="005C7334" w:rsidRPr="001150B8" w:rsidRDefault="00A84392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Poudarek"/>
        </w:rPr>
      </w:pP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Z našimi testnimi vozili četrte generacije imamo na voljo vse, kar nam mora vozilo nuditi za vzpostavitev storitve z avtonomnim vozilom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144EE2D3" w14:textId="652F4586" w:rsidR="005C7334" w:rsidRPr="001150B8" w:rsidRDefault="00A84392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Poudarek"/>
        </w:rPr>
      </w:pP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Vzporedno še naprej gradimo, preverjamo in krepimo strategijo za poslovanje voznega parka, na pameten način pristopamo k zadnjim korakom strategij glede prevoza oseb in blaga, gradimo uporabniško izkušnjo in sodelujemo s podjetjem 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Argo AI </w:t>
      </w: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pri razvoju vodilnega sistema za samostojno vožnjo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316072F3" w14:textId="1E21EA20" w:rsidR="005C7334" w:rsidRPr="001150B8" w:rsidRDefault="00A84392" w:rsidP="001150B8">
      <w:pPr>
        <w:pStyle w:val="hx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Style w:val="Poudarek"/>
        </w:rPr>
      </w:pP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Prepričani smo, da smo na dobri poti k uvedbi varne, zanesljive in dostopne storitve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. </w:t>
      </w:r>
      <w:r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 xml:space="preserve">Z veseljem vam bomo povedali še več o tem, kako </w:t>
      </w:r>
      <w:r w:rsidR="00284F4C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bomo tako pomagali izboljšati življenja uporabnikov</w:t>
      </w:r>
      <w:r w:rsidR="005C7334" w:rsidRPr="001150B8">
        <w:rPr>
          <w:rStyle w:val="Poudarek"/>
          <w:rFonts w:ascii="Georgia" w:hAnsi="Georgia" w:cs="Segoe UI"/>
          <w:i w:val="0"/>
          <w:iCs w:val="0"/>
          <w:color w:val="000000" w:themeColor="text1"/>
          <w:sz w:val="22"/>
          <w:szCs w:val="22"/>
        </w:rPr>
        <w:t>.</w:t>
      </w:r>
    </w:p>
    <w:p w14:paraId="5C2693E4" w14:textId="1459ED51" w:rsidR="005C7334" w:rsidRPr="001150B8" w:rsidRDefault="00284F4C" w:rsidP="001150B8">
      <w:pPr>
        <w:pStyle w:val="hx"/>
        <w:shd w:val="clear" w:color="auto" w:fill="FFFFFF"/>
        <w:spacing w:before="0" w:beforeAutospacing="0" w:after="120" w:afterAutospacing="0"/>
        <w:rPr>
          <w:rFonts w:ascii="Georgia" w:hAnsi="Georgia"/>
          <w:color w:val="000000" w:themeColor="text1"/>
          <w:sz w:val="22"/>
          <w:szCs w:val="22"/>
        </w:rPr>
      </w:pPr>
      <w:r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Kaj sledi</w:t>
      </w:r>
      <w:r w:rsidR="005C7334" w:rsidRPr="001150B8">
        <w:rPr>
          <w:rStyle w:val="Krepko"/>
          <w:rFonts w:ascii="Georgia" w:eastAsiaTheme="majorEastAsia" w:hAnsi="Georgia"/>
          <w:color w:val="000000" w:themeColor="text1"/>
          <w:sz w:val="22"/>
          <w:szCs w:val="22"/>
        </w:rPr>
        <w:t>: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 </w:t>
      </w:r>
      <w:r>
        <w:rPr>
          <w:rFonts w:ascii="Georgia" w:hAnsi="Georgia"/>
          <w:color w:val="000000" w:themeColor="text1"/>
          <w:sz w:val="22"/>
          <w:szCs w:val="22"/>
        </w:rPr>
        <w:t xml:space="preserve">Takoj ko bodo pripravljena za uporabo, bomo vozila četrte generacije postopoma vključili v testiranja, ki potekajo v različnih krajih. Pridružila se bodo testnim vozilom </w:t>
      </w:r>
      <w:proofErr w:type="spellStart"/>
      <w:r w:rsidR="005C7334" w:rsidRPr="001150B8">
        <w:rPr>
          <w:rFonts w:ascii="Georgia" w:hAnsi="Georgia"/>
          <w:color w:val="000000" w:themeColor="text1"/>
          <w:sz w:val="22"/>
          <w:szCs w:val="22"/>
        </w:rPr>
        <w:t>Fusion</w:t>
      </w:r>
      <w:proofErr w:type="spellEnd"/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5C7334" w:rsidRPr="001150B8">
        <w:rPr>
          <w:rFonts w:ascii="Georgia" w:hAnsi="Georgia"/>
          <w:color w:val="000000" w:themeColor="text1"/>
          <w:sz w:val="22"/>
          <w:szCs w:val="22"/>
        </w:rPr>
        <w:t>Hybrid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v 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Austin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, Detroit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, Miami</w:t>
      </w:r>
      <w:r>
        <w:rPr>
          <w:rFonts w:ascii="Georgia" w:hAnsi="Georgia"/>
          <w:color w:val="000000" w:themeColor="text1"/>
          <w:sz w:val="22"/>
          <w:szCs w:val="22"/>
        </w:rPr>
        <w:t>ju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 w:rsidR="005C7334" w:rsidRPr="001150B8">
        <w:rPr>
          <w:rFonts w:ascii="Georgia" w:hAnsi="Georgia"/>
          <w:color w:val="000000" w:themeColor="text1"/>
          <w:sz w:val="22"/>
          <w:szCs w:val="22"/>
        </w:rPr>
        <w:t>Palo</w:t>
      </w:r>
      <w:proofErr w:type="spellEnd"/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 Alt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, Pittsburgh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 xml:space="preserve">in 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Washington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="005C7334" w:rsidRPr="001150B8">
        <w:rPr>
          <w:rFonts w:ascii="Georgia" w:hAnsi="Georgia"/>
          <w:color w:val="000000" w:themeColor="text1"/>
          <w:sz w:val="22"/>
          <w:szCs w:val="22"/>
        </w:rPr>
        <w:t>.</w:t>
      </w:r>
    </w:p>
    <w:p w14:paraId="35CD76DB" w14:textId="26557B50" w:rsidR="005C7334" w:rsidRPr="001150B8" w:rsidRDefault="005C7334" w:rsidP="001150B8">
      <w:pPr>
        <w:spacing w:after="120" w:line="240" w:lineRule="auto"/>
        <w:rPr>
          <w:color w:val="000000" w:themeColor="text1"/>
        </w:rPr>
      </w:pPr>
    </w:p>
    <w:sectPr w:rsidR="005C7334" w:rsidRPr="0011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5718D"/>
    <w:multiLevelType w:val="hybridMultilevel"/>
    <w:tmpl w:val="18C81392"/>
    <w:lvl w:ilvl="0" w:tplc="AB822DE6">
      <w:numFmt w:val="bullet"/>
      <w:lvlText w:val="·"/>
      <w:lvlJc w:val="left"/>
      <w:pPr>
        <w:ind w:left="360" w:hanging="360"/>
      </w:pPr>
      <w:rPr>
        <w:rFonts w:ascii="Georgia" w:eastAsia="Times New Roman" w:hAnsi="Georgia" w:cs="Segoe U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A614B"/>
    <w:multiLevelType w:val="hybridMultilevel"/>
    <w:tmpl w:val="8BF4A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34"/>
    <w:rsid w:val="001150B8"/>
    <w:rsid w:val="0017294D"/>
    <w:rsid w:val="00230FB7"/>
    <w:rsid w:val="00284F4C"/>
    <w:rsid w:val="003105C2"/>
    <w:rsid w:val="00452DB3"/>
    <w:rsid w:val="005C7334"/>
    <w:rsid w:val="0062698C"/>
    <w:rsid w:val="00861A0A"/>
    <w:rsid w:val="008C69EA"/>
    <w:rsid w:val="00904546"/>
    <w:rsid w:val="00933080"/>
    <w:rsid w:val="009A6F62"/>
    <w:rsid w:val="00A84392"/>
    <w:rsid w:val="00C43D1E"/>
    <w:rsid w:val="00C652D7"/>
    <w:rsid w:val="00DB7CD9"/>
    <w:rsid w:val="00E916E9"/>
    <w:rsid w:val="00F253FD"/>
    <w:rsid w:val="00F635D8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9D4A"/>
  <w15:chartTrackingRefBased/>
  <w15:docId w15:val="{5DC4736F-680D-474F-866A-D2D99A00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C7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C7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C733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5C7334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C73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x">
    <w:name w:val="hx"/>
    <w:basedOn w:val="Navaden"/>
    <w:rsid w:val="005C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C7334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5C7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106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546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274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953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Berden</dc:creator>
  <cp:keywords/>
  <dc:description/>
  <cp:lastModifiedBy>Katja Hvala</cp:lastModifiedBy>
  <cp:revision>5</cp:revision>
  <dcterms:created xsi:type="dcterms:W3CDTF">2020-10-23T08:16:00Z</dcterms:created>
  <dcterms:modified xsi:type="dcterms:W3CDTF">2020-10-26T07:41:00Z</dcterms:modified>
</cp:coreProperties>
</file>