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BEF5" w14:textId="65F3506D" w:rsidR="00B00BC8" w:rsidRPr="00731CAF" w:rsidRDefault="00AB2428" w:rsidP="00B00BC8">
      <w:pPr>
        <w:ind w:right="-240"/>
        <w:rPr>
          <w:rFonts w:ascii="Arial" w:hAnsi="Arial" w:cs="Arial"/>
          <w:b/>
          <w:bCs/>
          <w:sz w:val="22"/>
          <w:szCs w:val="22"/>
          <w:u w:val="single"/>
          <w:lang w:val="sl-SI"/>
        </w:rPr>
      </w:pPr>
      <w:bookmarkStart w:id="0" w:name="date"/>
      <w:bookmarkEnd w:id="0"/>
      <w:r w:rsidRPr="00731CAF">
        <w:rPr>
          <w:rFonts w:ascii="Arial" w:hAnsi="Arial" w:cs="Arial"/>
          <w:b/>
          <w:bCs/>
          <w:sz w:val="22"/>
          <w:szCs w:val="22"/>
          <w:u w:val="single"/>
          <w:lang w:val="sl-SI"/>
        </w:rPr>
        <w:t xml:space="preserve">ZA OBJAVO 30. JUNIJA </w:t>
      </w:r>
      <w:r w:rsidR="00B00BC8" w:rsidRPr="00731CAF">
        <w:rPr>
          <w:rFonts w:ascii="Arial" w:hAnsi="Arial" w:cs="Arial"/>
          <w:b/>
          <w:bCs/>
          <w:sz w:val="22"/>
          <w:szCs w:val="22"/>
          <w:u w:val="single"/>
          <w:lang w:val="sl-SI"/>
        </w:rPr>
        <w:t>20</w:t>
      </w:r>
      <w:r w:rsidR="0048215F" w:rsidRPr="00731CAF">
        <w:rPr>
          <w:rFonts w:ascii="Arial" w:hAnsi="Arial" w:cs="Arial"/>
          <w:b/>
          <w:bCs/>
          <w:sz w:val="22"/>
          <w:szCs w:val="22"/>
          <w:u w:val="single"/>
          <w:lang w:val="sl-SI"/>
        </w:rPr>
        <w:t>2</w:t>
      </w:r>
      <w:r w:rsidR="009B3DCF" w:rsidRPr="00731CAF">
        <w:rPr>
          <w:rFonts w:ascii="Arial" w:hAnsi="Arial" w:cs="Arial"/>
          <w:b/>
          <w:bCs/>
          <w:sz w:val="22"/>
          <w:szCs w:val="22"/>
          <w:u w:val="single"/>
          <w:lang w:val="sl-SI"/>
        </w:rPr>
        <w:t>1</w:t>
      </w:r>
    </w:p>
    <w:p w14:paraId="10458A7C" w14:textId="77777777" w:rsidR="00B00BC8" w:rsidRPr="00731CAF" w:rsidRDefault="00B00BC8" w:rsidP="00B00BC8">
      <w:pPr>
        <w:pStyle w:val="Telobesedila2"/>
        <w:spacing w:line="240" w:lineRule="auto"/>
        <w:rPr>
          <w:rFonts w:ascii="Arial" w:hAnsi="Arial" w:cs="Arial"/>
          <w:b/>
          <w:bCs/>
          <w:sz w:val="32"/>
          <w:szCs w:val="32"/>
          <w:lang w:val="sl-SI"/>
        </w:rPr>
      </w:pPr>
    </w:p>
    <w:p w14:paraId="56DE637A" w14:textId="329926DB" w:rsidR="00B00BC8" w:rsidRPr="00731CAF" w:rsidRDefault="00FC4197" w:rsidP="00B00BC8">
      <w:pPr>
        <w:pStyle w:val="Telobesedila2"/>
        <w:spacing w:line="240" w:lineRule="auto"/>
        <w:rPr>
          <w:rFonts w:ascii="Arial" w:hAnsi="Arial" w:cs="Arial"/>
          <w:b/>
          <w:bCs/>
          <w:sz w:val="32"/>
          <w:szCs w:val="32"/>
          <w:lang w:val="sl-SI"/>
        </w:rPr>
      </w:pPr>
      <w:proofErr w:type="spellStart"/>
      <w:r w:rsidRPr="00731CAF">
        <w:rPr>
          <w:rFonts w:ascii="Arial" w:hAnsi="Arial" w:cs="Arial"/>
          <w:b/>
          <w:bCs/>
          <w:sz w:val="32"/>
          <w:szCs w:val="32"/>
          <w:lang w:val="sl-SI"/>
        </w:rPr>
        <w:t>S</w:t>
      </w:r>
      <w:r w:rsidR="00AB2428" w:rsidRPr="00731CAF">
        <w:rPr>
          <w:rFonts w:ascii="Arial" w:hAnsi="Arial" w:cs="Arial"/>
          <w:b/>
          <w:bCs/>
          <w:sz w:val="32"/>
          <w:szCs w:val="32"/>
          <w:lang w:val="sl-SI"/>
        </w:rPr>
        <w:t>amovozeči</w:t>
      </w:r>
      <w:proofErr w:type="spellEnd"/>
      <w:r w:rsidR="00AB2428" w:rsidRPr="00731CAF">
        <w:rPr>
          <w:rFonts w:ascii="Arial" w:hAnsi="Arial" w:cs="Arial"/>
          <w:b/>
          <w:bCs/>
          <w:sz w:val="32"/>
          <w:szCs w:val="32"/>
          <w:lang w:val="sl-SI"/>
        </w:rPr>
        <w:t xml:space="preserve"> taksi za osebe z ovirano mobilnostjo je osvojil Fordovo nagrado za </w:t>
      </w:r>
      <w:r w:rsidR="00C94960" w:rsidRPr="00731CAF">
        <w:rPr>
          <w:rFonts w:ascii="Arial" w:hAnsi="Arial" w:cs="Arial"/>
          <w:b/>
          <w:bCs/>
          <w:sz w:val="32"/>
          <w:szCs w:val="32"/>
          <w:lang w:val="sl-SI"/>
        </w:rPr>
        <w:t>‘</w:t>
      </w:r>
      <w:r w:rsidR="00AB2428" w:rsidRPr="00731CAF">
        <w:rPr>
          <w:rFonts w:ascii="Arial" w:hAnsi="Arial" w:cs="Arial"/>
          <w:b/>
          <w:bCs/>
          <w:sz w:val="32"/>
          <w:szCs w:val="32"/>
          <w:lang w:val="sl-SI"/>
        </w:rPr>
        <w:t>nove oblikovalce</w:t>
      </w:r>
      <w:r w:rsidR="00C94960" w:rsidRPr="00731CAF">
        <w:rPr>
          <w:rFonts w:ascii="Arial" w:hAnsi="Arial" w:cs="Arial"/>
          <w:b/>
          <w:bCs/>
          <w:sz w:val="32"/>
          <w:szCs w:val="32"/>
          <w:lang w:val="sl-SI"/>
        </w:rPr>
        <w:t>’</w:t>
      </w:r>
    </w:p>
    <w:p w14:paraId="2C9B3482" w14:textId="77777777" w:rsidR="00B00BC8" w:rsidRPr="00731CAF" w:rsidRDefault="00B00BC8" w:rsidP="00B00BC8">
      <w:pPr>
        <w:pStyle w:val="Telobesedila2"/>
        <w:spacing w:line="240" w:lineRule="auto"/>
        <w:rPr>
          <w:rFonts w:ascii="Arial" w:hAnsi="Arial" w:cs="Arial"/>
          <w:b/>
          <w:bCs/>
          <w:sz w:val="22"/>
          <w:szCs w:val="22"/>
          <w:lang w:val="sl-SI"/>
        </w:rPr>
      </w:pPr>
    </w:p>
    <w:p w14:paraId="0A495193" w14:textId="77777777" w:rsidR="00B00BC8" w:rsidRPr="00731CAF" w:rsidRDefault="00B00BC8" w:rsidP="00B00BC8">
      <w:pPr>
        <w:rPr>
          <w:lang w:val="sl-SI"/>
        </w:rPr>
      </w:pPr>
    </w:p>
    <w:p w14:paraId="7761303C" w14:textId="22962C60" w:rsidR="003202A1" w:rsidRPr="00731CAF" w:rsidRDefault="00AB2428" w:rsidP="00B00BC8">
      <w:pPr>
        <w:rPr>
          <w:lang w:val="sl-SI"/>
        </w:rPr>
      </w:pPr>
      <w:r w:rsidRPr="00731CAF">
        <w:rPr>
          <w:rFonts w:ascii="Arial" w:hAnsi="Arial" w:cs="Arial"/>
          <w:b/>
          <w:sz w:val="22"/>
          <w:szCs w:val="22"/>
          <w:lang w:val="sl-SI"/>
        </w:rPr>
        <w:t xml:space="preserve">Köln, 30. junij </w:t>
      </w:r>
      <w:r w:rsidR="00B00BC8" w:rsidRPr="00731CAF">
        <w:rPr>
          <w:rFonts w:ascii="Arial" w:hAnsi="Arial" w:cs="Arial"/>
          <w:b/>
          <w:sz w:val="22"/>
          <w:szCs w:val="22"/>
          <w:lang w:val="sl-SI"/>
        </w:rPr>
        <w:t>20</w:t>
      </w:r>
      <w:r w:rsidR="0048215F" w:rsidRPr="00731CAF">
        <w:rPr>
          <w:rFonts w:ascii="Arial" w:hAnsi="Arial" w:cs="Arial"/>
          <w:b/>
          <w:sz w:val="22"/>
          <w:szCs w:val="22"/>
          <w:lang w:val="sl-SI"/>
        </w:rPr>
        <w:t>2</w:t>
      </w:r>
      <w:r w:rsidR="009B3DCF" w:rsidRPr="00731CAF">
        <w:rPr>
          <w:rFonts w:ascii="Arial" w:hAnsi="Arial" w:cs="Arial"/>
          <w:b/>
          <w:sz w:val="22"/>
          <w:szCs w:val="22"/>
          <w:lang w:val="sl-SI"/>
        </w:rPr>
        <w:t>1</w:t>
      </w:r>
      <w:r w:rsidR="00B00BC8" w:rsidRPr="00731CAF">
        <w:rPr>
          <w:rFonts w:ascii="Arial" w:hAnsi="Arial" w:cs="Arial"/>
          <w:b/>
          <w:sz w:val="22"/>
          <w:szCs w:val="22"/>
          <w:lang w:val="sl-SI"/>
        </w:rPr>
        <w:t xml:space="preserve"> </w:t>
      </w:r>
      <w:r w:rsidR="00B00BC8" w:rsidRPr="00731CAF">
        <w:rPr>
          <w:rFonts w:ascii="Arial" w:hAnsi="Arial" w:cs="Arial"/>
          <w:sz w:val="22"/>
          <w:szCs w:val="22"/>
          <w:lang w:val="sl-SI"/>
        </w:rPr>
        <w:t xml:space="preserve">– </w:t>
      </w:r>
      <w:r w:rsidR="004B3E4D" w:rsidRPr="00731CAF">
        <w:rPr>
          <w:rFonts w:ascii="Arial" w:hAnsi="Arial" w:cs="Arial"/>
          <w:sz w:val="22"/>
          <w:szCs w:val="22"/>
          <w:lang w:val="sl-SI"/>
        </w:rPr>
        <w:t>Potovanje z avtom ali javnim prometom je lahko velik izziv za osebe z omejeno mobilnostjo</w:t>
      </w:r>
      <w:r w:rsidR="00402B1B" w:rsidRPr="00731CAF">
        <w:rPr>
          <w:rFonts w:ascii="Arial" w:hAnsi="Arial" w:cs="Arial"/>
          <w:sz w:val="22"/>
          <w:szCs w:val="22"/>
          <w:lang w:val="sl-SI"/>
        </w:rPr>
        <w:t xml:space="preserve">. </w:t>
      </w:r>
      <w:r w:rsidR="004B3E4D" w:rsidRPr="00731CAF">
        <w:rPr>
          <w:rFonts w:ascii="Arial" w:hAnsi="Arial" w:cs="Arial"/>
          <w:sz w:val="22"/>
          <w:szCs w:val="22"/>
          <w:lang w:val="sl-SI"/>
        </w:rPr>
        <w:t xml:space="preserve">V Veliki Britaniji </w:t>
      </w:r>
      <w:hyperlink r:id="rId8" w:history="1">
        <w:r w:rsidR="004B3E4D" w:rsidRPr="00731CAF">
          <w:rPr>
            <w:rStyle w:val="Hiperpovezava"/>
            <w:rFonts w:ascii="Arial" w:hAnsi="Arial" w:cs="Arial"/>
            <w:sz w:val="22"/>
            <w:szCs w:val="22"/>
            <w:lang w:val="sl-SI"/>
          </w:rPr>
          <w:t>odrasli s posebnimi potrebami vsako leto opravijo kar 26 </w:t>
        </w:r>
        <w:r w:rsidR="00731CAF">
          <w:rPr>
            <w:rStyle w:val="Hiperpovezava"/>
            <w:rFonts w:ascii="Arial" w:hAnsi="Arial" w:cs="Arial"/>
            <w:sz w:val="22"/>
            <w:szCs w:val="22"/>
            <w:lang w:val="sl-SI"/>
          </w:rPr>
          <w:t xml:space="preserve">odstotkov </w:t>
        </w:r>
        <w:r w:rsidR="004B3E4D" w:rsidRPr="00731CAF">
          <w:rPr>
            <w:rStyle w:val="Hiperpovezava"/>
            <w:rFonts w:ascii="Arial" w:hAnsi="Arial" w:cs="Arial"/>
            <w:sz w:val="22"/>
            <w:szCs w:val="22"/>
            <w:lang w:val="sl-SI"/>
          </w:rPr>
          <w:t>manj potovanj od oseb, ki se lahko neovirano gibajo</w:t>
        </w:r>
      </w:hyperlink>
      <w:r w:rsidR="00402B1B" w:rsidRPr="00731CAF">
        <w:rPr>
          <w:rFonts w:ascii="Arial" w:hAnsi="Arial" w:cs="Arial"/>
          <w:sz w:val="22"/>
          <w:szCs w:val="22"/>
          <w:lang w:val="sl-SI"/>
        </w:rPr>
        <w:t>.</w:t>
      </w:r>
    </w:p>
    <w:p w14:paraId="7B010318" w14:textId="70E0A7C0" w:rsidR="00402B1B" w:rsidRPr="00731CAF" w:rsidRDefault="00402B1B" w:rsidP="00B00BC8">
      <w:pPr>
        <w:rPr>
          <w:rFonts w:ascii="Arial" w:hAnsi="Arial" w:cs="Arial"/>
          <w:sz w:val="22"/>
          <w:szCs w:val="22"/>
          <w:lang w:val="sl-SI"/>
        </w:rPr>
      </w:pPr>
    </w:p>
    <w:p w14:paraId="759070A6" w14:textId="2FDC9749" w:rsidR="00402B1B" w:rsidRPr="00731CAF" w:rsidRDefault="004B3E4D" w:rsidP="00B00BC8">
      <w:pPr>
        <w:rPr>
          <w:rFonts w:ascii="Arial" w:hAnsi="Arial" w:cs="Arial"/>
          <w:sz w:val="22"/>
          <w:szCs w:val="22"/>
          <w:lang w:val="sl-SI"/>
        </w:rPr>
      </w:pPr>
      <w:r w:rsidRPr="00731CAF">
        <w:rPr>
          <w:rFonts w:ascii="Arial" w:hAnsi="Arial" w:cs="Arial"/>
          <w:sz w:val="22"/>
          <w:szCs w:val="22"/>
          <w:lang w:val="sl-SI"/>
        </w:rPr>
        <w:t xml:space="preserve">Zdaj je </w:t>
      </w:r>
      <w:proofErr w:type="spellStart"/>
      <w:r w:rsidR="00402B1B" w:rsidRPr="00731CAF">
        <w:rPr>
          <w:rFonts w:ascii="Arial" w:hAnsi="Arial" w:cs="Arial"/>
          <w:sz w:val="22"/>
          <w:szCs w:val="22"/>
          <w:lang w:val="sl-SI"/>
        </w:rPr>
        <w:t>Calum</w:t>
      </w:r>
      <w:proofErr w:type="spellEnd"/>
      <w:r w:rsidR="00402B1B" w:rsidRPr="00731CAF">
        <w:rPr>
          <w:rFonts w:ascii="Arial" w:hAnsi="Arial" w:cs="Arial"/>
          <w:sz w:val="22"/>
          <w:szCs w:val="22"/>
          <w:lang w:val="sl-SI"/>
        </w:rPr>
        <w:t xml:space="preserve"> </w:t>
      </w:r>
      <w:proofErr w:type="spellStart"/>
      <w:r w:rsidR="00402B1B" w:rsidRPr="00731CAF">
        <w:rPr>
          <w:rFonts w:ascii="Arial" w:hAnsi="Arial" w:cs="Arial"/>
          <w:sz w:val="22"/>
          <w:szCs w:val="22"/>
          <w:lang w:val="sl-SI"/>
        </w:rPr>
        <w:t>Gambril</w:t>
      </w:r>
      <w:r w:rsidR="0013739F" w:rsidRPr="00731CAF">
        <w:rPr>
          <w:rFonts w:ascii="Arial" w:hAnsi="Arial" w:cs="Arial"/>
          <w:sz w:val="22"/>
          <w:szCs w:val="22"/>
          <w:lang w:val="sl-SI"/>
        </w:rPr>
        <w:t>l</w:t>
      </w:r>
      <w:proofErr w:type="spellEnd"/>
      <w:r w:rsidR="00402B1B" w:rsidRPr="00731CAF">
        <w:rPr>
          <w:rFonts w:ascii="Arial" w:hAnsi="Arial" w:cs="Arial"/>
          <w:sz w:val="22"/>
          <w:szCs w:val="22"/>
          <w:lang w:val="sl-SI"/>
        </w:rPr>
        <w:t xml:space="preserve">, </w:t>
      </w:r>
      <w:r w:rsidRPr="00731CAF">
        <w:rPr>
          <w:rFonts w:ascii="Arial" w:hAnsi="Arial" w:cs="Arial"/>
          <w:sz w:val="22"/>
          <w:szCs w:val="22"/>
          <w:lang w:val="sl-SI"/>
        </w:rPr>
        <w:t xml:space="preserve">študent oddelka za oblikovanje izdelkov in industrijsko oblikovanje na Univerzi </w:t>
      </w:r>
      <w:proofErr w:type="spellStart"/>
      <w:r w:rsidR="0002236B" w:rsidRPr="00731CAF">
        <w:rPr>
          <w:rFonts w:ascii="Arial" w:hAnsi="Arial" w:cs="Arial"/>
          <w:sz w:val="22"/>
          <w:szCs w:val="22"/>
          <w:lang w:val="sl-SI"/>
        </w:rPr>
        <w:t>Ravensbourne</w:t>
      </w:r>
      <w:proofErr w:type="spellEnd"/>
      <w:r w:rsidR="00402B1B" w:rsidRPr="00731CAF">
        <w:rPr>
          <w:rFonts w:ascii="Arial" w:hAnsi="Arial" w:cs="Arial"/>
          <w:sz w:val="22"/>
          <w:szCs w:val="22"/>
          <w:lang w:val="sl-SI"/>
        </w:rPr>
        <w:t xml:space="preserve"> </w:t>
      </w:r>
      <w:r w:rsidRPr="00731CAF">
        <w:rPr>
          <w:rFonts w:ascii="Arial" w:hAnsi="Arial" w:cs="Arial"/>
          <w:sz w:val="22"/>
          <w:szCs w:val="22"/>
          <w:lang w:val="sl-SI"/>
        </w:rPr>
        <w:t xml:space="preserve">v </w:t>
      </w:r>
      <w:r w:rsidR="0002236B" w:rsidRPr="00731CAF">
        <w:rPr>
          <w:rFonts w:ascii="Arial" w:hAnsi="Arial" w:cs="Arial"/>
          <w:sz w:val="22"/>
          <w:szCs w:val="22"/>
          <w:lang w:val="sl-SI"/>
        </w:rPr>
        <w:t>London</w:t>
      </w:r>
      <w:r w:rsidRPr="00731CAF">
        <w:rPr>
          <w:rFonts w:ascii="Arial" w:hAnsi="Arial" w:cs="Arial"/>
          <w:sz w:val="22"/>
          <w:szCs w:val="22"/>
          <w:lang w:val="sl-SI"/>
        </w:rPr>
        <w:t>u</w:t>
      </w:r>
      <w:r w:rsidR="0002236B" w:rsidRPr="00731CAF">
        <w:rPr>
          <w:rFonts w:ascii="Arial" w:hAnsi="Arial" w:cs="Arial"/>
          <w:sz w:val="22"/>
          <w:szCs w:val="22"/>
          <w:lang w:val="sl-SI"/>
        </w:rPr>
        <w:t>,</w:t>
      </w:r>
      <w:r w:rsidR="00402B1B" w:rsidRPr="00731CAF">
        <w:rPr>
          <w:rFonts w:ascii="Arial" w:hAnsi="Arial" w:cs="Arial"/>
          <w:sz w:val="22"/>
          <w:szCs w:val="22"/>
          <w:lang w:val="sl-SI"/>
        </w:rPr>
        <w:t xml:space="preserve"> </w:t>
      </w:r>
      <w:r w:rsidRPr="00731CAF">
        <w:rPr>
          <w:rFonts w:ascii="Arial" w:hAnsi="Arial" w:cs="Arial"/>
          <w:sz w:val="22"/>
          <w:szCs w:val="22"/>
          <w:lang w:val="sl-SI"/>
        </w:rPr>
        <w:t xml:space="preserve">razvil rešitev, ki bi lahko gibalno oviranim in starejšim osebam za vožnje po mestu zagotovila prevoz z dostopnim </w:t>
      </w:r>
      <w:proofErr w:type="spellStart"/>
      <w:r w:rsidRPr="00731CAF">
        <w:rPr>
          <w:rFonts w:ascii="Arial" w:hAnsi="Arial" w:cs="Arial"/>
          <w:sz w:val="22"/>
          <w:szCs w:val="22"/>
          <w:lang w:val="sl-SI"/>
        </w:rPr>
        <w:t>samovozečim</w:t>
      </w:r>
      <w:proofErr w:type="spellEnd"/>
      <w:r w:rsidRPr="00731CAF">
        <w:rPr>
          <w:rFonts w:ascii="Arial" w:hAnsi="Arial" w:cs="Arial"/>
          <w:sz w:val="22"/>
          <w:szCs w:val="22"/>
          <w:lang w:val="sl-SI"/>
        </w:rPr>
        <w:t xml:space="preserve"> taksijem</w:t>
      </w:r>
      <w:r w:rsidR="0013739F" w:rsidRPr="00731CAF">
        <w:rPr>
          <w:rFonts w:ascii="Arial" w:hAnsi="Arial" w:cs="Arial"/>
          <w:sz w:val="22"/>
          <w:szCs w:val="22"/>
          <w:lang w:val="sl-SI"/>
        </w:rPr>
        <w:t xml:space="preserve">. </w:t>
      </w:r>
    </w:p>
    <w:p w14:paraId="5F637AA8" w14:textId="06655547" w:rsidR="007E17AE" w:rsidRPr="00731CAF" w:rsidRDefault="007E17AE" w:rsidP="00B00BC8">
      <w:pPr>
        <w:rPr>
          <w:rFonts w:ascii="Arial" w:hAnsi="Arial" w:cs="Arial"/>
          <w:sz w:val="22"/>
          <w:szCs w:val="22"/>
          <w:lang w:val="sl-SI"/>
        </w:rPr>
      </w:pPr>
    </w:p>
    <w:p w14:paraId="78853AE3" w14:textId="528C5162" w:rsidR="007E17AE" w:rsidRPr="00731CAF" w:rsidRDefault="004B3E4D" w:rsidP="00B00BC8">
      <w:pPr>
        <w:rPr>
          <w:rFonts w:ascii="Arial" w:hAnsi="Arial" w:cs="Arial"/>
          <w:sz w:val="22"/>
          <w:szCs w:val="22"/>
          <w:lang w:val="sl-SI"/>
        </w:rPr>
      </w:pPr>
      <w:r w:rsidRPr="00731CAF">
        <w:rPr>
          <w:rFonts w:ascii="Arial" w:hAnsi="Arial" w:cs="Arial"/>
          <w:sz w:val="22"/>
          <w:szCs w:val="22"/>
          <w:lang w:val="sl-SI"/>
        </w:rPr>
        <w:t>Koncept ‘</w:t>
      </w:r>
      <w:proofErr w:type="spellStart"/>
      <w:r w:rsidR="007E17AE" w:rsidRPr="00731CAF">
        <w:rPr>
          <w:rFonts w:ascii="Arial" w:hAnsi="Arial" w:cs="Arial"/>
          <w:sz w:val="22"/>
          <w:szCs w:val="22"/>
          <w:lang w:val="sl-SI"/>
        </w:rPr>
        <w:t>Embark</w:t>
      </w:r>
      <w:proofErr w:type="spellEnd"/>
      <w:r w:rsidRPr="00731CAF">
        <w:rPr>
          <w:rFonts w:ascii="Arial" w:hAnsi="Arial" w:cs="Arial"/>
          <w:sz w:val="22"/>
          <w:szCs w:val="22"/>
          <w:lang w:val="sl-SI"/>
        </w:rPr>
        <w:t>’</w:t>
      </w:r>
      <w:r w:rsidR="007E17AE" w:rsidRPr="00731CAF">
        <w:rPr>
          <w:rFonts w:ascii="Arial" w:hAnsi="Arial" w:cs="Arial"/>
          <w:sz w:val="22"/>
          <w:szCs w:val="22"/>
          <w:lang w:val="sl-SI"/>
        </w:rPr>
        <w:t xml:space="preserve"> </w:t>
      </w:r>
      <w:r w:rsidRPr="00731CAF">
        <w:rPr>
          <w:rFonts w:ascii="Arial" w:hAnsi="Arial" w:cs="Arial"/>
          <w:sz w:val="22"/>
          <w:szCs w:val="22"/>
          <w:lang w:val="sl-SI"/>
        </w:rPr>
        <w:t>je osvojil ‘Fordovo nagrado za oblikovanje’, ki je del ‘</w:t>
      </w:r>
      <w:r w:rsidR="00F63AA8">
        <w:rPr>
          <w:rFonts w:ascii="Arial" w:hAnsi="Arial" w:cs="Arial"/>
          <w:sz w:val="22"/>
          <w:szCs w:val="22"/>
          <w:lang w:val="sl-SI"/>
        </w:rPr>
        <w:t>N</w:t>
      </w:r>
      <w:r w:rsidRPr="00731CAF">
        <w:rPr>
          <w:rFonts w:ascii="Arial" w:hAnsi="Arial" w:cs="Arial"/>
          <w:sz w:val="22"/>
          <w:szCs w:val="22"/>
          <w:lang w:val="sl-SI"/>
        </w:rPr>
        <w:t xml:space="preserve">agrad za nove oblikovalce 2021’ </w:t>
      </w:r>
      <w:r w:rsidR="00F63AA8">
        <w:rPr>
          <w:rFonts w:ascii="Arial" w:hAnsi="Arial" w:cs="Arial"/>
          <w:sz w:val="22"/>
          <w:szCs w:val="22"/>
          <w:lang w:val="sl-SI"/>
        </w:rPr>
        <w:t>(</w:t>
      </w:r>
      <w:r w:rsidR="00F63AA8" w:rsidRPr="00F63AA8">
        <w:rPr>
          <w:rFonts w:ascii="Arial" w:hAnsi="Arial" w:cs="Arial"/>
          <w:sz w:val="22"/>
          <w:szCs w:val="22"/>
          <w:lang w:val="sl-SI"/>
        </w:rPr>
        <w:t xml:space="preserve">New </w:t>
      </w:r>
      <w:proofErr w:type="spellStart"/>
      <w:r w:rsidR="00F63AA8" w:rsidRPr="00F63AA8">
        <w:rPr>
          <w:rFonts w:ascii="Arial" w:hAnsi="Arial" w:cs="Arial"/>
          <w:sz w:val="22"/>
          <w:szCs w:val="22"/>
          <w:lang w:val="sl-SI"/>
        </w:rPr>
        <w:t>Designers</w:t>
      </w:r>
      <w:proofErr w:type="spellEnd"/>
      <w:r w:rsidR="00F63AA8" w:rsidRPr="00F63AA8">
        <w:rPr>
          <w:rFonts w:ascii="Arial" w:hAnsi="Arial" w:cs="Arial"/>
          <w:sz w:val="22"/>
          <w:szCs w:val="22"/>
          <w:lang w:val="sl-SI"/>
        </w:rPr>
        <w:t xml:space="preserve"> 2021 </w:t>
      </w:r>
      <w:proofErr w:type="spellStart"/>
      <w:r w:rsidR="00F63AA8" w:rsidRPr="00F63AA8">
        <w:rPr>
          <w:rFonts w:ascii="Arial" w:hAnsi="Arial" w:cs="Arial"/>
          <w:sz w:val="22"/>
          <w:szCs w:val="22"/>
          <w:lang w:val="sl-SI"/>
        </w:rPr>
        <w:t>Awards</w:t>
      </w:r>
      <w:proofErr w:type="spellEnd"/>
      <w:r w:rsidR="00F63AA8">
        <w:rPr>
          <w:rFonts w:ascii="Arial" w:hAnsi="Arial" w:cs="Arial"/>
          <w:sz w:val="22"/>
          <w:szCs w:val="22"/>
          <w:lang w:val="sl-SI"/>
        </w:rPr>
        <w:t>)</w:t>
      </w:r>
      <w:r w:rsidR="00F63AA8" w:rsidRPr="00731CAF">
        <w:rPr>
          <w:rFonts w:ascii="Arial" w:hAnsi="Arial" w:cs="Arial"/>
          <w:sz w:val="22"/>
          <w:szCs w:val="22"/>
          <w:lang w:val="sl-SI"/>
        </w:rPr>
        <w:t xml:space="preserve"> </w:t>
      </w:r>
      <w:r w:rsidRPr="00731CAF">
        <w:rPr>
          <w:rFonts w:ascii="Arial" w:hAnsi="Arial" w:cs="Arial"/>
          <w:sz w:val="22"/>
          <w:szCs w:val="22"/>
          <w:lang w:val="sl-SI"/>
        </w:rPr>
        <w:t>– največje prireditve za diplomante oblikovanja v Veliki Britaniji</w:t>
      </w:r>
      <w:r w:rsidR="007E17AE" w:rsidRPr="00731CAF">
        <w:rPr>
          <w:rFonts w:ascii="Arial" w:hAnsi="Arial" w:cs="Arial"/>
          <w:sz w:val="22"/>
          <w:szCs w:val="22"/>
          <w:lang w:val="sl-SI"/>
        </w:rPr>
        <w:t xml:space="preserve">. </w:t>
      </w:r>
      <w:r w:rsidRPr="00731CAF">
        <w:rPr>
          <w:rFonts w:ascii="Arial" w:hAnsi="Arial" w:cs="Arial"/>
          <w:sz w:val="22"/>
          <w:szCs w:val="22"/>
          <w:lang w:val="sl-SI"/>
        </w:rPr>
        <w:t>Ford je v opisu natečaja za podelitev nagrad študent</w:t>
      </w:r>
      <w:r w:rsidR="00E8486B" w:rsidRPr="00731CAF">
        <w:rPr>
          <w:rFonts w:ascii="Arial" w:hAnsi="Arial" w:cs="Arial"/>
          <w:sz w:val="22"/>
          <w:szCs w:val="22"/>
          <w:lang w:val="sl-SI"/>
        </w:rPr>
        <w:t>e izzval, na</w:t>
      </w:r>
      <w:r w:rsidR="00F63AA8">
        <w:rPr>
          <w:rFonts w:ascii="Arial" w:hAnsi="Arial" w:cs="Arial"/>
          <w:sz w:val="22"/>
          <w:szCs w:val="22"/>
          <w:lang w:val="sl-SI"/>
        </w:rPr>
        <w:t>j</w:t>
      </w:r>
      <w:r w:rsidR="00E8486B" w:rsidRPr="00731CAF">
        <w:rPr>
          <w:rFonts w:ascii="Arial" w:hAnsi="Arial" w:cs="Arial"/>
          <w:sz w:val="22"/>
          <w:szCs w:val="22"/>
          <w:lang w:val="sl-SI"/>
        </w:rPr>
        <w:t xml:space="preserve"> se konceptnih avtonomnih vozil lotijo z osredotočenostjo na uporabnika in si zamislijo uporabniške izkušnje, ki bodo upoštevale notranjost, osvetlitev, dostopnost in razvedrilo</w:t>
      </w:r>
      <w:r w:rsidR="00B6465B" w:rsidRPr="00731CAF">
        <w:rPr>
          <w:rFonts w:ascii="Arial" w:hAnsi="Arial" w:cs="Arial"/>
          <w:sz w:val="22"/>
          <w:szCs w:val="22"/>
          <w:lang w:val="sl-SI"/>
        </w:rPr>
        <w:t xml:space="preserve">. </w:t>
      </w:r>
      <w:r w:rsidR="00E70621" w:rsidRPr="00731CAF">
        <w:rPr>
          <w:rFonts w:ascii="Arial" w:hAnsi="Arial" w:cs="Arial"/>
          <w:sz w:val="22"/>
          <w:szCs w:val="22"/>
          <w:lang w:val="sl-SI"/>
        </w:rPr>
        <w:t xml:space="preserve">  </w:t>
      </w:r>
      <w:r w:rsidR="007E17AE" w:rsidRPr="00731CAF">
        <w:rPr>
          <w:rFonts w:ascii="Arial" w:hAnsi="Arial" w:cs="Arial"/>
          <w:sz w:val="22"/>
          <w:szCs w:val="22"/>
          <w:lang w:val="sl-SI"/>
        </w:rPr>
        <w:t xml:space="preserve"> </w:t>
      </w:r>
    </w:p>
    <w:p w14:paraId="5B26EF1B" w14:textId="7FAFBBF1" w:rsidR="00C63DEC" w:rsidRPr="00731CAF" w:rsidRDefault="00C63DEC" w:rsidP="00B00BC8">
      <w:pPr>
        <w:rPr>
          <w:rFonts w:ascii="Arial" w:hAnsi="Arial" w:cs="Arial"/>
          <w:sz w:val="22"/>
          <w:szCs w:val="22"/>
          <w:lang w:val="sl-SI"/>
        </w:rPr>
      </w:pPr>
    </w:p>
    <w:p w14:paraId="13CA044A" w14:textId="1B4D5435" w:rsidR="00C63DEC" w:rsidRPr="00731CAF" w:rsidRDefault="00C63DEC" w:rsidP="00B00BC8">
      <w:pPr>
        <w:rPr>
          <w:rFonts w:ascii="Arial" w:hAnsi="Arial" w:cs="Arial"/>
          <w:color w:val="000000"/>
          <w:sz w:val="22"/>
          <w:szCs w:val="22"/>
          <w:lang w:val="sl-SI"/>
        </w:rPr>
      </w:pPr>
      <w:r w:rsidRPr="00731CAF">
        <w:rPr>
          <w:rFonts w:ascii="Arial" w:hAnsi="Arial" w:cs="Arial"/>
          <w:sz w:val="22"/>
          <w:szCs w:val="22"/>
          <w:lang w:val="sl-SI"/>
        </w:rPr>
        <w:t>“</w:t>
      </w:r>
      <w:r w:rsidR="00F63AA8">
        <w:rPr>
          <w:rFonts w:ascii="Arial" w:hAnsi="Arial" w:cs="Arial"/>
          <w:sz w:val="22"/>
          <w:szCs w:val="22"/>
          <w:lang w:val="sl-SI"/>
        </w:rPr>
        <w:t>Oblikovalci sanjajo p</w:t>
      </w:r>
      <w:r w:rsidR="00E8486B" w:rsidRPr="00731CAF">
        <w:rPr>
          <w:rFonts w:ascii="Arial" w:hAnsi="Arial" w:cs="Arial"/>
          <w:sz w:val="22"/>
          <w:szCs w:val="22"/>
          <w:lang w:val="sl-SI"/>
        </w:rPr>
        <w:t>rihodnost</w:t>
      </w:r>
      <w:r w:rsidR="00AD50C1" w:rsidRPr="00731CAF">
        <w:rPr>
          <w:rFonts w:ascii="Arial" w:hAnsi="Arial" w:cs="Arial"/>
          <w:color w:val="000000"/>
          <w:sz w:val="22"/>
          <w:szCs w:val="22"/>
          <w:lang w:val="sl-SI"/>
        </w:rPr>
        <w:t xml:space="preserve">. </w:t>
      </w:r>
      <w:r w:rsidR="00E8486B" w:rsidRPr="00731CAF">
        <w:rPr>
          <w:rFonts w:ascii="Arial" w:hAnsi="Arial" w:cs="Arial"/>
          <w:color w:val="000000"/>
          <w:sz w:val="22"/>
          <w:szCs w:val="22"/>
          <w:lang w:val="sl-SI"/>
        </w:rPr>
        <w:t>Veseli me, da mladi iz različnih ustvarjalnih panog razmišljajo zunaj okvirjev</w:t>
      </w:r>
      <w:r w:rsidR="00AD50C1" w:rsidRPr="00731CAF">
        <w:rPr>
          <w:rFonts w:ascii="Arial" w:hAnsi="Arial" w:cs="Arial"/>
          <w:color w:val="000000"/>
          <w:sz w:val="22"/>
          <w:szCs w:val="22"/>
          <w:lang w:val="sl-SI"/>
        </w:rPr>
        <w:t>.</w:t>
      </w:r>
      <w:r w:rsidR="00E8486B" w:rsidRPr="00731CAF">
        <w:rPr>
          <w:rFonts w:ascii="Arial" w:hAnsi="Arial" w:cs="Arial"/>
          <w:color w:val="000000"/>
          <w:sz w:val="22"/>
          <w:szCs w:val="22"/>
          <w:lang w:val="sl-SI"/>
        </w:rPr>
        <w:t xml:space="preserve"> Za ustvarjanje novih navdihujočih izkušenj v avtomobilu se moramo podati v neznano</w:t>
      </w:r>
      <w:r w:rsidRPr="00731CAF">
        <w:rPr>
          <w:rFonts w:ascii="Arial" w:hAnsi="Arial" w:cs="Arial"/>
          <w:sz w:val="22"/>
          <w:szCs w:val="22"/>
          <w:lang w:val="sl-SI"/>
        </w:rPr>
        <w:t>,”</w:t>
      </w:r>
      <w:r w:rsidR="00AD50C1" w:rsidRPr="00731CAF">
        <w:rPr>
          <w:rFonts w:ascii="Arial" w:hAnsi="Arial" w:cs="Arial"/>
          <w:sz w:val="22"/>
          <w:szCs w:val="22"/>
          <w:lang w:val="sl-SI"/>
        </w:rPr>
        <w:t xml:space="preserve"> </w:t>
      </w:r>
      <w:r w:rsidR="00E8486B" w:rsidRPr="00731CAF">
        <w:rPr>
          <w:rFonts w:ascii="Arial" w:hAnsi="Arial" w:cs="Arial"/>
          <w:sz w:val="22"/>
          <w:szCs w:val="22"/>
          <w:lang w:val="sl-SI"/>
        </w:rPr>
        <w:t xml:space="preserve">je povedal </w:t>
      </w:r>
      <w:proofErr w:type="spellStart"/>
      <w:r w:rsidR="00AD50C1" w:rsidRPr="00731CAF">
        <w:rPr>
          <w:rFonts w:ascii="Arial" w:hAnsi="Arial" w:cs="Arial"/>
          <w:sz w:val="22"/>
          <w:szCs w:val="22"/>
          <w:lang w:val="sl-SI"/>
        </w:rPr>
        <w:t>Amko</w:t>
      </w:r>
      <w:proofErr w:type="spellEnd"/>
      <w:r w:rsidR="00AD50C1" w:rsidRPr="00731CAF">
        <w:rPr>
          <w:rFonts w:ascii="Arial" w:hAnsi="Arial" w:cs="Arial"/>
          <w:sz w:val="22"/>
          <w:szCs w:val="22"/>
          <w:lang w:val="sl-SI"/>
        </w:rPr>
        <w:t xml:space="preserve"> </w:t>
      </w:r>
      <w:proofErr w:type="spellStart"/>
      <w:r w:rsidR="00AD50C1" w:rsidRPr="00731CAF">
        <w:rPr>
          <w:rFonts w:ascii="Arial" w:hAnsi="Arial" w:cs="Arial"/>
          <w:sz w:val="22"/>
          <w:szCs w:val="22"/>
          <w:lang w:val="sl-SI"/>
        </w:rPr>
        <w:t>Leenarts</w:t>
      </w:r>
      <w:proofErr w:type="spellEnd"/>
      <w:r w:rsidR="00AD50C1" w:rsidRPr="00731CAF">
        <w:rPr>
          <w:rFonts w:ascii="Arial" w:hAnsi="Arial" w:cs="Arial"/>
          <w:sz w:val="22"/>
          <w:szCs w:val="22"/>
          <w:lang w:val="sl-SI"/>
        </w:rPr>
        <w:t xml:space="preserve">, </w:t>
      </w:r>
      <w:r w:rsidR="00E8486B" w:rsidRPr="00731CAF">
        <w:rPr>
          <w:rFonts w:ascii="Arial" w:hAnsi="Arial" w:cs="Arial"/>
          <w:sz w:val="22"/>
          <w:szCs w:val="22"/>
          <w:lang w:val="sl-SI"/>
        </w:rPr>
        <w:t xml:space="preserve">direktor oblikovanja pri </w:t>
      </w:r>
      <w:r w:rsidR="00AD50C1" w:rsidRPr="00731CAF">
        <w:rPr>
          <w:rFonts w:ascii="Arial" w:hAnsi="Arial" w:cs="Arial"/>
          <w:sz w:val="22"/>
          <w:szCs w:val="22"/>
          <w:lang w:val="sl-SI"/>
        </w:rPr>
        <w:t>Ford</w:t>
      </w:r>
      <w:r w:rsidR="00E8486B" w:rsidRPr="00731CAF">
        <w:rPr>
          <w:rFonts w:ascii="Arial" w:hAnsi="Arial" w:cs="Arial"/>
          <w:sz w:val="22"/>
          <w:szCs w:val="22"/>
          <w:lang w:val="sl-SI"/>
        </w:rPr>
        <w:t>u Evropa</w:t>
      </w:r>
      <w:r w:rsidRPr="00731CAF">
        <w:rPr>
          <w:rFonts w:ascii="Arial" w:hAnsi="Arial" w:cs="Arial"/>
          <w:sz w:val="22"/>
          <w:szCs w:val="22"/>
          <w:lang w:val="sl-SI"/>
        </w:rPr>
        <w:t xml:space="preserve">. </w:t>
      </w:r>
    </w:p>
    <w:p w14:paraId="6984F048" w14:textId="5009565A" w:rsidR="00C63DEC" w:rsidRPr="00731CAF" w:rsidRDefault="00C63DEC" w:rsidP="00B00BC8">
      <w:pPr>
        <w:rPr>
          <w:rFonts w:ascii="Arial" w:hAnsi="Arial" w:cs="Arial"/>
          <w:sz w:val="22"/>
          <w:szCs w:val="22"/>
          <w:lang w:val="sl-SI"/>
        </w:rPr>
      </w:pPr>
    </w:p>
    <w:p w14:paraId="1142A878" w14:textId="5713B9CC" w:rsidR="000850E1" w:rsidRPr="00731CAF" w:rsidRDefault="00E8486B" w:rsidP="00B00BC8">
      <w:pPr>
        <w:rPr>
          <w:rFonts w:ascii="Arial" w:hAnsi="Arial" w:cs="Arial"/>
          <w:sz w:val="22"/>
          <w:szCs w:val="22"/>
          <w:lang w:val="sl-SI"/>
        </w:rPr>
      </w:pPr>
      <w:r w:rsidRPr="00731CAF">
        <w:rPr>
          <w:rFonts w:ascii="Arial" w:hAnsi="Arial" w:cs="Arial"/>
          <w:sz w:val="22"/>
          <w:szCs w:val="22"/>
          <w:lang w:val="sl-SI"/>
        </w:rPr>
        <w:t>‘</w:t>
      </w:r>
      <w:proofErr w:type="spellStart"/>
      <w:r w:rsidR="006B4D4C" w:rsidRPr="00731CAF">
        <w:rPr>
          <w:rFonts w:ascii="Arial" w:hAnsi="Arial" w:cs="Arial"/>
          <w:sz w:val="22"/>
          <w:szCs w:val="22"/>
          <w:lang w:val="sl-SI"/>
        </w:rPr>
        <w:t>Embark</w:t>
      </w:r>
      <w:proofErr w:type="spellEnd"/>
      <w:r w:rsidRPr="00731CAF">
        <w:rPr>
          <w:rFonts w:ascii="Arial" w:hAnsi="Arial" w:cs="Arial"/>
          <w:sz w:val="22"/>
          <w:szCs w:val="22"/>
          <w:lang w:val="sl-SI"/>
        </w:rPr>
        <w:t>’</w:t>
      </w:r>
      <w:r w:rsidR="006B4D4C" w:rsidRPr="00731CAF">
        <w:rPr>
          <w:rFonts w:ascii="Arial" w:hAnsi="Arial" w:cs="Arial"/>
          <w:sz w:val="22"/>
          <w:szCs w:val="22"/>
          <w:lang w:val="sl-SI"/>
        </w:rPr>
        <w:t xml:space="preserve"> </w:t>
      </w:r>
      <w:r w:rsidRPr="00731CAF">
        <w:rPr>
          <w:rFonts w:ascii="Arial" w:hAnsi="Arial" w:cs="Arial"/>
          <w:sz w:val="22"/>
          <w:szCs w:val="22"/>
          <w:lang w:val="sl-SI"/>
        </w:rPr>
        <w:t xml:space="preserve">je zasnovan kot dostopna in vključujoča taksi služba, ki uporablja posebno aplikacijo in floto električnih </w:t>
      </w:r>
      <w:proofErr w:type="spellStart"/>
      <w:r w:rsidRPr="00731CAF">
        <w:rPr>
          <w:rFonts w:ascii="Arial" w:hAnsi="Arial" w:cs="Arial"/>
          <w:sz w:val="22"/>
          <w:szCs w:val="22"/>
          <w:lang w:val="sl-SI"/>
        </w:rPr>
        <w:t>samovozečih</w:t>
      </w:r>
      <w:proofErr w:type="spellEnd"/>
      <w:r w:rsidRPr="00731CAF">
        <w:rPr>
          <w:rFonts w:ascii="Arial" w:hAnsi="Arial" w:cs="Arial"/>
          <w:sz w:val="22"/>
          <w:szCs w:val="22"/>
          <w:lang w:val="sl-SI"/>
        </w:rPr>
        <w:t xml:space="preserve"> vozil</w:t>
      </w:r>
      <w:r w:rsidR="00FE7BA5" w:rsidRPr="00731CAF">
        <w:rPr>
          <w:rFonts w:ascii="Arial" w:hAnsi="Arial" w:cs="Arial"/>
          <w:sz w:val="22"/>
          <w:szCs w:val="22"/>
          <w:lang w:val="sl-SI"/>
        </w:rPr>
        <w:t xml:space="preserve">. </w:t>
      </w:r>
      <w:r w:rsidRPr="00731CAF">
        <w:rPr>
          <w:rFonts w:ascii="Arial" w:hAnsi="Arial" w:cs="Arial"/>
          <w:sz w:val="22"/>
          <w:szCs w:val="22"/>
          <w:lang w:val="sl-SI"/>
        </w:rPr>
        <w:t xml:space="preserve">Uporabnik z aplikacijo prikliče vozilo in vstopi s pomočjo rampe na stranskih vratih. S povezavo </w:t>
      </w:r>
      <w:proofErr w:type="spellStart"/>
      <w:r w:rsidRPr="00731CAF">
        <w:rPr>
          <w:rFonts w:ascii="Arial" w:hAnsi="Arial" w:cs="Arial"/>
          <w:sz w:val="22"/>
          <w:szCs w:val="22"/>
          <w:lang w:val="sl-SI"/>
        </w:rPr>
        <w:t>Wi</w:t>
      </w:r>
      <w:proofErr w:type="spellEnd"/>
      <w:r w:rsidRPr="00731CAF">
        <w:rPr>
          <w:rFonts w:ascii="Arial" w:hAnsi="Arial" w:cs="Arial"/>
          <w:sz w:val="22"/>
          <w:szCs w:val="22"/>
          <w:lang w:val="sl-SI"/>
        </w:rPr>
        <w:t xml:space="preserve">-Fi ‘na krovu’ lahko potniki med vožnjo dostopajo do interneta in poslušajo glasbo. Za izračun najučinkovitejših poti in iskanje razpoložljivih parkirišč </w:t>
      </w:r>
      <w:r w:rsidR="003E7C86" w:rsidRPr="00731CAF">
        <w:rPr>
          <w:rFonts w:ascii="Arial" w:hAnsi="Arial" w:cs="Arial"/>
          <w:sz w:val="22"/>
          <w:szCs w:val="22"/>
          <w:lang w:val="sl-SI"/>
        </w:rPr>
        <w:t>bo v</w:t>
      </w:r>
      <w:r w:rsidRPr="00731CAF">
        <w:rPr>
          <w:rFonts w:ascii="Arial" w:hAnsi="Arial" w:cs="Arial"/>
          <w:sz w:val="22"/>
          <w:szCs w:val="22"/>
          <w:lang w:val="sl-SI"/>
        </w:rPr>
        <w:t xml:space="preserve">ozilo povezano tudi z drugimi avtonomnimi vozili. </w:t>
      </w:r>
      <w:r w:rsidR="003E7C86" w:rsidRPr="00731CAF">
        <w:rPr>
          <w:rFonts w:ascii="Arial" w:hAnsi="Arial" w:cs="Arial"/>
          <w:sz w:val="22"/>
          <w:szCs w:val="22"/>
          <w:lang w:val="sl-SI"/>
        </w:rPr>
        <w:t>Plačilo storitve bi bilo na kilometer ali z mesečno naročnino</w:t>
      </w:r>
      <w:r w:rsidR="00FE7BA5" w:rsidRPr="00731CAF">
        <w:rPr>
          <w:rFonts w:ascii="Arial" w:hAnsi="Arial" w:cs="Arial"/>
          <w:sz w:val="22"/>
          <w:szCs w:val="22"/>
          <w:lang w:val="sl-SI"/>
        </w:rPr>
        <w:t xml:space="preserve">. </w:t>
      </w:r>
      <w:r w:rsidR="006B4D4C" w:rsidRPr="00731CAF">
        <w:rPr>
          <w:rFonts w:ascii="Arial" w:hAnsi="Arial" w:cs="Arial"/>
          <w:sz w:val="22"/>
          <w:szCs w:val="22"/>
          <w:lang w:val="sl-SI"/>
        </w:rPr>
        <w:t xml:space="preserve"> </w:t>
      </w:r>
    </w:p>
    <w:p w14:paraId="474B73BD" w14:textId="34A3FBBE" w:rsidR="0002236B" w:rsidRPr="00731CAF" w:rsidRDefault="0002236B" w:rsidP="00B00BC8">
      <w:pPr>
        <w:rPr>
          <w:rFonts w:ascii="Arial" w:hAnsi="Arial" w:cs="Arial"/>
          <w:sz w:val="22"/>
          <w:szCs w:val="22"/>
          <w:lang w:val="sl-SI"/>
        </w:rPr>
      </w:pPr>
    </w:p>
    <w:p w14:paraId="15C78EFF" w14:textId="119776F2" w:rsidR="00B54576" w:rsidRPr="00731CAF" w:rsidRDefault="0002236B" w:rsidP="00B00BC8">
      <w:pPr>
        <w:rPr>
          <w:rFonts w:ascii="Arial" w:hAnsi="Arial" w:cs="Arial"/>
          <w:color w:val="000000" w:themeColor="text1"/>
          <w:lang w:val="sl-SI"/>
        </w:rPr>
      </w:pPr>
      <w:r w:rsidRPr="00731CAF">
        <w:rPr>
          <w:rFonts w:ascii="Arial" w:hAnsi="Arial" w:cs="Arial"/>
          <w:sz w:val="22"/>
          <w:szCs w:val="22"/>
          <w:lang w:val="sl-SI"/>
        </w:rPr>
        <w:t>“</w:t>
      </w:r>
      <w:proofErr w:type="spellStart"/>
      <w:r w:rsidR="003E7C86" w:rsidRPr="00731CAF">
        <w:rPr>
          <w:rFonts w:ascii="Arial" w:hAnsi="Arial" w:cs="Arial"/>
          <w:sz w:val="22"/>
          <w:szCs w:val="22"/>
          <w:lang w:val="sl-SI"/>
        </w:rPr>
        <w:t>Calum</w:t>
      </w:r>
      <w:proofErr w:type="spellEnd"/>
      <w:r w:rsidR="003E7C86" w:rsidRPr="00731CAF">
        <w:rPr>
          <w:rFonts w:ascii="Arial" w:hAnsi="Arial" w:cs="Arial"/>
          <w:sz w:val="22"/>
          <w:szCs w:val="22"/>
          <w:lang w:val="sl-SI"/>
        </w:rPr>
        <w:t xml:space="preserve"> je poskrbel za odličen vpogled v človekove pravice in njegova rešitev je res izjemna, saj </w:t>
      </w:r>
      <w:r w:rsidR="00972192" w:rsidRPr="00731CAF">
        <w:rPr>
          <w:rFonts w:ascii="Arial" w:hAnsi="Arial" w:cs="Arial"/>
          <w:color w:val="000000" w:themeColor="text1"/>
          <w:sz w:val="22"/>
          <w:szCs w:val="22"/>
          <w:lang w:val="sl-SI"/>
        </w:rPr>
        <w:t>‘</w:t>
      </w:r>
      <w:proofErr w:type="spellStart"/>
      <w:r w:rsidR="00972192" w:rsidRPr="00731CAF">
        <w:rPr>
          <w:rFonts w:ascii="Arial" w:hAnsi="Arial" w:cs="Arial"/>
          <w:color w:val="000000" w:themeColor="text1"/>
          <w:sz w:val="22"/>
          <w:szCs w:val="22"/>
          <w:lang w:val="sl-SI"/>
        </w:rPr>
        <w:t>Embark</w:t>
      </w:r>
      <w:proofErr w:type="spellEnd"/>
      <w:r w:rsidR="00972192" w:rsidRPr="00731CAF">
        <w:rPr>
          <w:rFonts w:ascii="Arial" w:hAnsi="Arial" w:cs="Arial"/>
          <w:color w:val="000000" w:themeColor="text1"/>
          <w:sz w:val="22"/>
          <w:szCs w:val="22"/>
          <w:lang w:val="sl-SI"/>
        </w:rPr>
        <w:t xml:space="preserve">’ </w:t>
      </w:r>
      <w:r w:rsidR="003E7C86" w:rsidRPr="00731CAF">
        <w:rPr>
          <w:rFonts w:ascii="Arial" w:hAnsi="Arial" w:cs="Arial"/>
          <w:color w:val="000000" w:themeColor="text1"/>
          <w:sz w:val="22"/>
          <w:szCs w:val="22"/>
          <w:lang w:val="sl-SI"/>
        </w:rPr>
        <w:t>prinaša zasnovo, osredotočeno na uporabnika</w:t>
      </w:r>
      <w:r w:rsidR="00972192" w:rsidRPr="00731CAF">
        <w:rPr>
          <w:rFonts w:ascii="Arial" w:hAnsi="Arial" w:cs="Arial"/>
          <w:color w:val="000000" w:themeColor="text1"/>
          <w:sz w:val="22"/>
          <w:szCs w:val="22"/>
          <w:lang w:val="sl-SI"/>
        </w:rPr>
        <w:t xml:space="preserve">. </w:t>
      </w:r>
      <w:r w:rsidR="003E7C86" w:rsidRPr="00731CAF">
        <w:rPr>
          <w:rFonts w:ascii="Arial" w:hAnsi="Arial" w:cs="Arial"/>
          <w:color w:val="000000" w:themeColor="text1"/>
          <w:sz w:val="22"/>
          <w:szCs w:val="22"/>
          <w:lang w:val="sl-SI"/>
        </w:rPr>
        <w:t>Odkril je tudi področje priložnosti za avtonomna vozila, ki je zelo primerno za opredeljene potrebe, kar kaže na neverjeten obseg sprememb, ki jih lahko zagotovi ta tehnologija</w:t>
      </w:r>
      <w:r w:rsidRPr="00731CAF">
        <w:rPr>
          <w:rFonts w:ascii="Arial" w:hAnsi="Arial" w:cs="Arial"/>
          <w:sz w:val="22"/>
          <w:szCs w:val="22"/>
          <w:lang w:val="sl-SI"/>
        </w:rPr>
        <w:t xml:space="preserve">,” </w:t>
      </w:r>
      <w:r w:rsidR="003E7C86" w:rsidRPr="00731CAF">
        <w:rPr>
          <w:rFonts w:ascii="Arial" w:hAnsi="Arial" w:cs="Arial"/>
          <w:sz w:val="22"/>
          <w:szCs w:val="22"/>
          <w:lang w:val="sl-SI"/>
        </w:rPr>
        <w:t xml:space="preserve">je povedala </w:t>
      </w:r>
      <w:proofErr w:type="spellStart"/>
      <w:r w:rsidRPr="00731CAF">
        <w:rPr>
          <w:rFonts w:ascii="Arial" w:hAnsi="Arial" w:cs="Arial"/>
          <w:sz w:val="22"/>
          <w:szCs w:val="22"/>
          <w:lang w:val="sl-SI"/>
        </w:rPr>
        <w:t>Usha</w:t>
      </w:r>
      <w:proofErr w:type="spellEnd"/>
      <w:r w:rsidRPr="00731CAF">
        <w:rPr>
          <w:rFonts w:ascii="Arial" w:hAnsi="Arial" w:cs="Arial"/>
          <w:sz w:val="22"/>
          <w:szCs w:val="22"/>
          <w:lang w:val="sl-SI"/>
        </w:rPr>
        <w:t xml:space="preserve"> </w:t>
      </w:r>
      <w:proofErr w:type="spellStart"/>
      <w:r w:rsidRPr="00731CAF">
        <w:rPr>
          <w:rFonts w:ascii="Arial" w:hAnsi="Arial" w:cs="Arial"/>
          <w:sz w:val="22"/>
          <w:szCs w:val="22"/>
          <w:lang w:val="sl-SI"/>
        </w:rPr>
        <w:t>Raghavachari</w:t>
      </w:r>
      <w:proofErr w:type="spellEnd"/>
      <w:r w:rsidRPr="00731CAF">
        <w:rPr>
          <w:rFonts w:ascii="Arial" w:hAnsi="Arial" w:cs="Arial"/>
          <w:sz w:val="22"/>
          <w:szCs w:val="22"/>
          <w:lang w:val="sl-SI"/>
        </w:rPr>
        <w:t xml:space="preserve">, </w:t>
      </w:r>
      <w:r w:rsidR="003E7C86" w:rsidRPr="00731CAF">
        <w:rPr>
          <w:rFonts w:ascii="Arial" w:hAnsi="Arial" w:cs="Arial"/>
          <w:sz w:val="22"/>
          <w:szCs w:val="22"/>
          <w:lang w:val="sl-SI"/>
        </w:rPr>
        <w:t xml:space="preserve">vodja laboratorija v skupini </w:t>
      </w:r>
      <w:r w:rsidRPr="00731CAF">
        <w:rPr>
          <w:rFonts w:ascii="Arial" w:hAnsi="Arial" w:cs="Arial"/>
          <w:sz w:val="22"/>
          <w:szCs w:val="22"/>
          <w:lang w:val="sl-SI"/>
        </w:rPr>
        <w:t>D-Ford</w:t>
      </w:r>
      <w:r w:rsidR="00B54576" w:rsidRPr="00731CAF">
        <w:rPr>
          <w:rFonts w:ascii="Arial" w:hAnsi="Arial" w:cs="Arial"/>
          <w:sz w:val="22"/>
          <w:szCs w:val="22"/>
          <w:lang w:val="sl-SI"/>
        </w:rPr>
        <w:t xml:space="preserve">, </w:t>
      </w:r>
      <w:r w:rsidR="003E7C86" w:rsidRPr="00731CAF">
        <w:rPr>
          <w:rFonts w:ascii="Arial" w:hAnsi="Arial" w:cs="Arial"/>
          <w:sz w:val="22"/>
          <w:szCs w:val="22"/>
          <w:lang w:val="sl-SI"/>
        </w:rPr>
        <w:t>ki združuje ustvarjalne laboratorije za inovacije in je zazrta od dve do 15 let v prihodnost ter se loteva reševanja težav in oblikovanja z osredotočenostjo na uporabnika</w:t>
      </w:r>
      <w:r w:rsidR="00B54576" w:rsidRPr="00731CAF">
        <w:rPr>
          <w:rFonts w:ascii="Arial" w:hAnsi="Arial" w:cs="Arial"/>
          <w:color w:val="000000" w:themeColor="text1"/>
          <w:sz w:val="22"/>
          <w:szCs w:val="22"/>
          <w:shd w:val="clear" w:color="auto" w:fill="FFFFFF"/>
          <w:lang w:val="sl-SI"/>
        </w:rPr>
        <w:t xml:space="preserve">. </w:t>
      </w:r>
    </w:p>
    <w:p w14:paraId="6CE75226" w14:textId="77777777" w:rsidR="00B54576" w:rsidRPr="00731CAF" w:rsidRDefault="00B54576" w:rsidP="00B00BC8">
      <w:pPr>
        <w:rPr>
          <w:rFonts w:ascii="Arial" w:hAnsi="Arial" w:cs="Arial"/>
          <w:sz w:val="22"/>
          <w:szCs w:val="22"/>
          <w:lang w:val="sl-SI"/>
        </w:rPr>
      </w:pPr>
    </w:p>
    <w:p w14:paraId="051B3D56" w14:textId="00A4474E" w:rsidR="00C63DEC" w:rsidRPr="00731CAF" w:rsidRDefault="00A05E04" w:rsidP="00B00BC8">
      <w:pPr>
        <w:rPr>
          <w:rFonts w:ascii="Arial" w:hAnsi="Arial" w:cs="Arial"/>
          <w:sz w:val="22"/>
          <w:szCs w:val="22"/>
          <w:lang w:val="sl-SI"/>
        </w:rPr>
      </w:pPr>
      <w:r w:rsidRPr="00731CAF">
        <w:rPr>
          <w:rFonts w:ascii="Arial" w:hAnsi="Arial" w:cs="Arial"/>
          <w:sz w:val="22"/>
          <w:szCs w:val="22"/>
          <w:lang w:val="sl-SI"/>
        </w:rPr>
        <w:t xml:space="preserve">Za svojo zmagovalno študijo </w:t>
      </w:r>
      <w:proofErr w:type="spellStart"/>
      <w:r w:rsidR="00C63DEC" w:rsidRPr="00731CAF">
        <w:rPr>
          <w:rFonts w:ascii="Arial" w:hAnsi="Arial" w:cs="Arial"/>
          <w:sz w:val="22"/>
          <w:szCs w:val="22"/>
          <w:lang w:val="sl-SI"/>
        </w:rPr>
        <w:t>Gambrill</w:t>
      </w:r>
      <w:proofErr w:type="spellEnd"/>
      <w:r w:rsidR="00C63DEC" w:rsidRPr="00731CAF">
        <w:rPr>
          <w:rFonts w:ascii="Arial" w:hAnsi="Arial" w:cs="Arial"/>
          <w:sz w:val="22"/>
          <w:szCs w:val="22"/>
          <w:lang w:val="sl-SI"/>
        </w:rPr>
        <w:t xml:space="preserve"> </w:t>
      </w:r>
      <w:r w:rsidRPr="00731CAF">
        <w:rPr>
          <w:rFonts w:ascii="Arial" w:hAnsi="Arial" w:cs="Arial"/>
          <w:sz w:val="22"/>
          <w:szCs w:val="22"/>
          <w:lang w:val="sl-SI"/>
        </w:rPr>
        <w:t xml:space="preserve">prejme </w:t>
      </w:r>
      <w:r w:rsidR="00C63DEC" w:rsidRPr="00731CAF">
        <w:rPr>
          <w:rFonts w:ascii="Arial" w:hAnsi="Arial" w:cs="Arial"/>
          <w:sz w:val="22"/>
          <w:szCs w:val="22"/>
          <w:lang w:val="sl-SI"/>
        </w:rPr>
        <w:t xml:space="preserve">1000 </w:t>
      </w:r>
      <w:r w:rsidRPr="00731CAF">
        <w:rPr>
          <w:rFonts w:ascii="Arial" w:hAnsi="Arial" w:cs="Arial"/>
          <w:sz w:val="22"/>
          <w:szCs w:val="22"/>
          <w:lang w:val="sl-SI"/>
        </w:rPr>
        <w:t xml:space="preserve">funtov </w:t>
      </w:r>
      <w:r w:rsidR="00C63DEC" w:rsidRPr="00731CAF">
        <w:rPr>
          <w:rFonts w:ascii="Arial" w:hAnsi="Arial" w:cs="Arial"/>
          <w:sz w:val="22"/>
          <w:szCs w:val="22"/>
          <w:lang w:val="sl-SI"/>
        </w:rPr>
        <w:t>(1160</w:t>
      </w:r>
      <w:r w:rsidRPr="00731CAF">
        <w:rPr>
          <w:rFonts w:ascii="Arial" w:hAnsi="Arial" w:cs="Arial"/>
          <w:sz w:val="22"/>
          <w:szCs w:val="22"/>
          <w:lang w:val="sl-SI"/>
        </w:rPr>
        <w:t xml:space="preserve"> EUR</w:t>
      </w:r>
      <w:r w:rsidR="00C63DEC" w:rsidRPr="00731CAF">
        <w:rPr>
          <w:rFonts w:ascii="Arial" w:hAnsi="Arial" w:cs="Arial"/>
          <w:sz w:val="22"/>
          <w:szCs w:val="22"/>
          <w:lang w:val="sl-SI"/>
        </w:rPr>
        <w:t xml:space="preserve">) </w:t>
      </w:r>
      <w:r w:rsidRPr="00731CAF">
        <w:rPr>
          <w:rFonts w:ascii="Arial" w:hAnsi="Arial" w:cs="Arial"/>
          <w:sz w:val="22"/>
          <w:szCs w:val="22"/>
          <w:lang w:val="sl-SI"/>
        </w:rPr>
        <w:t xml:space="preserve">za pomoč pri razvoju svoje poklicne poti in dva meseca mentorstva oblikovalcev v oddelku </w:t>
      </w:r>
      <w:r w:rsidR="00C63DEC" w:rsidRPr="00731CAF">
        <w:rPr>
          <w:rFonts w:ascii="Arial" w:hAnsi="Arial" w:cs="Arial"/>
          <w:sz w:val="22"/>
          <w:szCs w:val="22"/>
          <w:lang w:val="sl-SI"/>
        </w:rPr>
        <w:t>D-Ford</w:t>
      </w:r>
      <w:r w:rsidR="003272FC" w:rsidRPr="00731CAF">
        <w:rPr>
          <w:rFonts w:ascii="Arial" w:hAnsi="Arial" w:cs="Arial"/>
          <w:sz w:val="22"/>
          <w:szCs w:val="22"/>
          <w:lang w:val="sl-SI"/>
        </w:rPr>
        <w:t xml:space="preserve">. </w:t>
      </w:r>
      <w:r w:rsidRPr="00731CAF">
        <w:rPr>
          <w:rFonts w:ascii="Arial" w:hAnsi="Arial" w:cs="Arial"/>
          <w:sz w:val="22"/>
          <w:szCs w:val="22"/>
          <w:lang w:val="sl-SI"/>
        </w:rPr>
        <w:t xml:space="preserve">V sodniški žiriji so bili poleg </w:t>
      </w:r>
      <w:proofErr w:type="spellStart"/>
      <w:r w:rsidR="003272FC" w:rsidRPr="00731CAF">
        <w:rPr>
          <w:rFonts w:ascii="Arial" w:hAnsi="Arial" w:cs="Arial"/>
          <w:sz w:val="22"/>
          <w:szCs w:val="22"/>
          <w:lang w:val="sl-SI"/>
        </w:rPr>
        <w:t>Leenarts</w:t>
      </w:r>
      <w:r w:rsidRPr="00731CAF">
        <w:rPr>
          <w:rFonts w:ascii="Arial" w:hAnsi="Arial" w:cs="Arial"/>
          <w:sz w:val="22"/>
          <w:szCs w:val="22"/>
          <w:lang w:val="sl-SI"/>
        </w:rPr>
        <w:t>a</w:t>
      </w:r>
      <w:proofErr w:type="spellEnd"/>
      <w:r w:rsidR="003272FC" w:rsidRPr="00731CAF">
        <w:rPr>
          <w:rFonts w:ascii="Arial" w:hAnsi="Arial" w:cs="Arial"/>
          <w:sz w:val="22"/>
          <w:szCs w:val="22"/>
          <w:lang w:val="sl-SI"/>
        </w:rPr>
        <w:t xml:space="preserve"> </w:t>
      </w:r>
      <w:r w:rsidRPr="00731CAF">
        <w:rPr>
          <w:rFonts w:ascii="Arial" w:hAnsi="Arial" w:cs="Arial"/>
          <w:sz w:val="22"/>
          <w:szCs w:val="22"/>
          <w:lang w:val="sl-SI"/>
        </w:rPr>
        <w:t xml:space="preserve">in </w:t>
      </w:r>
      <w:proofErr w:type="spellStart"/>
      <w:r w:rsidR="000850E1" w:rsidRPr="00731CAF">
        <w:rPr>
          <w:rFonts w:ascii="Arial" w:hAnsi="Arial" w:cs="Arial"/>
          <w:sz w:val="22"/>
          <w:szCs w:val="22"/>
          <w:lang w:val="sl-SI"/>
        </w:rPr>
        <w:t>Raghavachari</w:t>
      </w:r>
      <w:r w:rsidRPr="00731CAF">
        <w:rPr>
          <w:rFonts w:ascii="Arial" w:hAnsi="Arial" w:cs="Arial"/>
          <w:sz w:val="22"/>
          <w:szCs w:val="22"/>
          <w:lang w:val="sl-SI"/>
        </w:rPr>
        <w:t>jeve</w:t>
      </w:r>
      <w:proofErr w:type="spellEnd"/>
      <w:r w:rsidRPr="00731CAF">
        <w:rPr>
          <w:rFonts w:ascii="Arial" w:hAnsi="Arial" w:cs="Arial"/>
          <w:sz w:val="22"/>
          <w:szCs w:val="22"/>
          <w:lang w:val="sl-SI"/>
        </w:rPr>
        <w:t xml:space="preserve"> tudi </w:t>
      </w:r>
      <w:proofErr w:type="spellStart"/>
      <w:r w:rsidR="000850E1" w:rsidRPr="00731CAF">
        <w:rPr>
          <w:rFonts w:ascii="Arial" w:hAnsi="Arial" w:cs="Arial"/>
          <w:sz w:val="22"/>
          <w:szCs w:val="22"/>
          <w:lang w:val="sl-SI"/>
        </w:rPr>
        <w:t>Betsy</w:t>
      </w:r>
      <w:proofErr w:type="spellEnd"/>
      <w:r w:rsidR="000850E1" w:rsidRPr="00731CAF">
        <w:rPr>
          <w:rFonts w:ascii="Arial" w:hAnsi="Arial" w:cs="Arial"/>
          <w:sz w:val="22"/>
          <w:szCs w:val="22"/>
          <w:lang w:val="sl-SI"/>
        </w:rPr>
        <w:t xml:space="preserve"> </w:t>
      </w:r>
      <w:proofErr w:type="spellStart"/>
      <w:r w:rsidR="000850E1" w:rsidRPr="00731CAF">
        <w:rPr>
          <w:rFonts w:ascii="Arial" w:hAnsi="Arial" w:cs="Arial"/>
          <w:sz w:val="22"/>
          <w:szCs w:val="22"/>
          <w:lang w:val="sl-SI"/>
        </w:rPr>
        <w:t>Fields</w:t>
      </w:r>
      <w:proofErr w:type="spellEnd"/>
      <w:r w:rsidR="000850E1" w:rsidRPr="00731CAF">
        <w:rPr>
          <w:rFonts w:ascii="Arial" w:hAnsi="Arial" w:cs="Arial"/>
          <w:sz w:val="22"/>
          <w:szCs w:val="22"/>
          <w:lang w:val="sl-SI"/>
        </w:rPr>
        <w:t>-Smith, dire</w:t>
      </w:r>
      <w:r w:rsidRPr="00731CAF">
        <w:rPr>
          <w:rFonts w:ascii="Arial" w:hAnsi="Arial" w:cs="Arial"/>
          <w:sz w:val="22"/>
          <w:szCs w:val="22"/>
          <w:lang w:val="sl-SI"/>
        </w:rPr>
        <w:t xml:space="preserve">ktorica </w:t>
      </w:r>
      <w:r w:rsidR="000850E1" w:rsidRPr="00731CAF">
        <w:rPr>
          <w:rFonts w:ascii="Arial" w:hAnsi="Arial" w:cs="Arial"/>
          <w:sz w:val="22"/>
          <w:szCs w:val="22"/>
          <w:lang w:val="sl-SI"/>
        </w:rPr>
        <w:t>IDEO</w:t>
      </w:r>
      <w:r w:rsidR="003272FC" w:rsidRPr="00731CAF">
        <w:rPr>
          <w:rFonts w:ascii="Arial" w:hAnsi="Arial" w:cs="Arial"/>
          <w:sz w:val="22"/>
          <w:szCs w:val="22"/>
          <w:lang w:val="sl-SI"/>
        </w:rPr>
        <w:t>,</w:t>
      </w:r>
      <w:r w:rsidR="000850E1" w:rsidRPr="00731CAF">
        <w:rPr>
          <w:rFonts w:ascii="Arial" w:hAnsi="Arial" w:cs="Arial"/>
          <w:sz w:val="22"/>
          <w:szCs w:val="22"/>
          <w:lang w:val="sl-SI"/>
        </w:rPr>
        <w:t xml:space="preserve"> </w:t>
      </w:r>
      <w:r w:rsidRPr="00731CAF">
        <w:rPr>
          <w:rFonts w:ascii="Arial" w:hAnsi="Arial" w:cs="Arial"/>
          <w:sz w:val="22"/>
          <w:szCs w:val="22"/>
          <w:lang w:val="sl-SI"/>
        </w:rPr>
        <w:t xml:space="preserve">in </w:t>
      </w:r>
      <w:r w:rsidR="000850E1" w:rsidRPr="00731CAF">
        <w:rPr>
          <w:rFonts w:ascii="Arial" w:hAnsi="Arial" w:cs="Arial"/>
          <w:sz w:val="22"/>
          <w:szCs w:val="22"/>
          <w:lang w:val="sl-SI"/>
        </w:rPr>
        <w:t xml:space="preserve">James </w:t>
      </w:r>
      <w:proofErr w:type="spellStart"/>
      <w:r w:rsidR="000850E1" w:rsidRPr="00731CAF">
        <w:rPr>
          <w:rFonts w:ascii="Arial" w:hAnsi="Arial" w:cs="Arial"/>
          <w:sz w:val="22"/>
          <w:szCs w:val="22"/>
          <w:lang w:val="sl-SI"/>
        </w:rPr>
        <w:t>McLachlan</w:t>
      </w:r>
      <w:proofErr w:type="spellEnd"/>
      <w:r w:rsidR="000850E1" w:rsidRPr="00731CAF">
        <w:rPr>
          <w:rFonts w:ascii="Arial" w:hAnsi="Arial" w:cs="Arial"/>
          <w:sz w:val="22"/>
          <w:szCs w:val="22"/>
          <w:lang w:val="sl-SI"/>
        </w:rPr>
        <w:t xml:space="preserve">, </w:t>
      </w:r>
      <w:r w:rsidRPr="00731CAF">
        <w:rPr>
          <w:rFonts w:ascii="Arial" w:hAnsi="Arial" w:cs="Arial"/>
          <w:sz w:val="22"/>
          <w:szCs w:val="22"/>
          <w:lang w:val="sl-SI"/>
        </w:rPr>
        <w:t xml:space="preserve">urednik </w:t>
      </w:r>
      <w:r w:rsidR="000850E1" w:rsidRPr="00731CAF">
        <w:rPr>
          <w:rFonts w:ascii="Arial" w:hAnsi="Arial" w:cs="Arial"/>
          <w:sz w:val="22"/>
          <w:szCs w:val="22"/>
          <w:lang w:val="sl-SI"/>
        </w:rPr>
        <w:t xml:space="preserve">Car Design </w:t>
      </w:r>
      <w:proofErr w:type="spellStart"/>
      <w:r w:rsidR="000850E1" w:rsidRPr="00731CAF">
        <w:rPr>
          <w:rFonts w:ascii="Arial" w:hAnsi="Arial" w:cs="Arial"/>
          <w:sz w:val="22"/>
          <w:szCs w:val="22"/>
          <w:lang w:val="sl-SI"/>
        </w:rPr>
        <w:t>News</w:t>
      </w:r>
      <w:proofErr w:type="spellEnd"/>
      <w:r w:rsidR="000850E1" w:rsidRPr="00731CAF">
        <w:rPr>
          <w:rFonts w:ascii="Arial" w:hAnsi="Arial" w:cs="Arial"/>
          <w:sz w:val="22"/>
          <w:szCs w:val="22"/>
          <w:lang w:val="sl-SI"/>
        </w:rPr>
        <w:t xml:space="preserve">. </w:t>
      </w:r>
    </w:p>
    <w:p w14:paraId="63F8886E" w14:textId="5096D973" w:rsidR="00EC3486" w:rsidRPr="00731CAF" w:rsidRDefault="00EC3486" w:rsidP="00B00BC8">
      <w:pPr>
        <w:rPr>
          <w:rFonts w:ascii="Arial" w:hAnsi="Arial" w:cs="Arial"/>
          <w:sz w:val="22"/>
          <w:szCs w:val="22"/>
          <w:lang w:val="sl-SI"/>
        </w:rPr>
      </w:pPr>
    </w:p>
    <w:p w14:paraId="24430793" w14:textId="43C55FF0" w:rsidR="0002236B" w:rsidRPr="00731CAF" w:rsidRDefault="00EC3486" w:rsidP="00B00BC8">
      <w:pPr>
        <w:rPr>
          <w:rFonts w:ascii="Arial" w:hAnsi="Arial" w:cs="Arial"/>
          <w:color w:val="000000" w:themeColor="text1"/>
          <w:lang w:val="sl-SI"/>
        </w:rPr>
      </w:pPr>
      <w:r w:rsidRPr="00731CAF">
        <w:rPr>
          <w:rFonts w:ascii="Arial" w:hAnsi="Arial" w:cs="Arial"/>
          <w:sz w:val="22"/>
          <w:szCs w:val="22"/>
          <w:lang w:val="sl-SI"/>
        </w:rPr>
        <w:t>“</w:t>
      </w:r>
      <w:r w:rsidR="00CE57CF" w:rsidRPr="00731CAF">
        <w:rPr>
          <w:rFonts w:ascii="Arial" w:hAnsi="Arial" w:cs="Arial"/>
          <w:sz w:val="22"/>
          <w:szCs w:val="22"/>
          <w:lang w:val="sl-SI"/>
        </w:rPr>
        <w:t xml:space="preserve">Oblikovalski koncepti, ki jih resnično vodi vpogled v neizpolnjene potrebe ljudi, imajo običajno največji vpliv. Osredotočanje na skupino uporabnikov, ki pogosto ne morejo uporabiti javnega </w:t>
      </w:r>
      <w:r w:rsidR="00CE57CF" w:rsidRPr="00731CAF">
        <w:rPr>
          <w:rFonts w:ascii="Arial" w:hAnsi="Arial" w:cs="Arial"/>
          <w:sz w:val="22"/>
          <w:szCs w:val="22"/>
          <w:lang w:val="sl-SI"/>
        </w:rPr>
        <w:lastRenderedPageBreak/>
        <w:t>prevoza, je zato zelo smiselno in simbolizira Fordov proces in vrednote na uporabnika osredotočenega oblikovanja</w:t>
      </w:r>
      <w:r w:rsidRPr="00731CAF">
        <w:rPr>
          <w:rFonts w:ascii="Arial" w:hAnsi="Arial" w:cs="Arial"/>
          <w:sz w:val="22"/>
          <w:szCs w:val="22"/>
          <w:lang w:val="sl-SI"/>
        </w:rPr>
        <w:t xml:space="preserve">,” </w:t>
      </w:r>
      <w:r w:rsidR="00CE57CF" w:rsidRPr="00731CAF">
        <w:rPr>
          <w:rFonts w:ascii="Arial" w:hAnsi="Arial" w:cs="Arial"/>
          <w:sz w:val="22"/>
          <w:szCs w:val="22"/>
          <w:lang w:val="sl-SI"/>
        </w:rPr>
        <w:t xml:space="preserve">pravi </w:t>
      </w:r>
      <w:proofErr w:type="spellStart"/>
      <w:r w:rsidR="00CE57CF" w:rsidRPr="00731CAF">
        <w:rPr>
          <w:rFonts w:ascii="Arial" w:hAnsi="Arial" w:cs="Arial"/>
          <w:sz w:val="22"/>
          <w:szCs w:val="22"/>
          <w:lang w:val="sl-SI"/>
        </w:rPr>
        <w:t>Betsy</w:t>
      </w:r>
      <w:proofErr w:type="spellEnd"/>
      <w:r w:rsidR="00CE57CF" w:rsidRPr="00731CAF">
        <w:rPr>
          <w:rFonts w:ascii="Arial" w:hAnsi="Arial" w:cs="Arial"/>
          <w:sz w:val="22"/>
          <w:szCs w:val="22"/>
          <w:lang w:val="sl-SI"/>
        </w:rPr>
        <w:t xml:space="preserve"> </w:t>
      </w:r>
      <w:proofErr w:type="spellStart"/>
      <w:r w:rsidR="003272FC" w:rsidRPr="00731CAF">
        <w:rPr>
          <w:rFonts w:ascii="Arial" w:hAnsi="Arial" w:cs="Arial"/>
          <w:sz w:val="22"/>
          <w:szCs w:val="22"/>
          <w:lang w:val="sl-SI"/>
        </w:rPr>
        <w:t>Fields</w:t>
      </w:r>
      <w:proofErr w:type="spellEnd"/>
      <w:r w:rsidR="003272FC" w:rsidRPr="00731CAF">
        <w:rPr>
          <w:rFonts w:ascii="Arial" w:hAnsi="Arial" w:cs="Arial"/>
          <w:sz w:val="22"/>
          <w:szCs w:val="22"/>
          <w:lang w:val="sl-SI"/>
        </w:rPr>
        <w:t>-Smith</w:t>
      </w:r>
      <w:r w:rsidRPr="00731CAF">
        <w:rPr>
          <w:rFonts w:ascii="Arial" w:hAnsi="Arial" w:cs="Arial"/>
          <w:sz w:val="22"/>
          <w:szCs w:val="22"/>
          <w:lang w:val="sl-SI"/>
        </w:rPr>
        <w:t xml:space="preserve">. </w:t>
      </w:r>
    </w:p>
    <w:p w14:paraId="07205158" w14:textId="7DDD5A42" w:rsidR="00EC3486" w:rsidRPr="00731CAF" w:rsidRDefault="00EC3486" w:rsidP="00B00BC8">
      <w:pPr>
        <w:rPr>
          <w:rFonts w:ascii="Arial" w:hAnsi="Arial" w:cs="Arial"/>
          <w:sz w:val="22"/>
          <w:szCs w:val="22"/>
          <w:lang w:val="sl-SI"/>
        </w:rPr>
      </w:pPr>
    </w:p>
    <w:p w14:paraId="2FDC8625" w14:textId="48BB5B3E" w:rsidR="00EC3486" w:rsidRPr="00731CAF" w:rsidRDefault="00CE57CF" w:rsidP="00B00BC8">
      <w:pPr>
        <w:rPr>
          <w:rFonts w:ascii="Arial" w:hAnsi="Arial" w:cs="Arial"/>
          <w:sz w:val="22"/>
          <w:szCs w:val="22"/>
          <w:lang w:val="sl-SI"/>
        </w:rPr>
      </w:pPr>
      <w:r w:rsidRPr="00731CAF">
        <w:rPr>
          <w:rFonts w:ascii="Arial" w:hAnsi="Arial" w:cs="Arial"/>
          <w:sz w:val="22"/>
          <w:szCs w:val="22"/>
          <w:lang w:val="sl-SI"/>
        </w:rPr>
        <w:t xml:space="preserve">Na drugo in tretje mesto sta se uvrstila koncept notranje opreme </w:t>
      </w:r>
      <w:proofErr w:type="spellStart"/>
      <w:r w:rsidRPr="00731CAF">
        <w:rPr>
          <w:rFonts w:ascii="Arial" w:hAnsi="Arial" w:cs="Arial"/>
          <w:sz w:val="22"/>
          <w:szCs w:val="22"/>
          <w:lang w:val="sl-SI"/>
        </w:rPr>
        <w:t>Olivie</w:t>
      </w:r>
      <w:proofErr w:type="spellEnd"/>
      <w:r w:rsidRPr="00731CAF">
        <w:rPr>
          <w:rFonts w:ascii="Arial" w:hAnsi="Arial" w:cs="Arial"/>
          <w:sz w:val="22"/>
          <w:szCs w:val="22"/>
          <w:lang w:val="sl-SI"/>
        </w:rPr>
        <w:t xml:space="preserve"> </w:t>
      </w:r>
      <w:proofErr w:type="spellStart"/>
      <w:r w:rsidRPr="00731CAF">
        <w:rPr>
          <w:rFonts w:ascii="Arial" w:hAnsi="Arial" w:cs="Arial"/>
          <w:sz w:val="22"/>
          <w:szCs w:val="22"/>
          <w:lang w:val="sl-SI"/>
        </w:rPr>
        <w:t>Goldsmith</w:t>
      </w:r>
      <w:proofErr w:type="spellEnd"/>
      <w:r w:rsidRPr="00731CAF">
        <w:rPr>
          <w:rFonts w:ascii="Arial" w:hAnsi="Arial" w:cs="Arial"/>
          <w:sz w:val="22"/>
          <w:szCs w:val="22"/>
          <w:lang w:val="sl-SI"/>
        </w:rPr>
        <w:t>, ki vključuje interaktivno armaturno ploščo, razpoloženjsko osvetlitev in sedeže, ki se svetijo v temi, ter ‘mehurčkasti’ sedež Lili Chen, ki se prilagodi vsaki obliki človeškega telesa, da zmanjša utrujenost in poveča udobje</w:t>
      </w:r>
      <w:r w:rsidR="00797378" w:rsidRPr="00731CAF">
        <w:rPr>
          <w:rFonts w:ascii="Arial" w:hAnsi="Arial" w:cs="Arial"/>
          <w:sz w:val="22"/>
          <w:szCs w:val="22"/>
          <w:lang w:val="sl-SI"/>
        </w:rPr>
        <w:t xml:space="preserve">. </w:t>
      </w:r>
      <w:r w:rsidRPr="00731CAF">
        <w:rPr>
          <w:rFonts w:ascii="Arial" w:hAnsi="Arial" w:cs="Arial"/>
          <w:sz w:val="22"/>
          <w:szCs w:val="22"/>
          <w:lang w:val="sl-SI"/>
        </w:rPr>
        <w:t>Druge rešitve so vključevale notranjosti, ki uporabljajo etične in reciklirane materiale, poudarjajo duševno zdravje in dobro počutje ter so interaktivne in ponujajo občutek zabave in igr</w:t>
      </w:r>
      <w:r w:rsidR="00CF012F" w:rsidRPr="00731CAF">
        <w:rPr>
          <w:rFonts w:ascii="Arial" w:hAnsi="Arial" w:cs="Arial"/>
          <w:sz w:val="22"/>
          <w:szCs w:val="22"/>
          <w:lang w:val="sl-SI"/>
        </w:rPr>
        <w:t>ivosti</w:t>
      </w:r>
      <w:r w:rsidR="00797378" w:rsidRPr="00731CAF">
        <w:rPr>
          <w:rFonts w:ascii="Arial" w:hAnsi="Arial" w:cs="Arial"/>
          <w:sz w:val="22"/>
          <w:szCs w:val="22"/>
          <w:lang w:val="sl-SI"/>
        </w:rPr>
        <w:t xml:space="preserve">. </w:t>
      </w:r>
    </w:p>
    <w:p w14:paraId="0B514644" w14:textId="358AA941" w:rsidR="00B00BC8" w:rsidRPr="00731CAF" w:rsidRDefault="00B00BC8" w:rsidP="00B00BC8">
      <w:pPr>
        <w:rPr>
          <w:rFonts w:ascii="Arial" w:hAnsi="Arial" w:cs="Arial"/>
          <w:sz w:val="22"/>
          <w:szCs w:val="22"/>
          <w:lang w:val="sl-SI"/>
        </w:rPr>
      </w:pPr>
    </w:p>
    <w:p w14:paraId="1DCE07D5" w14:textId="654F22DF" w:rsidR="003272FC" w:rsidRPr="00731CAF" w:rsidRDefault="003272FC" w:rsidP="003272FC">
      <w:pPr>
        <w:rPr>
          <w:rFonts w:ascii="Arial" w:hAnsi="Arial" w:cs="Arial"/>
          <w:color w:val="000000"/>
          <w:sz w:val="22"/>
          <w:szCs w:val="22"/>
          <w:lang w:val="sl-SI"/>
        </w:rPr>
      </w:pPr>
      <w:r w:rsidRPr="00731CAF">
        <w:rPr>
          <w:rFonts w:ascii="Arial" w:hAnsi="Arial" w:cs="Arial"/>
          <w:sz w:val="22"/>
          <w:szCs w:val="22"/>
          <w:lang w:val="sl-SI"/>
        </w:rPr>
        <w:t>“</w:t>
      </w:r>
      <w:r w:rsidR="00CF012F" w:rsidRPr="00731CAF">
        <w:rPr>
          <w:rFonts w:ascii="Arial" w:hAnsi="Arial" w:cs="Arial"/>
          <w:sz w:val="22"/>
          <w:szCs w:val="22"/>
          <w:lang w:val="sl-SI"/>
        </w:rPr>
        <w:t>Medtem ko je bilo veliko predlogov osredotočenih na materiale in zasnovo razsvetljave, je izstopal predlog sistema za mobilnost, saj ponuja rešitev konkretnega problema: izboljšanje možnosti invalidov, ki želijo potovati, kar je problem Londona in drugih velikih mest, kjer so sistemi javnega prevoza za ta pogosto marginalizirani del družbe vse prej kot primerni</w:t>
      </w:r>
      <w:r w:rsidRPr="00731CAF">
        <w:rPr>
          <w:rFonts w:ascii="Arial" w:hAnsi="Arial" w:cs="Arial"/>
          <w:sz w:val="22"/>
          <w:szCs w:val="22"/>
          <w:lang w:val="sl-SI"/>
        </w:rPr>
        <w:t xml:space="preserve">,” </w:t>
      </w:r>
      <w:r w:rsidR="00CF012F" w:rsidRPr="00731CAF">
        <w:rPr>
          <w:rFonts w:ascii="Arial" w:hAnsi="Arial" w:cs="Arial"/>
          <w:sz w:val="22"/>
          <w:szCs w:val="22"/>
          <w:lang w:val="sl-SI"/>
        </w:rPr>
        <w:t xml:space="preserve">je povedal </w:t>
      </w:r>
      <w:proofErr w:type="spellStart"/>
      <w:r w:rsidRPr="00731CAF">
        <w:rPr>
          <w:rFonts w:ascii="Arial" w:hAnsi="Arial" w:cs="Arial"/>
          <w:sz w:val="22"/>
          <w:szCs w:val="22"/>
          <w:lang w:val="sl-SI"/>
        </w:rPr>
        <w:t>McLachlan</w:t>
      </w:r>
      <w:proofErr w:type="spellEnd"/>
      <w:r w:rsidRPr="00731CAF">
        <w:rPr>
          <w:rFonts w:ascii="Arial" w:hAnsi="Arial" w:cs="Arial"/>
          <w:sz w:val="22"/>
          <w:szCs w:val="22"/>
          <w:lang w:val="sl-SI"/>
        </w:rPr>
        <w:t>.</w:t>
      </w:r>
    </w:p>
    <w:p w14:paraId="28F0B634" w14:textId="77777777" w:rsidR="0002236B" w:rsidRPr="00731CAF" w:rsidRDefault="0002236B" w:rsidP="00B00BC8">
      <w:pPr>
        <w:rPr>
          <w:rFonts w:ascii="Arial" w:hAnsi="Arial" w:cs="Arial"/>
          <w:sz w:val="22"/>
          <w:szCs w:val="22"/>
          <w:lang w:val="sl-SI"/>
        </w:rPr>
      </w:pPr>
    </w:p>
    <w:p w14:paraId="480164FC" w14:textId="77777777" w:rsidR="00B00BC8" w:rsidRPr="00731CAF" w:rsidRDefault="00B00BC8" w:rsidP="00B00BC8">
      <w:pPr>
        <w:jc w:val="center"/>
        <w:rPr>
          <w:rFonts w:ascii="Arial" w:hAnsi="Arial" w:cs="Arial"/>
          <w:sz w:val="22"/>
          <w:szCs w:val="22"/>
          <w:lang w:val="sl-SI"/>
        </w:rPr>
      </w:pPr>
      <w:r w:rsidRPr="00731CAF">
        <w:rPr>
          <w:rFonts w:ascii="Arial" w:hAnsi="Arial" w:cs="Arial"/>
          <w:sz w:val="22"/>
          <w:szCs w:val="22"/>
          <w:lang w:val="sl-SI"/>
        </w:rPr>
        <w:t># # #</w:t>
      </w:r>
    </w:p>
    <w:p w14:paraId="2DE5DB8D" w14:textId="6D0F379A" w:rsidR="009939AD" w:rsidRPr="00731CAF" w:rsidRDefault="009939AD" w:rsidP="00827677">
      <w:pPr>
        <w:tabs>
          <w:tab w:val="left" w:pos="7496"/>
        </w:tabs>
        <w:rPr>
          <w:rFonts w:ascii="Arial" w:hAnsi="Arial" w:cs="Arial"/>
          <w:sz w:val="22"/>
          <w:szCs w:val="22"/>
          <w:lang w:val="sl-SI"/>
        </w:rPr>
      </w:pPr>
    </w:p>
    <w:p w14:paraId="7BD50062" w14:textId="77777777" w:rsidR="00BC58D7" w:rsidRPr="00731CAF" w:rsidRDefault="00BC58D7" w:rsidP="00827677">
      <w:pPr>
        <w:tabs>
          <w:tab w:val="left" w:pos="7496"/>
        </w:tabs>
        <w:rPr>
          <w:rFonts w:ascii="Arial" w:hAnsi="Arial" w:cs="Arial"/>
          <w:sz w:val="22"/>
          <w:szCs w:val="22"/>
          <w:lang w:val="sl-SI"/>
        </w:rPr>
      </w:pPr>
    </w:p>
    <w:p w14:paraId="6C167B5A" w14:textId="77953592" w:rsidR="00BC58D7" w:rsidRPr="00731CAF" w:rsidRDefault="00CF012F" w:rsidP="00BC58D7">
      <w:pPr>
        <w:rPr>
          <w:rFonts w:ascii="Arial" w:hAnsi="Arial" w:cs="Arial"/>
          <w:b/>
          <w:bCs/>
          <w:i/>
          <w:iCs/>
          <w:sz w:val="20"/>
          <w:szCs w:val="20"/>
          <w:lang w:val="sl-SI"/>
        </w:rPr>
      </w:pPr>
      <w:r w:rsidRPr="00731CAF">
        <w:rPr>
          <w:rFonts w:ascii="Arial" w:hAnsi="Arial" w:cs="Arial"/>
          <w:b/>
          <w:bCs/>
          <w:i/>
          <w:iCs/>
          <w:sz w:val="20"/>
          <w:szCs w:val="20"/>
          <w:lang w:val="sl-SI"/>
        </w:rPr>
        <w:t xml:space="preserve">O projektu </w:t>
      </w:r>
      <w:r w:rsidR="00BC58D7" w:rsidRPr="00731CAF">
        <w:rPr>
          <w:rFonts w:ascii="Arial" w:hAnsi="Arial" w:cs="Arial"/>
          <w:b/>
          <w:bCs/>
          <w:i/>
          <w:iCs/>
          <w:sz w:val="20"/>
          <w:szCs w:val="20"/>
          <w:lang w:val="sl-SI"/>
        </w:rPr>
        <w:t xml:space="preserve">New </w:t>
      </w:r>
      <w:proofErr w:type="spellStart"/>
      <w:r w:rsidR="00BC58D7" w:rsidRPr="00731CAF">
        <w:rPr>
          <w:rFonts w:ascii="Arial" w:hAnsi="Arial" w:cs="Arial"/>
          <w:b/>
          <w:bCs/>
          <w:i/>
          <w:iCs/>
          <w:sz w:val="20"/>
          <w:szCs w:val="20"/>
          <w:lang w:val="sl-SI"/>
        </w:rPr>
        <w:t>Designers</w:t>
      </w:r>
      <w:proofErr w:type="spellEnd"/>
    </w:p>
    <w:p w14:paraId="175DD4F8" w14:textId="004C9CF5" w:rsidR="00BC58D7" w:rsidRPr="00731CAF" w:rsidRDefault="00BC58D7" w:rsidP="00CF012F">
      <w:pPr>
        <w:rPr>
          <w:rFonts w:ascii="Arial" w:hAnsi="Arial" w:cs="Arial"/>
          <w:i/>
          <w:sz w:val="20"/>
          <w:szCs w:val="20"/>
          <w:lang w:val="sl-SI" w:eastAsia="en-US"/>
        </w:rPr>
      </w:pPr>
      <w:r w:rsidRPr="00731CAF">
        <w:rPr>
          <w:rFonts w:ascii="Arial" w:hAnsi="Arial" w:cs="Arial"/>
          <w:i/>
          <w:sz w:val="20"/>
          <w:szCs w:val="20"/>
          <w:lang w:val="sl-SI"/>
        </w:rPr>
        <w:t xml:space="preserve">New </w:t>
      </w:r>
      <w:proofErr w:type="spellStart"/>
      <w:r w:rsidRPr="00731CAF">
        <w:rPr>
          <w:rFonts w:ascii="Arial" w:hAnsi="Arial" w:cs="Arial"/>
          <w:i/>
          <w:sz w:val="20"/>
          <w:szCs w:val="20"/>
          <w:lang w:val="sl-SI"/>
        </w:rPr>
        <w:t>Designers</w:t>
      </w:r>
      <w:proofErr w:type="spellEnd"/>
      <w:r w:rsidRPr="00731CAF">
        <w:rPr>
          <w:rFonts w:ascii="Arial" w:hAnsi="Arial" w:cs="Arial"/>
          <w:i/>
          <w:sz w:val="20"/>
          <w:szCs w:val="20"/>
          <w:lang w:val="sl-SI"/>
        </w:rPr>
        <w:t xml:space="preserve"> </w:t>
      </w:r>
      <w:r w:rsidR="00CF012F" w:rsidRPr="00731CAF">
        <w:rPr>
          <w:rFonts w:ascii="Arial" w:hAnsi="Arial" w:cs="Arial"/>
          <w:i/>
          <w:sz w:val="20"/>
          <w:szCs w:val="20"/>
          <w:lang w:val="sl-SI"/>
        </w:rPr>
        <w:t>zagotavlja edinstveno platformo za sveže oblikovalske talente, da se povežejo z oblikovalskimi pedagogi, strokovnjaki in potrošniki, ter jim omogoča ustvarjalno izmenjavo in sodelovanje</w:t>
      </w:r>
      <w:r w:rsidRPr="00731CAF">
        <w:rPr>
          <w:rFonts w:ascii="Arial" w:hAnsi="Arial" w:cs="Arial"/>
          <w:i/>
          <w:sz w:val="20"/>
          <w:szCs w:val="20"/>
          <w:lang w:val="sl-SI"/>
        </w:rPr>
        <w:t xml:space="preserve">. </w:t>
      </w:r>
      <w:r w:rsidR="00CF012F" w:rsidRPr="00731CAF">
        <w:rPr>
          <w:rFonts w:ascii="Arial" w:hAnsi="Arial" w:cs="Arial"/>
          <w:i/>
          <w:sz w:val="20"/>
          <w:szCs w:val="20"/>
          <w:lang w:val="sl-SI"/>
        </w:rPr>
        <w:t xml:space="preserve">Kot največja predstavitev diplomantov oblikovanja v Veliki Britaniji najbolj nadarjene študente povezuje s podjetji, ki želijo vpeljati novo oblikovalsko miselnost, s kupci, ki iščejo izjemno inovativnost in oblikovanje, ter z drugimi ambicioznimi študenti, ki imajo na voljo najširšo paleto oblikovalskih tečajev. New </w:t>
      </w:r>
      <w:proofErr w:type="spellStart"/>
      <w:r w:rsidR="00CF012F" w:rsidRPr="00731CAF">
        <w:rPr>
          <w:rFonts w:ascii="Arial" w:hAnsi="Arial" w:cs="Arial"/>
          <w:i/>
          <w:sz w:val="20"/>
          <w:szCs w:val="20"/>
          <w:lang w:val="sl-SI"/>
        </w:rPr>
        <w:t>Designers</w:t>
      </w:r>
      <w:proofErr w:type="spellEnd"/>
      <w:r w:rsidR="00CF012F" w:rsidRPr="00731CAF">
        <w:rPr>
          <w:rFonts w:ascii="Arial" w:hAnsi="Arial" w:cs="Arial"/>
          <w:i/>
          <w:sz w:val="20"/>
          <w:szCs w:val="20"/>
          <w:lang w:val="sl-SI"/>
        </w:rPr>
        <w:t xml:space="preserve"> ponuja dva tedna neverjetnih oblikovalskih odkritij in prestopa meje med različnimi panogami ter povečuje število sodelovanj in novih priložnosti. Odkrili boste nove ideje, izdelke, trende in talente. Poleg tega je New </w:t>
      </w:r>
      <w:proofErr w:type="spellStart"/>
      <w:r w:rsidR="00CF012F" w:rsidRPr="00731CAF">
        <w:rPr>
          <w:rFonts w:ascii="Arial" w:hAnsi="Arial" w:cs="Arial"/>
          <w:i/>
          <w:sz w:val="20"/>
          <w:szCs w:val="20"/>
          <w:lang w:val="sl-SI"/>
        </w:rPr>
        <w:t>Designers</w:t>
      </w:r>
      <w:proofErr w:type="spellEnd"/>
      <w:r w:rsidR="00CF012F" w:rsidRPr="00731CAF">
        <w:rPr>
          <w:rFonts w:ascii="Arial" w:hAnsi="Arial" w:cs="Arial"/>
          <w:i/>
          <w:sz w:val="20"/>
          <w:szCs w:val="20"/>
          <w:lang w:val="sl-SI"/>
        </w:rPr>
        <w:t xml:space="preserve"> platforma za razpravo in debato – od družbenih, političnih in okoljskih vplivov in izzivov do tega, kako lahko z oblikovanjem ustvarimo bolj trajnostno prihodnost</w:t>
      </w:r>
      <w:r w:rsidRPr="00731CAF">
        <w:rPr>
          <w:rFonts w:ascii="Arial" w:hAnsi="Arial" w:cs="Arial"/>
          <w:i/>
          <w:sz w:val="20"/>
          <w:szCs w:val="20"/>
          <w:lang w:val="sl-SI"/>
        </w:rPr>
        <w:t>.</w:t>
      </w:r>
    </w:p>
    <w:p w14:paraId="4E55CF9F" w14:textId="43C7E0FD" w:rsidR="00BC58D7" w:rsidRPr="00731CAF" w:rsidRDefault="00BC58D7" w:rsidP="009A3DC5">
      <w:pPr>
        <w:rPr>
          <w:rFonts w:ascii="Arial" w:hAnsi="Arial" w:cs="Arial"/>
          <w:b/>
          <w:bCs/>
          <w:i/>
          <w:iCs/>
          <w:sz w:val="20"/>
          <w:szCs w:val="20"/>
          <w:lang w:val="sl-SI"/>
        </w:rPr>
      </w:pPr>
    </w:p>
    <w:p w14:paraId="67512608" w14:textId="0837971A" w:rsidR="009A3DC5" w:rsidRPr="00731CAF" w:rsidRDefault="00CF012F" w:rsidP="009A3DC5">
      <w:pPr>
        <w:rPr>
          <w:rFonts w:ascii="Arial" w:hAnsi="Arial" w:cs="Arial"/>
          <w:b/>
          <w:bCs/>
          <w:i/>
          <w:iCs/>
          <w:sz w:val="20"/>
          <w:szCs w:val="20"/>
          <w:lang w:val="sl-SI"/>
        </w:rPr>
      </w:pPr>
      <w:r w:rsidRPr="00731CAF">
        <w:rPr>
          <w:rFonts w:ascii="Arial" w:hAnsi="Arial" w:cs="Arial"/>
          <w:b/>
          <w:bCs/>
          <w:i/>
          <w:iCs/>
          <w:sz w:val="20"/>
          <w:szCs w:val="20"/>
          <w:lang w:val="sl-SI"/>
        </w:rPr>
        <w:t xml:space="preserve">O družbi Ford Motor </w:t>
      </w:r>
      <w:proofErr w:type="spellStart"/>
      <w:r w:rsidRPr="00731CAF">
        <w:rPr>
          <w:rFonts w:ascii="Arial" w:hAnsi="Arial" w:cs="Arial"/>
          <w:b/>
          <w:bCs/>
          <w:i/>
          <w:iCs/>
          <w:sz w:val="20"/>
          <w:szCs w:val="20"/>
          <w:lang w:val="sl-SI"/>
        </w:rPr>
        <w:t>Company</w:t>
      </w:r>
      <w:proofErr w:type="spellEnd"/>
    </w:p>
    <w:p w14:paraId="2F2CE77C" w14:textId="48871C51" w:rsidR="009A3DC5" w:rsidRPr="00731CAF" w:rsidRDefault="00731CAF" w:rsidP="009A3DC5">
      <w:pPr>
        <w:rPr>
          <w:color w:val="0000FF"/>
          <w:sz w:val="20"/>
          <w:szCs w:val="20"/>
          <w:u w:val="single"/>
          <w:lang w:val="sl-SI"/>
        </w:rPr>
      </w:pPr>
      <w:r w:rsidRPr="00731CAF">
        <w:rPr>
          <w:rFonts w:ascii="Arial" w:hAnsi="Arial" w:cs="Arial"/>
          <w:i/>
          <w:sz w:val="20"/>
          <w:szCs w:val="20"/>
          <w:lang w:val="sl-SI"/>
        </w:rPr>
        <w:t xml:space="preserve">Ford Motor </w:t>
      </w:r>
      <w:proofErr w:type="spellStart"/>
      <w:r w:rsidRPr="00731CAF">
        <w:rPr>
          <w:rFonts w:ascii="Arial" w:hAnsi="Arial" w:cs="Arial"/>
          <w:i/>
          <w:sz w:val="20"/>
          <w:szCs w:val="20"/>
          <w:lang w:val="sl-SI"/>
        </w:rPr>
        <w:t>Company</w:t>
      </w:r>
      <w:proofErr w:type="spellEnd"/>
      <w:r w:rsidRPr="00731CAF">
        <w:rPr>
          <w:rFonts w:ascii="Arial" w:hAnsi="Arial" w:cs="Arial"/>
          <w:i/>
          <w:sz w:val="20"/>
          <w:szCs w:val="20"/>
          <w:lang w:val="sl-SI"/>
        </w:rPr>
        <w:t xml:space="preserve"> (NYSE: F) </w:t>
      </w:r>
      <w:r w:rsidRPr="00731CAF">
        <w:rPr>
          <w:rFonts w:ascii="Arial" w:hAnsi="Arial"/>
          <w:i/>
          <w:color w:val="000000"/>
          <w:sz w:val="20"/>
          <w:szCs w:val="20"/>
          <w:lang w:val="sl-SI"/>
        </w:rPr>
        <w:t xml:space="preserve">je globalno podjetje s sedežem v </w:t>
      </w:r>
      <w:proofErr w:type="spellStart"/>
      <w:r w:rsidRPr="00731CAF">
        <w:rPr>
          <w:rFonts w:ascii="Arial" w:hAnsi="Arial"/>
          <w:i/>
          <w:color w:val="000000"/>
          <w:sz w:val="20"/>
          <w:szCs w:val="20"/>
          <w:lang w:val="sl-SI"/>
        </w:rPr>
        <w:t>Dearbornu</w:t>
      </w:r>
      <w:proofErr w:type="spellEnd"/>
      <w:r w:rsidRPr="00731CAF">
        <w:rPr>
          <w:rFonts w:ascii="Arial" w:hAnsi="Arial"/>
          <w:i/>
          <w:color w:val="000000"/>
          <w:sz w:val="20"/>
          <w:szCs w:val="20"/>
          <w:lang w:val="sl-SI"/>
        </w:rPr>
        <w:t xml:space="preserve"> v ameriški zvezni državi Michigan, ki si prizadeva pomagati graditi boljši svet, v katerem se lahko vsak človek svobodno giblje in uresničuje svoje sanje</w:t>
      </w:r>
      <w:r w:rsidRPr="00731CAF">
        <w:rPr>
          <w:rFonts w:ascii="Arial" w:hAnsi="Arial" w:cs="Arial"/>
          <w:i/>
          <w:sz w:val="20"/>
          <w:szCs w:val="20"/>
          <w:lang w:val="sl-SI"/>
        </w:rPr>
        <w:t>.</w:t>
      </w:r>
      <w:r w:rsidR="009A3DC5" w:rsidRPr="00731CAF">
        <w:rPr>
          <w:rFonts w:ascii="Arial" w:hAnsi="Arial" w:cs="Arial"/>
          <w:i/>
          <w:iCs/>
          <w:sz w:val="20"/>
          <w:szCs w:val="20"/>
          <w:lang w:val="sl-SI"/>
        </w:rPr>
        <w:t xml:space="preserve"> </w:t>
      </w:r>
      <w:r w:rsidRPr="00731CAF">
        <w:rPr>
          <w:rFonts w:ascii="Arial" w:hAnsi="Arial" w:cs="Arial"/>
          <w:i/>
          <w:iCs/>
          <w:sz w:val="20"/>
          <w:szCs w:val="20"/>
          <w:lang w:val="sl-SI"/>
        </w:rPr>
        <w:t xml:space="preserve">Načrt družbe Ford+ za rast in ustvarjanje vrednosti združuje obstoječe prednosti, nove zmožnosti in stalne odnose s strankami, da bi obogatil izkušnje teh strank in poglobil njihovo zvestobo. Ford razvija, proizvaja, trži in servisira celotno linijo povezanih, vse bolj elektrificiranih osebnih in gospodarskih vozil: paleta vključuje Fordove poltovornjake, športne </w:t>
      </w:r>
      <w:proofErr w:type="spellStart"/>
      <w:r w:rsidRPr="00731CAF">
        <w:rPr>
          <w:rFonts w:ascii="Arial" w:hAnsi="Arial" w:cs="Arial"/>
          <w:i/>
          <w:iCs/>
          <w:sz w:val="20"/>
          <w:szCs w:val="20"/>
          <w:lang w:val="sl-SI"/>
        </w:rPr>
        <w:t>terence</w:t>
      </w:r>
      <w:proofErr w:type="spellEnd"/>
      <w:r w:rsidRPr="00731CAF">
        <w:rPr>
          <w:rFonts w:ascii="Arial" w:hAnsi="Arial" w:cs="Arial"/>
          <w:i/>
          <w:iCs/>
          <w:sz w:val="20"/>
          <w:szCs w:val="20"/>
          <w:lang w:val="sl-SI"/>
        </w:rPr>
        <w:t xml:space="preserve">, dostavna in osebna vozila ter razkošne modele vozil </w:t>
      </w:r>
      <w:r w:rsidR="009A3DC5" w:rsidRPr="00731CAF">
        <w:rPr>
          <w:rFonts w:ascii="Arial" w:hAnsi="Arial" w:cs="Arial"/>
          <w:i/>
          <w:iCs/>
          <w:sz w:val="20"/>
          <w:szCs w:val="20"/>
          <w:lang w:val="sl-SI"/>
        </w:rPr>
        <w:t xml:space="preserve">Lincoln. </w:t>
      </w:r>
      <w:r w:rsidRPr="00731CAF">
        <w:rPr>
          <w:rFonts w:ascii="Arial" w:hAnsi="Arial"/>
          <w:i/>
          <w:color w:val="000000"/>
          <w:sz w:val="20"/>
          <w:szCs w:val="20"/>
          <w:lang w:val="sl-SI"/>
        </w:rPr>
        <w:t xml:space="preserve">Ford si prizadeva biti vodilno podjetje na področju elektrifikacije, </w:t>
      </w:r>
      <w:proofErr w:type="spellStart"/>
      <w:r w:rsidRPr="00731CAF">
        <w:rPr>
          <w:rFonts w:ascii="Arial" w:hAnsi="Arial"/>
          <w:i/>
          <w:color w:val="000000"/>
          <w:sz w:val="20"/>
          <w:szCs w:val="20"/>
          <w:lang w:val="sl-SI"/>
        </w:rPr>
        <w:t>mobilnostnih</w:t>
      </w:r>
      <w:proofErr w:type="spellEnd"/>
      <w:r w:rsidRPr="00731CAF">
        <w:rPr>
          <w:rFonts w:ascii="Arial" w:hAnsi="Arial"/>
          <w:i/>
          <w:color w:val="000000"/>
          <w:sz w:val="20"/>
          <w:szCs w:val="20"/>
          <w:lang w:val="sl-SI"/>
        </w:rPr>
        <w:t xml:space="preserve"> rešitev vključno z rešitvami za avtonomno vožnjo in storitev povezljivosti ter zagotavlja finančne storitve prek družbe </w:t>
      </w:r>
      <w:r w:rsidR="009A3DC5" w:rsidRPr="00731CAF">
        <w:rPr>
          <w:rFonts w:ascii="Arial" w:hAnsi="Arial" w:cs="Arial"/>
          <w:i/>
          <w:iCs/>
          <w:sz w:val="20"/>
          <w:szCs w:val="20"/>
          <w:lang w:val="sl-SI"/>
        </w:rPr>
        <w:t xml:space="preserve">Ford Motor </w:t>
      </w:r>
      <w:proofErr w:type="spellStart"/>
      <w:r w:rsidR="009A3DC5" w:rsidRPr="00731CAF">
        <w:rPr>
          <w:rFonts w:ascii="Arial" w:hAnsi="Arial" w:cs="Arial"/>
          <w:i/>
          <w:iCs/>
          <w:sz w:val="20"/>
          <w:szCs w:val="20"/>
          <w:lang w:val="sl-SI"/>
        </w:rPr>
        <w:t>Credit</w:t>
      </w:r>
      <w:proofErr w:type="spellEnd"/>
      <w:r w:rsidR="009A3DC5" w:rsidRPr="00731CAF">
        <w:rPr>
          <w:rFonts w:ascii="Arial" w:hAnsi="Arial" w:cs="Arial"/>
          <w:i/>
          <w:iCs/>
          <w:sz w:val="20"/>
          <w:szCs w:val="20"/>
          <w:lang w:val="sl-SI"/>
        </w:rPr>
        <w:t xml:space="preserve"> </w:t>
      </w:r>
      <w:proofErr w:type="spellStart"/>
      <w:r w:rsidR="009A3DC5" w:rsidRPr="00731CAF">
        <w:rPr>
          <w:rFonts w:ascii="Arial" w:hAnsi="Arial" w:cs="Arial"/>
          <w:i/>
          <w:iCs/>
          <w:sz w:val="20"/>
          <w:szCs w:val="20"/>
          <w:lang w:val="sl-SI"/>
        </w:rPr>
        <w:t>Company</w:t>
      </w:r>
      <w:proofErr w:type="spellEnd"/>
      <w:r w:rsidR="009A3DC5" w:rsidRPr="00731CAF">
        <w:rPr>
          <w:rFonts w:ascii="Arial" w:hAnsi="Arial" w:cs="Arial"/>
          <w:i/>
          <w:iCs/>
          <w:sz w:val="20"/>
          <w:szCs w:val="20"/>
          <w:lang w:val="sl-SI"/>
        </w:rPr>
        <w:t xml:space="preserve">. </w:t>
      </w:r>
      <w:r w:rsidRPr="00731CAF">
        <w:rPr>
          <w:rFonts w:ascii="Arial" w:hAnsi="Arial" w:cs="Arial"/>
          <w:i/>
          <w:sz w:val="20"/>
          <w:szCs w:val="20"/>
          <w:lang w:val="sl-SI"/>
        </w:rPr>
        <w:t>V družbi Ford je po vsem svetu zaposlenih približno 186.000 ljudi</w:t>
      </w:r>
      <w:r w:rsidRPr="00731CAF">
        <w:rPr>
          <w:rFonts w:ascii="Arial" w:hAnsi="Arial" w:cs="Arial"/>
          <w:i/>
          <w:sz w:val="20"/>
          <w:szCs w:val="20"/>
          <w:shd w:val="clear" w:color="auto" w:fill="FFFFFF"/>
          <w:lang w:val="sl-SI"/>
        </w:rPr>
        <w:t xml:space="preserve">. </w:t>
      </w:r>
      <w:r w:rsidRPr="00731CAF">
        <w:rPr>
          <w:rFonts w:ascii="Arial" w:hAnsi="Arial"/>
          <w:i/>
          <w:color w:val="000000"/>
          <w:sz w:val="20"/>
          <w:szCs w:val="20"/>
          <w:lang w:val="sl-SI"/>
        </w:rPr>
        <w:t xml:space="preserve">Za več informacij o Fordu in Fordovih izdelkih ter storitvah družbe </w:t>
      </w:r>
      <w:r w:rsidRPr="00731CAF">
        <w:rPr>
          <w:rFonts w:ascii="Arial" w:hAnsi="Arial" w:cs="Arial"/>
          <w:i/>
          <w:sz w:val="20"/>
          <w:szCs w:val="20"/>
          <w:lang w:val="sl-SI"/>
        </w:rPr>
        <w:t xml:space="preserve">Ford Motor </w:t>
      </w:r>
      <w:proofErr w:type="spellStart"/>
      <w:r w:rsidRPr="00731CAF">
        <w:rPr>
          <w:rFonts w:ascii="Arial" w:hAnsi="Arial" w:cs="Arial"/>
          <w:i/>
          <w:sz w:val="20"/>
          <w:szCs w:val="20"/>
          <w:lang w:val="sl-SI"/>
        </w:rPr>
        <w:t>Credit</w:t>
      </w:r>
      <w:proofErr w:type="spellEnd"/>
      <w:r w:rsidRPr="00731CAF">
        <w:rPr>
          <w:rFonts w:ascii="Arial" w:hAnsi="Arial" w:cs="Arial"/>
          <w:i/>
          <w:sz w:val="20"/>
          <w:szCs w:val="20"/>
          <w:lang w:val="sl-SI"/>
        </w:rPr>
        <w:t xml:space="preserve"> </w:t>
      </w:r>
      <w:proofErr w:type="spellStart"/>
      <w:r w:rsidRPr="00731CAF">
        <w:rPr>
          <w:rFonts w:ascii="Arial" w:hAnsi="Arial" w:cs="Arial"/>
          <w:i/>
          <w:sz w:val="20"/>
          <w:szCs w:val="20"/>
          <w:lang w:val="sl-SI"/>
        </w:rPr>
        <w:t>Company</w:t>
      </w:r>
      <w:proofErr w:type="spellEnd"/>
      <w:r w:rsidRPr="00731CAF">
        <w:rPr>
          <w:rFonts w:ascii="Arial" w:hAnsi="Arial" w:cs="Arial"/>
          <w:i/>
          <w:sz w:val="20"/>
          <w:szCs w:val="20"/>
          <w:lang w:val="sl-SI"/>
        </w:rPr>
        <w:t xml:space="preserve"> </w:t>
      </w:r>
      <w:r w:rsidRPr="00731CAF">
        <w:rPr>
          <w:rFonts w:ascii="Arial" w:hAnsi="Arial"/>
          <w:i/>
          <w:color w:val="000000"/>
          <w:sz w:val="20"/>
          <w:szCs w:val="20"/>
          <w:lang w:val="sl-SI"/>
        </w:rPr>
        <w:t>obiščite spletno stran</w:t>
      </w:r>
      <w:r w:rsidRPr="00731CAF">
        <w:rPr>
          <w:rFonts w:ascii="Arial" w:hAnsi="Arial" w:cs="Arial"/>
          <w:i/>
          <w:sz w:val="20"/>
          <w:szCs w:val="20"/>
          <w:lang w:val="sl-SI"/>
        </w:rPr>
        <w:t xml:space="preserve"> </w:t>
      </w:r>
      <w:hyperlink r:id="rId9" w:history="1">
        <w:r w:rsidR="009A3DC5" w:rsidRPr="00731CAF">
          <w:rPr>
            <w:rStyle w:val="Hiperpovezava"/>
            <w:rFonts w:ascii="Arial" w:hAnsi="Arial" w:cs="Arial"/>
            <w:i/>
            <w:iCs/>
            <w:sz w:val="20"/>
            <w:szCs w:val="20"/>
            <w:lang w:val="sl-SI"/>
          </w:rPr>
          <w:t>corporate.ford.com</w:t>
        </w:r>
      </w:hyperlink>
      <w:r w:rsidR="009A3DC5" w:rsidRPr="00731CAF">
        <w:rPr>
          <w:rFonts w:ascii="Arial" w:hAnsi="Arial" w:cs="Arial"/>
          <w:i/>
          <w:iCs/>
          <w:sz w:val="20"/>
          <w:szCs w:val="20"/>
          <w:lang w:val="sl-SI"/>
        </w:rPr>
        <w:t>.</w:t>
      </w:r>
    </w:p>
    <w:p w14:paraId="68B94D12" w14:textId="77777777" w:rsidR="009A3DC5" w:rsidRPr="00731CAF" w:rsidRDefault="009A3DC5" w:rsidP="009A3DC5">
      <w:pPr>
        <w:rPr>
          <w:rFonts w:ascii="Arial" w:hAnsi="Arial" w:cs="Arial"/>
          <w:b/>
          <w:bCs/>
          <w:i/>
          <w:sz w:val="20"/>
          <w:szCs w:val="20"/>
          <w:lang w:val="sl-SI" w:eastAsia="en-GB"/>
        </w:rPr>
      </w:pPr>
    </w:p>
    <w:sectPr w:rsidR="009A3DC5" w:rsidRPr="00731CAF"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0C43" w14:textId="77777777" w:rsidR="002C5732" w:rsidRDefault="002C5732">
      <w:r>
        <w:separator/>
      </w:r>
    </w:p>
  </w:endnote>
  <w:endnote w:type="continuationSeparator" w:id="0">
    <w:p w14:paraId="0E516840" w14:textId="77777777" w:rsidR="002C5732" w:rsidRDefault="002C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rsidRPr="00731CAF" w14:paraId="0B45C137" w14:textId="77777777" w:rsidTr="000A1066">
      <w:tc>
        <w:tcPr>
          <w:tcW w:w="9468" w:type="dxa"/>
        </w:tcPr>
        <w:p w14:paraId="50B0A773" w14:textId="77777777" w:rsidR="004D127F" w:rsidRPr="009F12AA" w:rsidRDefault="004D127F">
          <w:pPr>
            <w:pStyle w:val="Noga"/>
            <w:jc w:val="center"/>
            <w:rPr>
              <w:rFonts w:ascii="Arial" w:hAnsi="Arial" w:cs="Arial"/>
            </w:rPr>
          </w:pPr>
        </w:p>
        <w:p w14:paraId="2414D4A0" w14:textId="77777777" w:rsidR="004D127F" w:rsidRPr="009F12AA" w:rsidRDefault="004D127F">
          <w:pPr>
            <w:pStyle w:val="Noga"/>
            <w:jc w:val="center"/>
            <w:rPr>
              <w:rFonts w:ascii="Arial" w:hAnsi="Arial" w:cs="Arial"/>
            </w:rPr>
          </w:pPr>
        </w:p>
        <w:p w14:paraId="3375EDC1" w14:textId="77777777" w:rsidR="00731CAF" w:rsidRPr="00F57117" w:rsidRDefault="00731CAF" w:rsidP="00731CAF">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4BA6DFBC" w14:textId="4E2EC4E0" w:rsidR="004217E8" w:rsidRPr="00731CAF" w:rsidRDefault="00731CAF" w:rsidP="00731CAF">
          <w:pPr>
            <w:pStyle w:val="Noga"/>
            <w:jc w:val="center"/>
            <w:rPr>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p>
      </w:tc>
      <w:tc>
        <w:tcPr>
          <w:tcW w:w="1788" w:type="dxa"/>
        </w:tcPr>
        <w:p w14:paraId="5BE214D3" w14:textId="77777777" w:rsidR="004217E8" w:rsidRPr="00731CAF" w:rsidRDefault="004217E8">
          <w:pPr>
            <w:pStyle w:val="Noga"/>
            <w:rPr>
              <w:lang w:val="de-DE"/>
            </w:rPr>
          </w:pPr>
        </w:p>
      </w:tc>
    </w:tr>
  </w:tbl>
  <w:p w14:paraId="0E12174D" w14:textId="77777777" w:rsidR="004217E8" w:rsidRPr="00731CAF" w:rsidRDefault="004217E8">
    <w:pPr>
      <w:pStyle w:val="Noga"/>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Noga"/>
      <w:jc w:val="center"/>
    </w:pPr>
  </w:p>
  <w:p w14:paraId="0E5A1A49" w14:textId="77777777" w:rsidR="00697034" w:rsidRDefault="00697034" w:rsidP="004D127F">
    <w:pPr>
      <w:pStyle w:val="Noga"/>
      <w:jc w:val="center"/>
    </w:pPr>
  </w:p>
  <w:p w14:paraId="062A9B5D" w14:textId="77777777" w:rsidR="00731CAF" w:rsidRPr="00F57117" w:rsidRDefault="00731CAF" w:rsidP="00731CAF">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249B2CEF" w14:textId="2B970359" w:rsidR="008A1DF4" w:rsidRPr="00731CAF" w:rsidRDefault="00731CAF" w:rsidP="00731CAF">
    <w:pPr>
      <w:pStyle w:val="Noga"/>
      <w:jc w:val="center"/>
      <w:rPr>
        <w:rFonts w:ascii="Arial" w:hAnsi="Arial" w:cs="Arial"/>
        <w:sz w:val="18"/>
        <w:szCs w:val="18"/>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r w:rsidR="00697034" w:rsidRPr="00731CAF">
      <w:rPr>
        <w:rFonts w:ascii="Arial" w:hAnsi="Arial" w:cs="Arial"/>
        <w:sz w:val="18"/>
        <w:szCs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F185" w14:textId="77777777" w:rsidR="002C5732" w:rsidRDefault="002C5732">
      <w:r>
        <w:separator/>
      </w:r>
    </w:p>
  </w:footnote>
  <w:footnote w:type="continuationSeparator" w:id="0">
    <w:p w14:paraId="6C855705" w14:textId="77777777" w:rsidR="002C5732" w:rsidRDefault="002C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42EBB8CF" w:rsidR="005532D6" w:rsidRPr="00315ADB" w:rsidRDefault="007B6B6D" w:rsidP="00A9030A">
    <w:pPr>
      <w:pStyle w:val="Glava"/>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EF0B89" w:rsidP="008C6D0D">
                          <w:pPr>
                            <w:rPr>
                              <w:rFonts w:ascii="Arial" w:hAnsi="Arial" w:cs="Arial"/>
                              <w:sz w:val="12"/>
                              <w:szCs w:val="12"/>
                            </w:rPr>
                          </w:pPr>
                          <w:hyperlink r:id="rId3" w:history="1">
                            <w:r w:rsidR="00D51963" w:rsidRPr="003C1D1D">
                              <w:rPr>
                                <w:rStyle w:val="Hiperpovezava"/>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EF0B89" w:rsidP="008C6D0D">
                    <w:pPr>
                      <w:rPr>
                        <w:rFonts w:ascii="Arial" w:hAnsi="Arial" w:cs="Arial"/>
                        <w:sz w:val="12"/>
                        <w:szCs w:val="12"/>
                      </w:rPr>
                    </w:pPr>
                    <w:hyperlink r:id="rId4" w:history="1">
                      <w:r w:rsidR="00D51963" w:rsidRPr="003C1D1D">
                        <w:rPr>
                          <w:rStyle w:val="Hiperpovezava"/>
                          <w:rFonts w:ascii="Arial" w:eastAsia="Calibri" w:hAnsi="Arial" w:cs="Arial"/>
                          <w:sz w:val="12"/>
                          <w:szCs w:val="12"/>
                          <w:lang w:eastAsia="en-GB"/>
                        </w:rPr>
                        <w:t>www.twitter.com/FordEu</w:t>
                      </w:r>
                    </w:hyperlink>
                  </w:p>
                </w:txbxContent>
              </v:textbox>
              <w10:wrap type="tight"/>
            </v:shape>
          </w:pict>
        </mc:Fallback>
      </mc:AlternateContent>
    </w:r>
    <w:r w:rsidR="00B01C91">
      <w:rPr>
        <w:noProof/>
        <w:lang w:val="de-DE" w:eastAsia="de-DE"/>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7" w:history="1">
                            <w:r w:rsidR="00FA2AED" w:rsidRPr="00802DD3">
                              <w:rPr>
                                <w:rStyle w:val="Hiperpovezava"/>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iperpovezava"/>
                          <w:rFonts w:ascii="Arial" w:hAnsi="Arial" w:cs="Arial"/>
                          <w:sz w:val="12"/>
                          <w:szCs w:val="12"/>
                        </w:rPr>
                        <w:t>www.youtube.com/fordofeurope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w:t>
    </w:r>
    <w:r w:rsidR="00AB2428">
      <w:rPr>
        <w:rFonts w:ascii="Book Antiqua" w:hAnsi="Book Antiqua"/>
        <w:smallCaps/>
        <w:position w:val="132"/>
        <w:sz w:val="48"/>
        <w:szCs w:val="48"/>
      </w:rPr>
      <w:t>ovic</w:t>
    </w:r>
    <w:r w:rsidR="005532D6">
      <w:rPr>
        <w:rFonts w:ascii="Book Antiqua" w:hAnsi="Book Antiqua"/>
        <w:smallCaps/>
        <w:position w:val="132"/>
        <w:sz w:val="48"/>
        <w:szCs w:val="48"/>
      </w:rPr>
      <w:t>e</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51E9"/>
    <w:rsid w:val="00005B4D"/>
    <w:rsid w:val="000101F4"/>
    <w:rsid w:val="00010F60"/>
    <w:rsid w:val="0002236B"/>
    <w:rsid w:val="000246F2"/>
    <w:rsid w:val="0003033A"/>
    <w:rsid w:val="00031575"/>
    <w:rsid w:val="0003526C"/>
    <w:rsid w:val="000354BC"/>
    <w:rsid w:val="00036696"/>
    <w:rsid w:val="00050ABA"/>
    <w:rsid w:val="00050DC2"/>
    <w:rsid w:val="00051E29"/>
    <w:rsid w:val="00052B3E"/>
    <w:rsid w:val="000550A2"/>
    <w:rsid w:val="00057734"/>
    <w:rsid w:val="00057B7E"/>
    <w:rsid w:val="0006148A"/>
    <w:rsid w:val="00062C82"/>
    <w:rsid w:val="000645BD"/>
    <w:rsid w:val="00064EF2"/>
    <w:rsid w:val="000701D8"/>
    <w:rsid w:val="00073627"/>
    <w:rsid w:val="00074D61"/>
    <w:rsid w:val="00084F44"/>
    <w:rsid w:val="000850E1"/>
    <w:rsid w:val="0008510A"/>
    <w:rsid w:val="00092664"/>
    <w:rsid w:val="00097C38"/>
    <w:rsid w:val="000A04CE"/>
    <w:rsid w:val="000A1066"/>
    <w:rsid w:val="000A12EF"/>
    <w:rsid w:val="000B20AF"/>
    <w:rsid w:val="000B68CF"/>
    <w:rsid w:val="000B69E9"/>
    <w:rsid w:val="000C0AC9"/>
    <w:rsid w:val="000C239A"/>
    <w:rsid w:val="000C2461"/>
    <w:rsid w:val="000C42E8"/>
    <w:rsid w:val="000E2171"/>
    <w:rsid w:val="000E2487"/>
    <w:rsid w:val="00101713"/>
    <w:rsid w:val="00101ADF"/>
    <w:rsid w:val="001033CB"/>
    <w:rsid w:val="001043E5"/>
    <w:rsid w:val="00114532"/>
    <w:rsid w:val="00121507"/>
    <w:rsid w:val="00123596"/>
    <w:rsid w:val="00123CE0"/>
    <w:rsid w:val="001257CC"/>
    <w:rsid w:val="0013102B"/>
    <w:rsid w:val="00131DAD"/>
    <w:rsid w:val="00134150"/>
    <w:rsid w:val="001351FE"/>
    <w:rsid w:val="001366DC"/>
    <w:rsid w:val="00136DEA"/>
    <w:rsid w:val="0013739F"/>
    <w:rsid w:val="00140056"/>
    <w:rsid w:val="00141293"/>
    <w:rsid w:val="001413CE"/>
    <w:rsid w:val="00147882"/>
    <w:rsid w:val="00155444"/>
    <w:rsid w:val="00160E88"/>
    <w:rsid w:val="00162322"/>
    <w:rsid w:val="00191E20"/>
    <w:rsid w:val="001A2415"/>
    <w:rsid w:val="001A340C"/>
    <w:rsid w:val="001A5C5E"/>
    <w:rsid w:val="001B01B7"/>
    <w:rsid w:val="001B0A2C"/>
    <w:rsid w:val="001B6874"/>
    <w:rsid w:val="001B7681"/>
    <w:rsid w:val="001C16AB"/>
    <w:rsid w:val="001C20BD"/>
    <w:rsid w:val="001C4203"/>
    <w:rsid w:val="001D2E3D"/>
    <w:rsid w:val="001D5206"/>
    <w:rsid w:val="001D528F"/>
    <w:rsid w:val="001E4705"/>
    <w:rsid w:val="001E6922"/>
    <w:rsid w:val="001E6C4E"/>
    <w:rsid w:val="001E72EC"/>
    <w:rsid w:val="001F1FBC"/>
    <w:rsid w:val="001F3F33"/>
    <w:rsid w:val="001F5FDD"/>
    <w:rsid w:val="00213DD2"/>
    <w:rsid w:val="00215362"/>
    <w:rsid w:val="0022223F"/>
    <w:rsid w:val="00223283"/>
    <w:rsid w:val="00223525"/>
    <w:rsid w:val="002307BD"/>
    <w:rsid w:val="00232317"/>
    <w:rsid w:val="002372F5"/>
    <w:rsid w:val="00242727"/>
    <w:rsid w:val="00252CDC"/>
    <w:rsid w:val="002545BB"/>
    <w:rsid w:val="00255E7C"/>
    <w:rsid w:val="00261C9B"/>
    <w:rsid w:val="0028435B"/>
    <w:rsid w:val="00285D93"/>
    <w:rsid w:val="00286103"/>
    <w:rsid w:val="002877C5"/>
    <w:rsid w:val="002A5218"/>
    <w:rsid w:val="002B0073"/>
    <w:rsid w:val="002B2048"/>
    <w:rsid w:val="002B372A"/>
    <w:rsid w:val="002C1691"/>
    <w:rsid w:val="002C1C01"/>
    <w:rsid w:val="002C5732"/>
    <w:rsid w:val="002C70F2"/>
    <w:rsid w:val="002D07A1"/>
    <w:rsid w:val="002D30F8"/>
    <w:rsid w:val="002D440D"/>
    <w:rsid w:val="002D7077"/>
    <w:rsid w:val="002D74A8"/>
    <w:rsid w:val="002E06E6"/>
    <w:rsid w:val="002E2BA7"/>
    <w:rsid w:val="002E59B9"/>
    <w:rsid w:val="002E7D6A"/>
    <w:rsid w:val="00300EF9"/>
    <w:rsid w:val="00311374"/>
    <w:rsid w:val="003149AE"/>
    <w:rsid w:val="00315ADB"/>
    <w:rsid w:val="00317F04"/>
    <w:rsid w:val="003202A1"/>
    <w:rsid w:val="003272FC"/>
    <w:rsid w:val="00332D0E"/>
    <w:rsid w:val="00340904"/>
    <w:rsid w:val="0034157D"/>
    <w:rsid w:val="00342744"/>
    <w:rsid w:val="00343269"/>
    <w:rsid w:val="00344529"/>
    <w:rsid w:val="00353395"/>
    <w:rsid w:val="003541DD"/>
    <w:rsid w:val="00366141"/>
    <w:rsid w:val="00366687"/>
    <w:rsid w:val="00370F0D"/>
    <w:rsid w:val="003766FE"/>
    <w:rsid w:val="00377406"/>
    <w:rsid w:val="003814A4"/>
    <w:rsid w:val="00381EF2"/>
    <w:rsid w:val="00384B13"/>
    <w:rsid w:val="003870DD"/>
    <w:rsid w:val="00394072"/>
    <w:rsid w:val="00395200"/>
    <w:rsid w:val="0039662F"/>
    <w:rsid w:val="003A367C"/>
    <w:rsid w:val="003A3733"/>
    <w:rsid w:val="003A4888"/>
    <w:rsid w:val="003A50EF"/>
    <w:rsid w:val="003B5885"/>
    <w:rsid w:val="003B66E5"/>
    <w:rsid w:val="003C0F90"/>
    <w:rsid w:val="003C7F26"/>
    <w:rsid w:val="003E745A"/>
    <w:rsid w:val="003E7C86"/>
    <w:rsid w:val="00401A9C"/>
    <w:rsid w:val="00402B1B"/>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272A"/>
    <w:rsid w:val="00455AA5"/>
    <w:rsid w:val="00455BD3"/>
    <w:rsid w:val="00455C89"/>
    <w:rsid w:val="00460FC5"/>
    <w:rsid w:val="00471810"/>
    <w:rsid w:val="004751A1"/>
    <w:rsid w:val="004752EA"/>
    <w:rsid w:val="0048215F"/>
    <w:rsid w:val="00482F56"/>
    <w:rsid w:val="004914E1"/>
    <w:rsid w:val="0049188E"/>
    <w:rsid w:val="004A5282"/>
    <w:rsid w:val="004A7953"/>
    <w:rsid w:val="004B3E4D"/>
    <w:rsid w:val="004B47F8"/>
    <w:rsid w:val="004B7656"/>
    <w:rsid w:val="004C13B7"/>
    <w:rsid w:val="004C276F"/>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40EFB"/>
    <w:rsid w:val="0054622C"/>
    <w:rsid w:val="00546FF2"/>
    <w:rsid w:val="005532D6"/>
    <w:rsid w:val="005533B9"/>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2427"/>
    <w:rsid w:val="005D5DC7"/>
    <w:rsid w:val="005D6699"/>
    <w:rsid w:val="005E00E0"/>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364"/>
    <w:rsid w:val="00637B68"/>
    <w:rsid w:val="006409F5"/>
    <w:rsid w:val="0064408E"/>
    <w:rsid w:val="00646AD4"/>
    <w:rsid w:val="00651843"/>
    <w:rsid w:val="00654F6F"/>
    <w:rsid w:val="0066189D"/>
    <w:rsid w:val="00661A4F"/>
    <w:rsid w:val="006718FD"/>
    <w:rsid w:val="00674D79"/>
    <w:rsid w:val="00677470"/>
    <w:rsid w:val="00684AF8"/>
    <w:rsid w:val="00684DED"/>
    <w:rsid w:val="00697034"/>
    <w:rsid w:val="006A25F6"/>
    <w:rsid w:val="006A31EA"/>
    <w:rsid w:val="006B4D4C"/>
    <w:rsid w:val="006B5351"/>
    <w:rsid w:val="006C1D7D"/>
    <w:rsid w:val="006D0A38"/>
    <w:rsid w:val="006D14E3"/>
    <w:rsid w:val="006D35EB"/>
    <w:rsid w:val="006D5F7A"/>
    <w:rsid w:val="006F6225"/>
    <w:rsid w:val="007169BB"/>
    <w:rsid w:val="007232AE"/>
    <w:rsid w:val="00724F9B"/>
    <w:rsid w:val="007273C6"/>
    <w:rsid w:val="00730910"/>
    <w:rsid w:val="00731CAF"/>
    <w:rsid w:val="00732759"/>
    <w:rsid w:val="00732A67"/>
    <w:rsid w:val="00732AE5"/>
    <w:rsid w:val="00734F07"/>
    <w:rsid w:val="007425A2"/>
    <w:rsid w:val="007533BD"/>
    <w:rsid w:val="00755551"/>
    <w:rsid w:val="0075653C"/>
    <w:rsid w:val="007576FC"/>
    <w:rsid w:val="00761B9D"/>
    <w:rsid w:val="0076400B"/>
    <w:rsid w:val="00765F06"/>
    <w:rsid w:val="00781F4F"/>
    <w:rsid w:val="00783BC2"/>
    <w:rsid w:val="0078420B"/>
    <w:rsid w:val="00797378"/>
    <w:rsid w:val="007A30F0"/>
    <w:rsid w:val="007A3DA4"/>
    <w:rsid w:val="007A57A1"/>
    <w:rsid w:val="007A7984"/>
    <w:rsid w:val="007B09FF"/>
    <w:rsid w:val="007B2BF1"/>
    <w:rsid w:val="007B35C2"/>
    <w:rsid w:val="007B6B6D"/>
    <w:rsid w:val="007C16F0"/>
    <w:rsid w:val="007C2157"/>
    <w:rsid w:val="007C2FBE"/>
    <w:rsid w:val="007C4F12"/>
    <w:rsid w:val="007D5CDD"/>
    <w:rsid w:val="007D5CE2"/>
    <w:rsid w:val="007E17AE"/>
    <w:rsid w:val="007E1E94"/>
    <w:rsid w:val="007E67C6"/>
    <w:rsid w:val="0080374A"/>
    <w:rsid w:val="00806AB3"/>
    <w:rsid w:val="00811539"/>
    <w:rsid w:val="008115D4"/>
    <w:rsid w:val="0081179E"/>
    <w:rsid w:val="00820FE3"/>
    <w:rsid w:val="00827677"/>
    <w:rsid w:val="008301BA"/>
    <w:rsid w:val="0083181A"/>
    <w:rsid w:val="00831B36"/>
    <w:rsid w:val="00837730"/>
    <w:rsid w:val="0084443F"/>
    <w:rsid w:val="00852335"/>
    <w:rsid w:val="00857EAF"/>
    <w:rsid w:val="00861419"/>
    <w:rsid w:val="008654D3"/>
    <w:rsid w:val="0087438E"/>
    <w:rsid w:val="0088023E"/>
    <w:rsid w:val="00880C6D"/>
    <w:rsid w:val="008921F1"/>
    <w:rsid w:val="008949BC"/>
    <w:rsid w:val="00895573"/>
    <w:rsid w:val="008A0D23"/>
    <w:rsid w:val="008A1DF4"/>
    <w:rsid w:val="008B1B78"/>
    <w:rsid w:val="008B3670"/>
    <w:rsid w:val="008B7117"/>
    <w:rsid w:val="008C205E"/>
    <w:rsid w:val="008C6D0D"/>
    <w:rsid w:val="008C7531"/>
    <w:rsid w:val="008D26E8"/>
    <w:rsid w:val="008E1819"/>
    <w:rsid w:val="008E311C"/>
    <w:rsid w:val="008F0965"/>
    <w:rsid w:val="008F359C"/>
    <w:rsid w:val="008F506C"/>
    <w:rsid w:val="008F5B28"/>
    <w:rsid w:val="009007C7"/>
    <w:rsid w:val="009011D3"/>
    <w:rsid w:val="0090404C"/>
    <w:rsid w:val="00907256"/>
    <w:rsid w:val="00911414"/>
    <w:rsid w:val="00912F95"/>
    <w:rsid w:val="00912FB7"/>
    <w:rsid w:val="00914DBA"/>
    <w:rsid w:val="0092086A"/>
    <w:rsid w:val="0092659B"/>
    <w:rsid w:val="00926D90"/>
    <w:rsid w:val="00927B1A"/>
    <w:rsid w:val="00934A9C"/>
    <w:rsid w:val="0093536F"/>
    <w:rsid w:val="00944F4C"/>
    <w:rsid w:val="00950887"/>
    <w:rsid w:val="00952192"/>
    <w:rsid w:val="0095508A"/>
    <w:rsid w:val="00955F32"/>
    <w:rsid w:val="00957549"/>
    <w:rsid w:val="00965477"/>
    <w:rsid w:val="00966A5F"/>
    <w:rsid w:val="00971321"/>
    <w:rsid w:val="00972192"/>
    <w:rsid w:val="0098246E"/>
    <w:rsid w:val="00987F34"/>
    <w:rsid w:val="00992DBE"/>
    <w:rsid w:val="009939AD"/>
    <w:rsid w:val="00994D9D"/>
    <w:rsid w:val="00994E07"/>
    <w:rsid w:val="009A19D3"/>
    <w:rsid w:val="009A1EA0"/>
    <w:rsid w:val="009A3DC5"/>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58BE"/>
    <w:rsid w:val="00A02178"/>
    <w:rsid w:val="00A05E04"/>
    <w:rsid w:val="00A1112F"/>
    <w:rsid w:val="00A12E3D"/>
    <w:rsid w:val="00A15423"/>
    <w:rsid w:val="00A17715"/>
    <w:rsid w:val="00A2593C"/>
    <w:rsid w:val="00A35A3A"/>
    <w:rsid w:val="00A36F90"/>
    <w:rsid w:val="00A37A6F"/>
    <w:rsid w:val="00A46A54"/>
    <w:rsid w:val="00A46D55"/>
    <w:rsid w:val="00A47A70"/>
    <w:rsid w:val="00A50122"/>
    <w:rsid w:val="00A5273E"/>
    <w:rsid w:val="00A60BCB"/>
    <w:rsid w:val="00A64978"/>
    <w:rsid w:val="00A67C35"/>
    <w:rsid w:val="00A71F7A"/>
    <w:rsid w:val="00A7228F"/>
    <w:rsid w:val="00A74FE2"/>
    <w:rsid w:val="00A75909"/>
    <w:rsid w:val="00A826E2"/>
    <w:rsid w:val="00A8332C"/>
    <w:rsid w:val="00A86BB6"/>
    <w:rsid w:val="00A9030A"/>
    <w:rsid w:val="00A933D8"/>
    <w:rsid w:val="00A95974"/>
    <w:rsid w:val="00AA0865"/>
    <w:rsid w:val="00AA26D4"/>
    <w:rsid w:val="00AB2428"/>
    <w:rsid w:val="00AB4019"/>
    <w:rsid w:val="00AB7854"/>
    <w:rsid w:val="00AC0180"/>
    <w:rsid w:val="00AC0854"/>
    <w:rsid w:val="00AC3EE1"/>
    <w:rsid w:val="00AD3059"/>
    <w:rsid w:val="00AD480B"/>
    <w:rsid w:val="00AD50C1"/>
    <w:rsid w:val="00AE1596"/>
    <w:rsid w:val="00AE25D1"/>
    <w:rsid w:val="00AE3462"/>
    <w:rsid w:val="00AF2345"/>
    <w:rsid w:val="00AF5840"/>
    <w:rsid w:val="00AF6A89"/>
    <w:rsid w:val="00B00BC8"/>
    <w:rsid w:val="00B01C91"/>
    <w:rsid w:val="00B10B15"/>
    <w:rsid w:val="00B10FD8"/>
    <w:rsid w:val="00B144F2"/>
    <w:rsid w:val="00B148E0"/>
    <w:rsid w:val="00B253DF"/>
    <w:rsid w:val="00B2545A"/>
    <w:rsid w:val="00B25615"/>
    <w:rsid w:val="00B27525"/>
    <w:rsid w:val="00B32421"/>
    <w:rsid w:val="00B3591A"/>
    <w:rsid w:val="00B41D24"/>
    <w:rsid w:val="00B4215C"/>
    <w:rsid w:val="00B432F1"/>
    <w:rsid w:val="00B43575"/>
    <w:rsid w:val="00B468DC"/>
    <w:rsid w:val="00B51773"/>
    <w:rsid w:val="00B54576"/>
    <w:rsid w:val="00B54B6A"/>
    <w:rsid w:val="00B569D3"/>
    <w:rsid w:val="00B6465B"/>
    <w:rsid w:val="00B84FAB"/>
    <w:rsid w:val="00B86BD3"/>
    <w:rsid w:val="00B95F90"/>
    <w:rsid w:val="00BA3937"/>
    <w:rsid w:val="00BA4DD8"/>
    <w:rsid w:val="00BA56D6"/>
    <w:rsid w:val="00BB1071"/>
    <w:rsid w:val="00BB1EE5"/>
    <w:rsid w:val="00BB5689"/>
    <w:rsid w:val="00BC0E73"/>
    <w:rsid w:val="00BC58D7"/>
    <w:rsid w:val="00BC7683"/>
    <w:rsid w:val="00BD0F23"/>
    <w:rsid w:val="00BD42D7"/>
    <w:rsid w:val="00BD456E"/>
    <w:rsid w:val="00BE00B6"/>
    <w:rsid w:val="00BE05D4"/>
    <w:rsid w:val="00BE41AC"/>
    <w:rsid w:val="00BF7691"/>
    <w:rsid w:val="00BF7B54"/>
    <w:rsid w:val="00C00719"/>
    <w:rsid w:val="00C03D0E"/>
    <w:rsid w:val="00C148FE"/>
    <w:rsid w:val="00C149DC"/>
    <w:rsid w:val="00C14B7A"/>
    <w:rsid w:val="00C17CE4"/>
    <w:rsid w:val="00C20D8F"/>
    <w:rsid w:val="00C23D21"/>
    <w:rsid w:val="00C252DA"/>
    <w:rsid w:val="00C25523"/>
    <w:rsid w:val="00C314CE"/>
    <w:rsid w:val="00C37035"/>
    <w:rsid w:val="00C403C7"/>
    <w:rsid w:val="00C40C9E"/>
    <w:rsid w:val="00C470D3"/>
    <w:rsid w:val="00C50FCE"/>
    <w:rsid w:val="00C53C57"/>
    <w:rsid w:val="00C53CED"/>
    <w:rsid w:val="00C56382"/>
    <w:rsid w:val="00C63DEC"/>
    <w:rsid w:val="00C64F37"/>
    <w:rsid w:val="00C6725B"/>
    <w:rsid w:val="00C757A2"/>
    <w:rsid w:val="00C76743"/>
    <w:rsid w:val="00C86867"/>
    <w:rsid w:val="00C8770F"/>
    <w:rsid w:val="00C879E4"/>
    <w:rsid w:val="00C94960"/>
    <w:rsid w:val="00CA2259"/>
    <w:rsid w:val="00CA3994"/>
    <w:rsid w:val="00CB717F"/>
    <w:rsid w:val="00CC35F7"/>
    <w:rsid w:val="00CC56F4"/>
    <w:rsid w:val="00CD2D19"/>
    <w:rsid w:val="00CE0847"/>
    <w:rsid w:val="00CE11F8"/>
    <w:rsid w:val="00CE24DE"/>
    <w:rsid w:val="00CE296B"/>
    <w:rsid w:val="00CE57CF"/>
    <w:rsid w:val="00CF012F"/>
    <w:rsid w:val="00CF2C98"/>
    <w:rsid w:val="00CF3A3A"/>
    <w:rsid w:val="00D03218"/>
    <w:rsid w:val="00D06C48"/>
    <w:rsid w:val="00D077B2"/>
    <w:rsid w:val="00D07858"/>
    <w:rsid w:val="00D24931"/>
    <w:rsid w:val="00D25384"/>
    <w:rsid w:val="00D373BC"/>
    <w:rsid w:val="00D40F43"/>
    <w:rsid w:val="00D434A1"/>
    <w:rsid w:val="00D44856"/>
    <w:rsid w:val="00D51963"/>
    <w:rsid w:val="00D53590"/>
    <w:rsid w:val="00D63C92"/>
    <w:rsid w:val="00D66F6E"/>
    <w:rsid w:val="00D71F4B"/>
    <w:rsid w:val="00D751C7"/>
    <w:rsid w:val="00D8076E"/>
    <w:rsid w:val="00D864D6"/>
    <w:rsid w:val="00D86A72"/>
    <w:rsid w:val="00D93EFD"/>
    <w:rsid w:val="00DA07F0"/>
    <w:rsid w:val="00DA6E47"/>
    <w:rsid w:val="00DA7B33"/>
    <w:rsid w:val="00DB03DD"/>
    <w:rsid w:val="00DB0FEC"/>
    <w:rsid w:val="00DB29D1"/>
    <w:rsid w:val="00DB4126"/>
    <w:rsid w:val="00DB76A9"/>
    <w:rsid w:val="00DB782C"/>
    <w:rsid w:val="00DC14D7"/>
    <w:rsid w:val="00DC3760"/>
    <w:rsid w:val="00DC3D3C"/>
    <w:rsid w:val="00DC4F30"/>
    <w:rsid w:val="00DC7EC8"/>
    <w:rsid w:val="00DD0DD7"/>
    <w:rsid w:val="00DD504C"/>
    <w:rsid w:val="00DD5AD3"/>
    <w:rsid w:val="00DE1C58"/>
    <w:rsid w:val="00DE269E"/>
    <w:rsid w:val="00DE632A"/>
    <w:rsid w:val="00DE73BD"/>
    <w:rsid w:val="00DE7BDE"/>
    <w:rsid w:val="00DF072B"/>
    <w:rsid w:val="00DF4BB4"/>
    <w:rsid w:val="00DF5AC2"/>
    <w:rsid w:val="00DF5FD0"/>
    <w:rsid w:val="00E00FC5"/>
    <w:rsid w:val="00E01D63"/>
    <w:rsid w:val="00E06421"/>
    <w:rsid w:val="00E11D2F"/>
    <w:rsid w:val="00E14541"/>
    <w:rsid w:val="00E15595"/>
    <w:rsid w:val="00E24F21"/>
    <w:rsid w:val="00E25C14"/>
    <w:rsid w:val="00E27B42"/>
    <w:rsid w:val="00E3268D"/>
    <w:rsid w:val="00E509C4"/>
    <w:rsid w:val="00E50E99"/>
    <w:rsid w:val="00E52E1F"/>
    <w:rsid w:val="00E5607C"/>
    <w:rsid w:val="00E56D73"/>
    <w:rsid w:val="00E60F7E"/>
    <w:rsid w:val="00E61EE7"/>
    <w:rsid w:val="00E647AF"/>
    <w:rsid w:val="00E659E5"/>
    <w:rsid w:val="00E70621"/>
    <w:rsid w:val="00E800E6"/>
    <w:rsid w:val="00E805AC"/>
    <w:rsid w:val="00E81D09"/>
    <w:rsid w:val="00E82BBE"/>
    <w:rsid w:val="00E8486B"/>
    <w:rsid w:val="00E90753"/>
    <w:rsid w:val="00E91A38"/>
    <w:rsid w:val="00E91A7C"/>
    <w:rsid w:val="00E92A8F"/>
    <w:rsid w:val="00E92C09"/>
    <w:rsid w:val="00E94BC7"/>
    <w:rsid w:val="00E97CCC"/>
    <w:rsid w:val="00E97E28"/>
    <w:rsid w:val="00EA066D"/>
    <w:rsid w:val="00EA366C"/>
    <w:rsid w:val="00EA3CD4"/>
    <w:rsid w:val="00EA70DF"/>
    <w:rsid w:val="00EB045F"/>
    <w:rsid w:val="00EC3486"/>
    <w:rsid w:val="00ED1061"/>
    <w:rsid w:val="00ED3C56"/>
    <w:rsid w:val="00EF0B89"/>
    <w:rsid w:val="00EF5AA0"/>
    <w:rsid w:val="00F02BB2"/>
    <w:rsid w:val="00F03481"/>
    <w:rsid w:val="00F12172"/>
    <w:rsid w:val="00F16104"/>
    <w:rsid w:val="00F17422"/>
    <w:rsid w:val="00F203CA"/>
    <w:rsid w:val="00F218C4"/>
    <w:rsid w:val="00F24CEA"/>
    <w:rsid w:val="00F25AB6"/>
    <w:rsid w:val="00F330FE"/>
    <w:rsid w:val="00F34534"/>
    <w:rsid w:val="00F41513"/>
    <w:rsid w:val="00F4639D"/>
    <w:rsid w:val="00F63AA8"/>
    <w:rsid w:val="00F66437"/>
    <w:rsid w:val="00F778A5"/>
    <w:rsid w:val="00F81046"/>
    <w:rsid w:val="00F810A4"/>
    <w:rsid w:val="00F84624"/>
    <w:rsid w:val="00F91028"/>
    <w:rsid w:val="00F94A4D"/>
    <w:rsid w:val="00F95ECD"/>
    <w:rsid w:val="00F96807"/>
    <w:rsid w:val="00F96A69"/>
    <w:rsid w:val="00FA2AED"/>
    <w:rsid w:val="00FB7C73"/>
    <w:rsid w:val="00FC4197"/>
    <w:rsid w:val="00FC76B6"/>
    <w:rsid w:val="00FC7B8E"/>
    <w:rsid w:val="00FD625F"/>
    <w:rsid w:val="00FE2477"/>
    <w:rsid w:val="00FE652B"/>
    <w:rsid w:val="00FE7BA5"/>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D50C1"/>
    <w:rPr>
      <w:sz w:val="24"/>
      <w:szCs w:val="24"/>
      <w:lang w:val="de-DE" w:eastAsia="de-DE"/>
    </w:rPr>
  </w:style>
  <w:style w:type="paragraph" w:styleId="Naslov1">
    <w:name w:val="heading 1"/>
    <w:basedOn w:val="Navaden"/>
    <w:next w:val="Navaden"/>
    <w:qFormat/>
    <w:pPr>
      <w:keepNext/>
      <w:outlineLvl w:val="0"/>
    </w:pPr>
    <w:rPr>
      <w:b/>
      <w:bCs/>
      <w:u w:val="single"/>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rPr>
      <w:sz w:val="20"/>
      <w:lang w:val="en-GB" w:eastAsia="en-US"/>
    </w:rPr>
  </w:style>
  <w:style w:type="paragraph" w:styleId="Noga">
    <w:name w:val="footer"/>
    <w:basedOn w:val="Navaden"/>
    <w:link w:val="NogaZnak"/>
    <w:pPr>
      <w:tabs>
        <w:tab w:val="center" w:pos="4320"/>
        <w:tab w:val="right" w:pos="8640"/>
      </w:tabs>
    </w:pPr>
    <w:rPr>
      <w:sz w:val="20"/>
      <w:lang w:val="en-GB" w:eastAsia="en-US"/>
    </w:r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Cs w:val="20"/>
      <w:lang w:val="en-GB" w:eastAsia="en-US"/>
    </w:rPr>
  </w:style>
  <w:style w:type="paragraph" w:styleId="Besedilooblaka">
    <w:name w:val="Balloon Text"/>
    <w:basedOn w:val="Navaden"/>
    <w:semiHidden/>
    <w:rsid w:val="009C1BFC"/>
    <w:rPr>
      <w:rFonts w:ascii="Tahoma" w:hAnsi="Tahoma" w:cs="Tahoma"/>
      <w:sz w:val="16"/>
      <w:szCs w:val="16"/>
      <w:lang w:val="en-GB" w:eastAsia="en-US"/>
    </w:rPr>
  </w:style>
  <w:style w:type="character" w:styleId="Pripombasklic">
    <w:name w:val="annotation reference"/>
    <w:semiHidden/>
    <w:rsid w:val="009C1BFC"/>
    <w:rPr>
      <w:sz w:val="16"/>
      <w:szCs w:val="16"/>
    </w:rPr>
  </w:style>
  <w:style w:type="paragraph" w:styleId="Pripombabesedilo">
    <w:name w:val="annotation text"/>
    <w:basedOn w:val="Navaden"/>
    <w:semiHidden/>
    <w:rsid w:val="009C1BFC"/>
    <w:rPr>
      <w:sz w:val="20"/>
      <w:szCs w:val="20"/>
      <w:lang w:val="en-GB" w:eastAsia="en-US"/>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rPr>
      <w:sz w:val="20"/>
      <w:lang w:val="en-GB" w:eastAsia="en-US"/>
    </w:r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lang w:val="en-GB" w:eastAsia="en-GB"/>
    </w:rPr>
  </w:style>
  <w:style w:type="paragraph" w:styleId="Golobesedilo">
    <w:name w:val="Plain Text"/>
    <w:basedOn w:val="Navaden"/>
    <w:link w:val="GolobesediloZnak"/>
    <w:rsid w:val="004304C4"/>
    <w:rPr>
      <w:rFonts w:ascii="Courier New" w:hAnsi="Courier New" w:cs="Courier New"/>
      <w:sz w:val="20"/>
      <w:szCs w:val="20"/>
      <w:lang w:val="en-GB" w:eastAsia="en-US"/>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apple-converted-space">
    <w:name w:val="apple-converted-space"/>
    <w:basedOn w:val="Privzetapisavaodstavka"/>
    <w:rsid w:val="00AD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25285241">
      <w:bodyDiv w:val="1"/>
      <w:marLeft w:val="0"/>
      <w:marRight w:val="0"/>
      <w:marTop w:val="0"/>
      <w:marBottom w:val="0"/>
      <w:divBdr>
        <w:top w:val="none" w:sz="0" w:space="0" w:color="auto"/>
        <w:left w:val="none" w:sz="0" w:space="0" w:color="auto"/>
        <w:bottom w:val="none" w:sz="0" w:space="0" w:color="auto"/>
        <w:right w:val="none" w:sz="0" w:space="0" w:color="auto"/>
      </w:divBdr>
    </w:div>
    <w:div w:id="47684558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09">
          <w:marLeft w:val="0"/>
          <w:marRight w:val="0"/>
          <w:marTop w:val="0"/>
          <w:marBottom w:val="0"/>
          <w:divBdr>
            <w:top w:val="none" w:sz="0" w:space="0" w:color="auto"/>
            <w:left w:val="none" w:sz="0" w:space="0" w:color="auto"/>
            <w:bottom w:val="none" w:sz="0" w:space="0" w:color="auto"/>
            <w:right w:val="none" w:sz="0" w:space="0" w:color="auto"/>
          </w:divBdr>
        </w:div>
      </w:divsChild>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69087674">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59586834">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67243">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56992814">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70255695">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72438/transport-disability-and-accessibility-statistics-england-2019-to-2020.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porate.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9804-C329-495B-A616-4A5330BB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5453</Characters>
  <Application>Microsoft Office Word</Application>
  <DocSecurity>0</DocSecurity>
  <Lines>45</Lines>
  <Paragraphs>12</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6296</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2021-06-30T08:04:00Z</dcterms:created>
  <dcterms:modified xsi:type="dcterms:W3CDTF">2021-06-30T09:32:00Z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