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C743" w14:textId="77777777" w:rsidR="00A270AB" w:rsidRPr="00173BC5" w:rsidRDefault="00A270AB" w:rsidP="009828D3">
      <w:pPr>
        <w:spacing w:line="360" w:lineRule="auto"/>
        <w:ind w:right="-240"/>
        <w:rPr>
          <w:rFonts w:ascii="Arial" w:hAnsi="Arial" w:cs="Arial"/>
          <w:b/>
          <w:bCs/>
          <w:color w:val="FF0000"/>
          <w:sz w:val="24"/>
          <w:u w:val="single"/>
          <w:lang w:val="sl-SI"/>
        </w:rPr>
      </w:pPr>
    </w:p>
    <w:p w14:paraId="16525579" w14:textId="77777777" w:rsidR="00A270AB" w:rsidRPr="00173BC5" w:rsidRDefault="00A270AB" w:rsidP="009828D3">
      <w:pPr>
        <w:spacing w:line="360" w:lineRule="auto"/>
        <w:ind w:right="-240"/>
        <w:rPr>
          <w:rFonts w:ascii="Arial" w:hAnsi="Arial" w:cs="Arial"/>
          <w:b/>
          <w:bCs/>
          <w:color w:val="FF0000"/>
          <w:sz w:val="24"/>
          <w:u w:val="single"/>
          <w:lang w:val="sl-SI"/>
        </w:rPr>
      </w:pPr>
    </w:p>
    <w:p w14:paraId="10458A7C" w14:textId="540CDDAD" w:rsidR="00B00BC8" w:rsidRPr="00173BC5" w:rsidRDefault="00992E28" w:rsidP="009828D3">
      <w:pPr>
        <w:spacing w:line="360" w:lineRule="auto"/>
        <w:ind w:right="-240"/>
        <w:rPr>
          <w:rFonts w:ascii="Arial" w:hAnsi="Arial" w:cs="Arial"/>
          <w:b/>
          <w:bCs/>
          <w:color w:val="FF0000"/>
          <w:sz w:val="24"/>
          <w:u w:val="single"/>
          <w:lang w:val="sl-SI"/>
        </w:rPr>
      </w:pPr>
      <w:r w:rsidRPr="00173BC5">
        <w:rPr>
          <w:rFonts w:ascii="Arial" w:hAnsi="Arial" w:cs="Arial"/>
          <w:b/>
          <w:bCs/>
          <w:color w:val="FF0000"/>
          <w:sz w:val="24"/>
          <w:u w:val="single"/>
          <w:lang w:val="sl-SI"/>
        </w:rPr>
        <w:t>ZA OBJAVO 28. JULIJA 2022 OB 10.00</w:t>
      </w:r>
      <w:r w:rsidR="00A36679" w:rsidRPr="00173BC5">
        <w:rPr>
          <w:rFonts w:ascii="Arial" w:hAnsi="Arial" w:cs="Arial"/>
          <w:b/>
          <w:bCs/>
          <w:color w:val="FF0000"/>
          <w:sz w:val="24"/>
          <w:u w:val="single"/>
          <w:lang w:val="sl-SI"/>
        </w:rPr>
        <w:t>H</w:t>
      </w:r>
    </w:p>
    <w:p w14:paraId="06EB0E41" w14:textId="77777777" w:rsidR="000849A7" w:rsidRPr="00173BC5" w:rsidRDefault="000849A7" w:rsidP="009828D3">
      <w:pPr>
        <w:spacing w:line="360" w:lineRule="auto"/>
        <w:ind w:right="-240"/>
        <w:rPr>
          <w:rFonts w:ascii="Arial" w:hAnsi="Arial" w:cs="Arial"/>
          <w:sz w:val="24"/>
          <w:lang w:val="sl-SI"/>
        </w:rPr>
      </w:pPr>
    </w:p>
    <w:p w14:paraId="738FCB8A" w14:textId="792B3893" w:rsidR="00756DA1" w:rsidRPr="00173BC5" w:rsidRDefault="00561970" w:rsidP="009828D3">
      <w:pPr>
        <w:rPr>
          <w:rFonts w:ascii="Arial" w:hAnsi="Arial" w:cs="Arial"/>
          <w:b/>
          <w:bCs/>
          <w:sz w:val="32"/>
          <w:szCs w:val="32"/>
          <w:lang w:val="sl-SI"/>
        </w:rPr>
      </w:pPr>
      <w:r w:rsidRPr="00173BC5">
        <w:rPr>
          <w:rFonts w:ascii="Arial" w:hAnsi="Arial" w:cs="Arial"/>
          <w:b/>
          <w:bCs/>
          <w:sz w:val="32"/>
          <w:szCs w:val="32"/>
          <w:lang w:val="sl-SI"/>
        </w:rPr>
        <w:t xml:space="preserve">Do okolja prijazne dostave z legendarne londonske tržnice </w:t>
      </w:r>
      <w:proofErr w:type="spellStart"/>
      <w:r w:rsidRPr="00173BC5">
        <w:rPr>
          <w:rFonts w:ascii="Arial" w:hAnsi="Arial" w:cs="Arial"/>
          <w:b/>
          <w:bCs/>
          <w:sz w:val="32"/>
          <w:szCs w:val="32"/>
          <w:lang w:val="sl-SI"/>
        </w:rPr>
        <w:t>Billingsgate</w:t>
      </w:r>
      <w:proofErr w:type="spellEnd"/>
      <w:r w:rsidRPr="00173BC5">
        <w:rPr>
          <w:rFonts w:ascii="Arial" w:hAnsi="Arial" w:cs="Arial"/>
          <w:b/>
          <w:bCs/>
          <w:sz w:val="32"/>
          <w:szCs w:val="32"/>
          <w:lang w:val="sl-SI"/>
        </w:rPr>
        <w:t xml:space="preserve"> pomagajo zmanjšati </w:t>
      </w:r>
      <w:r w:rsidR="00104142" w:rsidRPr="00173BC5">
        <w:rPr>
          <w:rFonts w:ascii="Arial" w:hAnsi="Arial" w:cs="Arial"/>
          <w:b/>
          <w:bCs/>
          <w:sz w:val="32"/>
          <w:szCs w:val="32"/>
          <w:lang w:val="sl-SI"/>
        </w:rPr>
        <w:t>izpuste</w:t>
      </w:r>
      <w:r w:rsidRPr="00173BC5">
        <w:rPr>
          <w:rFonts w:ascii="Arial" w:hAnsi="Arial" w:cs="Arial"/>
          <w:b/>
          <w:bCs/>
          <w:sz w:val="32"/>
          <w:szCs w:val="32"/>
          <w:lang w:val="sl-SI"/>
        </w:rPr>
        <w:t xml:space="preserve"> ogljika v prestolnici</w:t>
      </w:r>
    </w:p>
    <w:p w14:paraId="48CAAB99" w14:textId="77777777" w:rsidR="00E85298" w:rsidRPr="00173BC5" w:rsidRDefault="00E85298" w:rsidP="009828D3">
      <w:pPr>
        <w:rPr>
          <w:rFonts w:ascii="Arial" w:hAnsi="Arial" w:cs="Arial"/>
          <w:sz w:val="24"/>
          <w:lang w:val="sl-SI"/>
        </w:rPr>
      </w:pPr>
    </w:p>
    <w:p w14:paraId="7225F7C9" w14:textId="5A330AB2" w:rsidR="000103C7" w:rsidRPr="00173BC5" w:rsidRDefault="00104142" w:rsidP="009828D3">
      <w:pPr>
        <w:pStyle w:val="Odstavekseznama"/>
        <w:numPr>
          <w:ilvl w:val="0"/>
          <w:numId w:val="17"/>
        </w:numPr>
        <w:ind w:left="360"/>
        <w:textAlignment w:val="baseline"/>
        <w:rPr>
          <w:rFonts w:ascii="Arial" w:hAnsi="Arial" w:cs="Arial"/>
          <w:color w:val="000000"/>
          <w:sz w:val="22"/>
          <w:szCs w:val="22"/>
          <w:lang w:val="sl-SI"/>
        </w:rPr>
      </w:pPr>
      <w:r w:rsidRPr="00173BC5">
        <w:rPr>
          <w:rFonts w:ascii="Arial" w:hAnsi="Arial" w:cs="Arial"/>
          <w:color w:val="000000"/>
          <w:sz w:val="22"/>
          <w:szCs w:val="22"/>
          <w:lang w:val="sl-SI"/>
        </w:rPr>
        <w:t xml:space="preserve">Štirideset trgovcev na tržnici </w:t>
      </w:r>
      <w:proofErr w:type="spellStart"/>
      <w:r w:rsidRPr="00173BC5">
        <w:rPr>
          <w:rFonts w:ascii="Arial" w:hAnsi="Arial" w:cs="Arial"/>
          <w:color w:val="000000"/>
          <w:sz w:val="22"/>
          <w:szCs w:val="22"/>
          <w:lang w:val="sl-SI"/>
        </w:rPr>
        <w:t>Billingsgate</w:t>
      </w:r>
      <w:proofErr w:type="spellEnd"/>
      <w:r w:rsidRPr="00173BC5">
        <w:rPr>
          <w:rFonts w:ascii="Arial" w:hAnsi="Arial" w:cs="Arial"/>
          <w:color w:val="000000"/>
          <w:sz w:val="22"/>
          <w:szCs w:val="22"/>
          <w:lang w:val="sl-SI"/>
        </w:rPr>
        <w:t xml:space="preserve"> v Londonu sodeluje v pilotnem projektu trajnostne dostave, ki je rezultat partnerstva med </w:t>
      </w:r>
      <w:r w:rsidR="005460A3" w:rsidRPr="00173BC5">
        <w:rPr>
          <w:rFonts w:ascii="Arial" w:hAnsi="Arial" w:cs="Arial"/>
          <w:color w:val="000000"/>
          <w:sz w:val="22"/>
          <w:szCs w:val="22"/>
          <w:lang w:val="sl-SI"/>
        </w:rPr>
        <w:t>družb</w:t>
      </w:r>
      <w:r w:rsidR="007B461F" w:rsidRPr="00173BC5">
        <w:rPr>
          <w:rFonts w:ascii="Arial" w:hAnsi="Arial" w:cs="Arial"/>
          <w:color w:val="000000"/>
          <w:sz w:val="22"/>
          <w:szCs w:val="22"/>
          <w:lang w:val="sl-SI"/>
        </w:rPr>
        <w:t>ami</w:t>
      </w:r>
      <w:r w:rsidR="005460A3" w:rsidRPr="00173BC5">
        <w:rPr>
          <w:rFonts w:ascii="Arial" w:hAnsi="Arial" w:cs="Arial"/>
          <w:color w:val="000000"/>
          <w:sz w:val="22"/>
          <w:szCs w:val="22"/>
          <w:lang w:val="sl-SI"/>
        </w:rPr>
        <w:t xml:space="preserve"> </w:t>
      </w:r>
      <w:proofErr w:type="spellStart"/>
      <w:r w:rsidRPr="00173BC5">
        <w:rPr>
          <w:rFonts w:ascii="Arial" w:hAnsi="Arial" w:cs="Arial"/>
          <w:color w:val="000000"/>
          <w:sz w:val="22"/>
          <w:szCs w:val="22"/>
          <w:lang w:val="sl-SI"/>
        </w:rPr>
        <w:t>City</w:t>
      </w:r>
      <w:proofErr w:type="spellEnd"/>
      <w:r w:rsidRPr="00173BC5">
        <w:rPr>
          <w:rFonts w:ascii="Arial" w:hAnsi="Arial" w:cs="Arial"/>
          <w:color w:val="000000"/>
          <w:sz w:val="22"/>
          <w:szCs w:val="22"/>
          <w:lang w:val="sl-SI"/>
        </w:rPr>
        <w:t xml:space="preserve"> of London </w:t>
      </w:r>
      <w:proofErr w:type="spellStart"/>
      <w:r w:rsidRPr="00173BC5">
        <w:rPr>
          <w:rFonts w:ascii="Arial" w:hAnsi="Arial" w:cs="Arial"/>
          <w:color w:val="000000"/>
          <w:sz w:val="22"/>
          <w:szCs w:val="22"/>
          <w:lang w:val="sl-SI"/>
        </w:rPr>
        <w:t>Corporation</w:t>
      </w:r>
      <w:proofErr w:type="spellEnd"/>
      <w:r w:rsidRPr="00173BC5">
        <w:rPr>
          <w:rFonts w:ascii="Arial" w:hAnsi="Arial" w:cs="Arial"/>
          <w:color w:val="000000"/>
          <w:sz w:val="22"/>
          <w:szCs w:val="22"/>
          <w:lang w:val="sl-SI"/>
        </w:rPr>
        <w:t xml:space="preserve">, DHL </w:t>
      </w:r>
      <w:proofErr w:type="spellStart"/>
      <w:r w:rsidRPr="00173BC5">
        <w:rPr>
          <w:rFonts w:ascii="Arial" w:hAnsi="Arial" w:cs="Arial"/>
          <w:color w:val="000000"/>
          <w:sz w:val="22"/>
          <w:szCs w:val="22"/>
          <w:lang w:val="sl-SI"/>
        </w:rPr>
        <w:t>Supply</w:t>
      </w:r>
      <w:proofErr w:type="spellEnd"/>
      <w:r w:rsidRPr="00173BC5">
        <w:rPr>
          <w:rFonts w:ascii="Arial" w:hAnsi="Arial" w:cs="Arial"/>
          <w:color w:val="000000"/>
          <w:sz w:val="22"/>
          <w:szCs w:val="22"/>
          <w:lang w:val="sl-SI"/>
        </w:rPr>
        <w:t xml:space="preserve"> </w:t>
      </w:r>
      <w:proofErr w:type="spellStart"/>
      <w:r w:rsidRPr="00173BC5">
        <w:rPr>
          <w:rFonts w:ascii="Arial" w:hAnsi="Arial" w:cs="Arial"/>
          <w:color w:val="000000"/>
          <w:sz w:val="22"/>
          <w:szCs w:val="22"/>
          <w:lang w:val="sl-SI"/>
        </w:rPr>
        <w:t>Chain</w:t>
      </w:r>
      <w:proofErr w:type="spellEnd"/>
      <w:r w:rsidRPr="00173BC5">
        <w:rPr>
          <w:rFonts w:ascii="Arial" w:hAnsi="Arial" w:cs="Arial"/>
          <w:color w:val="000000"/>
          <w:sz w:val="22"/>
          <w:szCs w:val="22"/>
          <w:lang w:val="sl-SI"/>
        </w:rPr>
        <w:t xml:space="preserve"> in Ford Pro</w:t>
      </w:r>
    </w:p>
    <w:p w14:paraId="7C96F358" w14:textId="05297FA5" w:rsidR="00952C0C" w:rsidRPr="00173BC5" w:rsidRDefault="00952C0C" w:rsidP="009828D3">
      <w:pPr>
        <w:pStyle w:val="Odstavekseznama"/>
        <w:ind w:left="360"/>
        <w:textAlignment w:val="baseline"/>
        <w:rPr>
          <w:rFonts w:ascii="Arial" w:hAnsi="Arial" w:cs="Arial"/>
          <w:color w:val="000000"/>
          <w:sz w:val="22"/>
          <w:szCs w:val="22"/>
          <w:lang w:val="sl-SI"/>
        </w:rPr>
      </w:pPr>
    </w:p>
    <w:p w14:paraId="3AD65E4B" w14:textId="13C6A8D7" w:rsidR="00AC4208" w:rsidRPr="00173BC5" w:rsidRDefault="00D35584" w:rsidP="009828D3">
      <w:pPr>
        <w:pStyle w:val="Odstavekseznama"/>
        <w:numPr>
          <w:ilvl w:val="0"/>
          <w:numId w:val="17"/>
        </w:numPr>
        <w:ind w:left="360"/>
        <w:textAlignment w:val="baseline"/>
        <w:rPr>
          <w:rFonts w:ascii="Arial" w:hAnsi="Arial" w:cs="Arial"/>
          <w:color w:val="000000"/>
          <w:sz w:val="22"/>
          <w:szCs w:val="22"/>
          <w:lang w:val="sl-SI"/>
        </w:rPr>
      </w:pPr>
      <w:r w:rsidRPr="00173BC5">
        <w:rPr>
          <w:rFonts w:ascii="Arial" w:hAnsi="Arial" w:cs="Arial"/>
          <w:color w:val="000000"/>
          <w:sz w:val="22"/>
          <w:szCs w:val="22"/>
          <w:lang w:val="sl-SI"/>
        </w:rPr>
        <w:t>Doslej je pilotni projekt po ocenah prinesel 37-odstotno zmanjšanje izpustov CO</w:t>
      </w:r>
      <w:r w:rsidRPr="00173BC5">
        <w:rPr>
          <w:rFonts w:ascii="Arial" w:hAnsi="Arial" w:cs="Arial"/>
          <w:color w:val="000000"/>
          <w:sz w:val="22"/>
          <w:szCs w:val="22"/>
          <w:vertAlign w:val="subscript"/>
          <w:lang w:val="sl-SI"/>
        </w:rPr>
        <w:t>2</w:t>
      </w:r>
      <w:r w:rsidRPr="00173BC5">
        <w:rPr>
          <w:rFonts w:ascii="Arial" w:hAnsi="Arial" w:cs="Arial"/>
          <w:color w:val="000000"/>
          <w:sz w:val="22"/>
          <w:szCs w:val="22"/>
          <w:lang w:val="sl-SI"/>
        </w:rPr>
        <w:t xml:space="preserve"> pri dostavah</w:t>
      </w:r>
      <w:r w:rsidR="005A70F8" w:rsidRPr="00173BC5">
        <w:rPr>
          <w:rFonts w:ascii="Arial" w:hAnsi="Arial" w:cs="Arial"/>
          <w:color w:val="000000"/>
          <w:sz w:val="22"/>
          <w:szCs w:val="22"/>
          <w:lang w:val="sl-SI"/>
        </w:rPr>
        <w:t xml:space="preserve"> z</w:t>
      </w:r>
      <w:r w:rsidRPr="00173BC5">
        <w:rPr>
          <w:rFonts w:ascii="Arial" w:hAnsi="Arial" w:cs="Arial"/>
          <w:color w:val="000000"/>
          <w:sz w:val="22"/>
          <w:szCs w:val="22"/>
          <w:lang w:val="sl-SI"/>
        </w:rPr>
        <w:t xml:space="preserve"> 949 manj vožnj</w:t>
      </w:r>
      <w:r w:rsidR="005A70F8" w:rsidRPr="00173BC5">
        <w:rPr>
          <w:rFonts w:ascii="Arial" w:hAnsi="Arial" w:cs="Arial"/>
          <w:color w:val="000000"/>
          <w:sz w:val="22"/>
          <w:szCs w:val="22"/>
          <w:lang w:val="sl-SI"/>
        </w:rPr>
        <w:t>ami</w:t>
      </w:r>
      <w:r w:rsidRPr="00173BC5">
        <w:rPr>
          <w:rFonts w:ascii="Arial" w:hAnsi="Arial" w:cs="Arial"/>
          <w:color w:val="000000"/>
          <w:sz w:val="22"/>
          <w:szCs w:val="22"/>
          <w:lang w:val="sl-SI"/>
        </w:rPr>
        <w:t xml:space="preserve"> z vozili po preobremenjenih cestah v središču Londona, kar </w:t>
      </w:r>
      <w:r w:rsidR="00515886" w:rsidRPr="00173BC5">
        <w:rPr>
          <w:rFonts w:ascii="Arial" w:hAnsi="Arial" w:cs="Arial"/>
          <w:color w:val="000000"/>
          <w:sz w:val="22"/>
          <w:szCs w:val="22"/>
          <w:lang w:val="sl-SI"/>
        </w:rPr>
        <w:t xml:space="preserve">je znatno </w:t>
      </w:r>
      <w:r w:rsidRPr="00173BC5">
        <w:rPr>
          <w:rFonts w:ascii="Arial" w:hAnsi="Arial" w:cs="Arial"/>
          <w:color w:val="000000"/>
          <w:sz w:val="22"/>
          <w:szCs w:val="22"/>
          <w:lang w:val="sl-SI"/>
        </w:rPr>
        <w:t>prispeva</w:t>
      </w:r>
      <w:r w:rsidR="00515886" w:rsidRPr="00173BC5">
        <w:rPr>
          <w:rFonts w:ascii="Arial" w:hAnsi="Arial" w:cs="Arial"/>
          <w:color w:val="000000"/>
          <w:sz w:val="22"/>
          <w:szCs w:val="22"/>
          <w:lang w:val="sl-SI"/>
        </w:rPr>
        <w:t>lo</w:t>
      </w:r>
      <w:r w:rsidRPr="00173BC5">
        <w:rPr>
          <w:rFonts w:ascii="Arial" w:hAnsi="Arial" w:cs="Arial"/>
          <w:color w:val="000000"/>
          <w:sz w:val="22"/>
          <w:szCs w:val="22"/>
          <w:lang w:val="sl-SI"/>
        </w:rPr>
        <w:t xml:space="preserve"> k zmanjšanju onesnaženosti zraka</w:t>
      </w:r>
    </w:p>
    <w:p w14:paraId="2E1F5BFA" w14:textId="77777777" w:rsidR="00CD71BA" w:rsidRPr="00173BC5" w:rsidRDefault="00CD71BA" w:rsidP="009828D3">
      <w:pPr>
        <w:textAlignment w:val="baseline"/>
        <w:rPr>
          <w:rFonts w:ascii="Arial" w:hAnsi="Arial" w:cs="Arial"/>
          <w:color w:val="000000"/>
          <w:sz w:val="22"/>
          <w:szCs w:val="22"/>
          <w:lang w:val="sl-SI"/>
        </w:rPr>
      </w:pPr>
    </w:p>
    <w:p w14:paraId="17A83845" w14:textId="6B2B53FC" w:rsidR="000F5DBE" w:rsidRPr="00173BC5" w:rsidRDefault="00D8096A" w:rsidP="009828D3">
      <w:pPr>
        <w:pStyle w:val="Odstavekseznama"/>
        <w:numPr>
          <w:ilvl w:val="0"/>
          <w:numId w:val="17"/>
        </w:numPr>
        <w:ind w:left="360"/>
        <w:textAlignment w:val="baseline"/>
        <w:rPr>
          <w:rFonts w:ascii="Arial" w:hAnsi="Arial" w:cs="Arial"/>
          <w:color w:val="000000"/>
          <w:sz w:val="22"/>
          <w:szCs w:val="22"/>
          <w:lang w:val="sl-SI"/>
        </w:rPr>
      </w:pPr>
      <w:r w:rsidRPr="00173BC5">
        <w:rPr>
          <w:rFonts w:ascii="Arial" w:hAnsi="Arial" w:cs="Arial"/>
          <w:color w:val="000000"/>
          <w:sz w:val="22"/>
          <w:szCs w:val="22"/>
          <w:lang w:val="sl-SI"/>
        </w:rPr>
        <w:t xml:space="preserve">Trgovci na zgodovinski ribji tržnici prihranijo čas in denar z združevanjem dostav z uporabo skupnega voznega parka povezanih vozil Ford Pro, </w:t>
      </w:r>
      <w:r w:rsidR="005C2507" w:rsidRPr="00173BC5">
        <w:rPr>
          <w:rFonts w:ascii="Arial" w:hAnsi="Arial" w:cs="Arial"/>
          <w:color w:val="000000"/>
          <w:sz w:val="22"/>
          <w:szCs w:val="22"/>
          <w:lang w:val="sl-SI"/>
        </w:rPr>
        <w:t xml:space="preserve">med katerimi je tudi povsem </w:t>
      </w:r>
      <w:r w:rsidRPr="00173BC5">
        <w:rPr>
          <w:rFonts w:ascii="Arial" w:hAnsi="Arial" w:cs="Arial"/>
          <w:color w:val="000000"/>
          <w:sz w:val="22"/>
          <w:szCs w:val="22"/>
          <w:lang w:val="sl-SI"/>
        </w:rPr>
        <w:t>električni Ford E-Transit</w:t>
      </w:r>
    </w:p>
    <w:p w14:paraId="4383CE25" w14:textId="4235DA6B" w:rsidR="00364487" w:rsidRPr="00173BC5" w:rsidRDefault="00364487" w:rsidP="009828D3">
      <w:pPr>
        <w:spacing w:line="360" w:lineRule="auto"/>
        <w:rPr>
          <w:rFonts w:ascii="Arial" w:hAnsi="Arial" w:cs="Arial"/>
          <w:sz w:val="22"/>
          <w:szCs w:val="22"/>
          <w:lang w:val="sl-SI"/>
        </w:rPr>
      </w:pPr>
    </w:p>
    <w:p w14:paraId="1ADA1E6D" w14:textId="6917A903" w:rsidR="00C23ADB" w:rsidRPr="00173BC5" w:rsidRDefault="0055161B" w:rsidP="009828D3">
      <w:pPr>
        <w:textAlignment w:val="baseline"/>
        <w:rPr>
          <w:rFonts w:ascii="Arial" w:hAnsi="Arial" w:cs="Arial"/>
          <w:color w:val="000000"/>
          <w:sz w:val="22"/>
          <w:szCs w:val="22"/>
          <w:lang w:val="sl-SI"/>
        </w:rPr>
      </w:pPr>
      <w:r w:rsidRPr="00173BC5">
        <w:rPr>
          <w:rFonts w:ascii="Arial" w:hAnsi="Arial" w:cs="Arial"/>
          <w:b/>
          <w:sz w:val="22"/>
          <w:szCs w:val="22"/>
          <w:lang w:val="sl-SI"/>
        </w:rPr>
        <w:t>London</w:t>
      </w:r>
      <w:r w:rsidR="00B00BC8" w:rsidRPr="00173BC5">
        <w:rPr>
          <w:rFonts w:ascii="Arial" w:hAnsi="Arial" w:cs="Arial"/>
          <w:b/>
          <w:sz w:val="22"/>
          <w:szCs w:val="22"/>
          <w:lang w:val="sl-SI"/>
        </w:rPr>
        <w:t>,</w:t>
      </w:r>
      <w:r w:rsidR="00C25A7F" w:rsidRPr="00173BC5">
        <w:rPr>
          <w:rFonts w:ascii="Arial" w:hAnsi="Arial" w:cs="Arial"/>
          <w:b/>
          <w:sz w:val="22"/>
          <w:szCs w:val="22"/>
          <w:lang w:val="sl-SI"/>
        </w:rPr>
        <w:t xml:space="preserve"> </w:t>
      </w:r>
      <w:r w:rsidRPr="00173BC5">
        <w:rPr>
          <w:rFonts w:ascii="Arial" w:hAnsi="Arial" w:cs="Arial"/>
          <w:b/>
          <w:sz w:val="22"/>
          <w:szCs w:val="22"/>
          <w:lang w:val="sl-SI"/>
        </w:rPr>
        <w:t xml:space="preserve">28. Julija </w:t>
      </w:r>
      <w:r w:rsidR="00B00BC8" w:rsidRPr="00173BC5">
        <w:rPr>
          <w:rFonts w:ascii="Arial" w:hAnsi="Arial" w:cs="Arial"/>
          <w:b/>
          <w:sz w:val="22"/>
          <w:szCs w:val="22"/>
          <w:lang w:val="sl-SI"/>
        </w:rPr>
        <w:t>20</w:t>
      </w:r>
      <w:r w:rsidR="0048215F" w:rsidRPr="00173BC5">
        <w:rPr>
          <w:rFonts w:ascii="Arial" w:hAnsi="Arial" w:cs="Arial"/>
          <w:b/>
          <w:sz w:val="22"/>
          <w:szCs w:val="22"/>
          <w:lang w:val="sl-SI"/>
        </w:rPr>
        <w:t>2</w:t>
      </w:r>
      <w:r w:rsidR="00FE5365" w:rsidRPr="00173BC5">
        <w:rPr>
          <w:rFonts w:ascii="Arial" w:hAnsi="Arial" w:cs="Arial"/>
          <w:b/>
          <w:sz w:val="22"/>
          <w:szCs w:val="22"/>
          <w:lang w:val="sl-SI"/>
        </w:rPr>
        <w:t>2</w:t>
      </w:r>
      <w:r w:rsidR="00B00BC8" w:rsidRPr="00173BC5">
        <w:rPr>
          <w:rFonts w:ascii="Arial" w:hAnsi="Arial" w:cs="Arial"/>
          <w:b/>
          <w:sz w:val="22"/>
          <w:szCs w:val="22"/>
          <w:lang w:val="sl-SI"/>
        </w:rPr>
        <w:t xml:space="preserve"> </w:t>
      </w:r>
      <w:r w:rsidR="00B00BC8" w:rsidRPr="00173BC5">
        <w:rPr>
          <w:rFonts w:ascii="Arial" w:hAnsi="Arial" w:cs="Arial"/>
          <w:sz w:val="22"/>
          <w:szCs w:val="22"/>
          <w:lang w:val="sl-SI"/>
        </w:rPr>
        <w:t>–</w:t>
      </w:r>
      <w:r w:rsidR="006845F5" w:rsidRPr="00173BC5">
        <w:rPr>
          <w:rFonts w:ascii="Arial" w:hAnsi="Arial" w:cs="Arial"/>
          <w:sz w:val="22"/>
          <w:szCs w:val="22"/>
          <w:lang w:val="sl-SI"/>
        </w:rPr>
        <w:t xml:space="preserve"> </w:t>
      </w:r>
      <w:r w:rsidR="00733105" w:rsidRPr="00173BC5">
        <w:rPr>
          <w:rFonts w:ascii="Arial" w:hAnsi="Arial" w:cs="Arial"/>
          <w:sz w:val="22"/>
          <w:szCs w:val="22"/>
          <w:lang w:val="sl-SI"/>
        </w:rPr>
        <w:t xml:space="preserve">Družbe </w:t>
      </w:r>
      <w:proofErr w:type="spellStart"/>
      <w:r w:rsidR="00733105" w:rsidRPr="00173BC5">
        <w:rPr>
          <w:rFonts w:ascii="Arial" w:hAnsi="Arial" w:cs="Arial"/>
          <w:sz w:val="22"/>
          <w:szCs w:val="22"/>
          <w:lang w:val="sl-SI"/>
        </w:rPr>
        <w:t>City</w:t>
      </w:r>
      <w:proofErr w:type="spellEnd"/>
      <w:r w:rsidR="00733105" w:rsidRPr="00173BC5">
        <w:rPr>
          <w:rFonts w:ascii="Arial" w:hAnsi="Arial" w:cs="Arial"/>
          <w:sz w:val="22"/>
          <w:szCs w:val="22"/>
          <w:lang w:val="sl-SI"/>
        </w:rPr>
        <w:t xml:space="preserve"> of London</w:t>
      </w:r>
      <w:r w:rsidR="006024E5" w:rsidRPr="00173BC5">
        <w:rPr>
          <w:rFonts w:ascii="Arial" w:hAnsi="Arial" w:cs="Arial"/>
          <w:sz w:val="22"/>
          <w:szCs w:val="22"/>
          <w:lang w:val="sl-SI"/>
        </w:rPr>
        <w:t xml:space="preserve"> </w:t>
      </w:r>
      <w:proofErr w:type="spellStart"/>
      <w:r w:rsidR="006024E5" w:rsidRPr="00173BC5">
        <w:rPr>
          <w:rFonts w:ascii="Arial" w:hAnsi="Arial" w:cs="Arial"/>
          <w:color w:val="000000"/>
          <w:sz w:val="22"/>
          <w:szCs w:val="22"/>
          <w:lang w:val="sl-SI"/>
        </w:rPr>
        <w:t>Corporation</w:t>
      </w:r>
      <w:proofErr w:type="spellEnd"/>
      <w:r w:rsidR="00733105" w:rsidRPr="00173BC5">
        <w:rPr>
          <w:rFonts w:ascii="Arial" w:hAnsi="Arial" w:cs="Arial"/>
          <w:sz w:val="22"/>
          <w:szCs w:val="22"/>
          <w:lang w:val="sl-SI"/>
        </w:rPr>
        <w:t xml:space="preserve">, DHL </w:t>
      </w:r>
      <w:proofErr w:type="spellStart"/>
      <w:r w:rsidR="00733105" w:rsidRPr="00173BC5">
        <w:rPr>
          <w:rFonts w:ascii="Arial" w:hAnsi="Arial" w:cs="Arial"/>
          <w:sz w:val="22"/>
          <w:szCs w:val="22"/>
          <w:lang w:val="sl-SI"/>
        </w:rPr>
        <w:t>Supply</w:t>
      </w:r>
      <w:proofErr w:type="spellEnd"/>
      <w:r w:rsidR="00733105" w:rsidRPr="00173BC5">
        <w:rPr>
          <w:rFonts w:ascii="Arial" w:hAnsi="Arial" w:cs="Arial"/>
          <w:sz w:val="22"/>
          <w:szCs w:val="22"/>
          <w:lang w:val="sl-SI"/>
        </w:rPr>
        <w:t xml:space="preserve"> </w:t>
      </w:r>
      <w:proofErr w:type="spellStart"/>
      <w:r w:rsidR="00733105" w:rsidRPr="00173BC5">
        <w:rPr>
          <w:rFonts w:ascii="Arial" w:hAnsi="Arial" w:cs="Arial"/>
          <w:sz w:val="22"/>
          <w:szCs w:val="22"/>
          <w:lang w:val="sl-SI"/>
        </w:rPr>
        <w:t>Chain</w:t>
      </w:r>
      <w:proofErr w:type="spellEnd"/>
      <w:r w:rsidR="00733105" w:rsidRPr="00173BC5">
        <w:rPr>
          <w:rFonts w:ascii="Arial" w:hAnsi="Arial" w:cs="Arial"/>
          <w:sz w:val="22"/>
          <w:szCs w:val="22"/>
          <w:lang w:val="sl-SI"/>
        </w:rPr>
        <w:t xml:space="preserve"> in Ford Pro izvajajo poskus trajnostne dostave na zgodovinski londonski tržnici </w:t>
      </w:r>
      <w:proofErr w:type="spellStart"/>
      <w:r w:rsidR="00733105" w:rsidRPr="00173BC5">
        <w:rPr>
          <w:rFonts w:ascii="Arial" w:hAnsi="Arial" w:cs="Arial"/>
          <w:sz w:val="22"/>
          <w:szCs w:val="22"/>
          <w:lang w:val="sl-SI"/>
        </w:rPr>
        <w:t>Billingsgate</w:t>
      </w:r>
      <w:proofErr w:type="spellEnd"/>
      <w:r w:rsidR="00733105" w:rsidRPr="00173BC5">
        <w:rPr>
          <w:rFonts w:ascii="Arial" w:hAnsi="Arial" w:cs="Arial"/>
          <w:sz w:val="22"/>
          <w:szCs w:val="22"/>
          <w:lang w:val="sl-SI"/>
        </w:rPr>
        <w:t xml:space="preserve">, </w:t>
      </w:r>
      <w:r w:rsidR="0077337D" w:rsidRPr="00173BC5">
        <w:rPr>
          <w:rFonts w:ascii="Arial" w:hAnsi="Arial" w:cs="Arial"/>
          <w:sz w:val="22"/>
          <w:szCs w:val="22"/>
          <w:lang w:val="sl-SI"/>
        </w:rPr>
        <w:t xml:space="preserve">s katerim želijo </w:t>
      </w:r>
      <w:r w:rsidR="00733105" w:rsidRPr="00173BC5">
        <w:rPr>
          <w:rFonts w:ascii="Arial" w:hAnsi="Arial" w:cs="Arial"/>
          <w:sz w:val="22"/>
          <w:szCs w:val="22"/>
          <w:lang w:val="sl-SI"/>
        </w:rPr>
        <w:t>raziska</w:t>
      </w:r>
      <w:r w:rsidR="0077337D" w:rsidRPr="00173BC5">
        <w:rPr>
          <w:rFonts w:ascii="Arial" w:hAnsi="Arial" w:cs="Arial"/>
          <w:sz w:val="22"/>
          <w:szCs w:val="22"/>
          <w:lang w:val="sl-SI"/>
        </w:rPr>
        <w:t>t</w:t>
      </w:r>
      <w:r w:rsidR="00733105" w:rsidRPr="00173BC5">
        <w:rPr>
          <w:rFonts w:ascii="Arial" w:hAnsi="Arial" w:cs="Arial"/>
          <w:sz w:val="22"/>
          <w:szCs w:val="22"/>
          <w:lang w:val="sl-SI"/>
        </w:rPr>
        <w:t xml:space="preserve">i načine za zmanjšanje prometa, izboljšanje kakovosti zraka in </w:t>
      </w:r>
      <w:r w:rsidR="00D121D7" w:rsidRPr="00173BC5">
        <w:rPr>
          <w:rFonts w:ascii="Arial" w:hAnsi="Arial" w:cs="Arial"/>
          <w:sz w:val="22"/>
          <w:szCs w:val="22"/>
          <w:lang w:val="sl-SI"/>
        </w:rPr>
        <w:t xml:space="preserve">zagotavljanje </w:t>
      </w:r>
      <w:r w:rsidR="00733105" w:rsidRPr="00173BC5">
        <w:rPr>
          <w:rFonts w:ascii="Arial" w:hAnsi="Arial" w:cs="Arial"/>
          <w:sz w:val="22"/>
          <w:szCs w:val="22"/>
          <w:lang w:val="sl-SI"/>
        </w:rPr>
        <w:t>boljš</w:t>
      </w:r>
      <w:r w:rsidR="00D121D7" w:rsidRPr="00173BC5">
        <w:rPr>
          <w:rFonts w:ascii="Arial" w:hAnsi="Arial" w:cs="Arial"/>
          <w:sz w:val="22"/>
          <w:szCs w:val="22"/>
          <w:lang w:val="sl-SI"/>
        </w:rPr>
        <w:t>e</w:t>
      </w:r>
      <w:r w:rsidR="00733105" w:rsidRPr="00173BC5">
        <w:rPr>
          <w:rFonts w:ascii="Arial" w:hAnsi="Arial" w:cs="Arial"/>
          <w:sz w:val="22"/>
          <w:szCs w:val="22"/>
          <w:lang w:val="sl-SI"/>
        </w:rPr>
        <w:t xml:space="preserve"> izkušnj</w:t>
      </w:r>
      <w:r w:rsidR="00D121D7" w:rsidRPr="00173BC5">
        <w:rPr>
          <w:rFonts w:ascii="Arial" w:hAnsi="Arial" w:cs="Arial"/>
          <w:sz w:val="22"/>
          <w:szCs w:val="22"/>
          <w:lang w:val="sl-SI"/>
        </w:rPr>
        <w:t>e</w:t>
      </w:r>
      <w:r w:rsidR="00733105" w:rsidRPr="00173BC5">
        <w:rPr>
          <w:rFonts w:ascii="Arial" w:hAnsi="Arial" w:cs="Arial"/>
          <w:sz w:val="22"/>
          <w:szCs w:val="22"/>
          <w:lang w:val="sl-SI"/>
        </w:rPr>
        <w:t xml:space="preserve"> strank</w:t>
      </w:r>
      <w:r w:rsidR="008E3C6D" w:rsidRPr="00173BC5">
        <w:rPr>
          <w:rFonts w:ascii="Arial" w:hAnsi="Arial" w:cs="Arial"/>
          <w:sz w:val="22"/>
          <w:szCs w:val="22"/>
          <w:lang w:val="sl-SI"/>
        </w:rPr>
        <w:t>.</w:t>
      </w:r>
      <w:r w:rsidR="003A786A" w:rsidRPr="00173BC5">
        <w:rPr>
          <w:rFonts w:ascii="Arial" w:hAnsi="Arial" w:cs="Arial"/>
          <w:color w:val="000000"/>
          <w:sz w:val="22"/>
          <w:szCs w:val="22"/>
          <w:lang w:val="sl-SI"/>
        </w:rPr>
        <w:t xml:space="preserve"> </w:t>
      </w:r>
    </w:p>
    <w:p w14:paraId="2FBFC472" w14:textId="77777777" w:rsidR="00633629" w:rsidRPr="00173BC5" w:rsidRDefault="00633629" w:rsidP="009828D3">
      <w:pPr>
        <w:textAlignment w:val="baseline"/>
        <w:rPr>
          <w:rFonts w:ascii="Arial" w:hAnsi="Arial" w:cs="Arial"/>
          <w:color w:val="000000"/>
          <w:sz w:val="22"/>
          <w:szCs w:val="22"/>
          <w:lang w:val="sl-SI"/>
        </w:rPr>
      </w:pPr>
    </w:p>
    <w:p w14:paraId="5AA0792E" w14:textId="51FD644C" w:rsidR="006A2E01" w:rsidRPr="00173BC5" w:rsidRDefault="00076877" w:rsidP="009828D3">
      <w:pPr>
        <w:rPr>
          <w:rFonts w:ascii="Arial" w:hAnsi="Arial" w:cs="Arial"/>
          <w:color w:val="000000"/>
          <w:sz w:val="22"/>
          <w:szCs w:val="22"/>
          <w:lang w:val="sl-SI"/>
        </w:rPr>
      </w:pPr>
      <w:r w:rsidRPr="00173BC5">
        <w:rPr>
          <w:rFonts w:ascii="Arial" w:hAnsi="Arial" w:cs="Arial"/>
          <w:color w:val="000000"/>
          <w:sz w:val="22"/>
          <w:szCs w:val="22"/>
          <w:lang w:val="sl-SI"/>
        </w:rPr>
        <w:t>Poskus</w:t>
      </w:r>
      <w:r w:rsidR="006175AA" w:rsidRPr="00173BC5">
        <w:rPr>
          <w:rFonts w:ascii="Arial" w:hAnsi="Arial" w:cs="Arial"/>
          <w:color w:val="000000"/>
          <w:sz w:val="22"/>
          <w:szCs w:val="22"/>
          <w:lang w:val="sl-SI"/>
        </w:rPr>
        <w:t xml:space="preserve">, v katerem sodeluje 40 trgovcev na tržnici </w:t>
      </w:r>
      <w:proofErr w:type="spellStart"/>
      <w:r w:rsidR="006175AA" w:rsidRPr="00173BC5">
        <w:rPr>
          <w:rFonts w:ascii="Arial" w:hAnsi="Arial" w:cs="Arial"/>
          <w:color w:val="000000"/>
          <w:sz w:val="22"/>
          <w:szCs w:val="22"/>
          <w:lang w:val="sl-SI"/>
        </w:rPr>
        <w:t>Billingsgate</w:t>
      </w:r>
      <w:proofErr w:type="spellEnd"/>
      <w:r w:rsidR="006175AA" w:rsidRPr="00173BC5">
        <w:rPr>
          <w:rFonts w:ascii="Arial" w:hAnsi="Arial" w:cs="Arial"/>
          <w:color w:val="000000"/>
          <w:sz w:val="22"/>
          <w:szCs w:val="22"/>
          <w:lang w:val="sl-SI"/>
        </w:rPr>
        <w:t xml:space="preserve">, </w:t>
      </w:r>
      <w:r w:rsidR="0020142E" w:rsidRPr="00173BC5">
        <w:rPr>
          <w:rFonts w:ascii="Arial" w:hAnsi="Arial" w:cs="Arial"/>
          <w:color w:val="000000"/>
          <w:sz w:val="22"/>
          <w:szCs w:val="22"/>
          <w:lang w:val="sl-SI"/>
        </w:rPr>
        <w:t xml:space="preserve">so </w:t>
      </w:r>
      <w:r w:rsidR="009259CF" w:rsidRPr="00173BC5">
        <w:rPr>
          <w:rFonts w:ascii="Arial" w:hAnsi="Arial" w:cs="Arial"/>
          <w:color w:val="000000"/>
          <w:sz w:val="22"/>
          <w:szCs w:val="22"/>
          <w:lang w:val="sl-SI"/>
        </w:rPr>
        <w:t xml:space="preserve">začeli izvajati </w:t>
      </w:r>
      <w:r w:rsidR="00C610BF" w:rsidRPr="00173BC5">
        <w:rPr>
          <w:rFonts w:ascii="Arial" w:hAnsi="Arial" w:cs="Arial"/>
          <w:color w:val="000000"/>
          <w:sz w:val="22"/>
          <w:szCs w:val="22"/>
          <w:lang w:val="sl-SI"/>
        </w:rPr>
        <w:t>marca in bo trajal do avgusta, osredotoč</w:t>
      </w:r>
      <w:r w:rsidR="009259CF" w:rsidRPr="00173BC5">
        <w:rPr>
          <w:rFonts w:ascii="Arial" w:hAnsi="Arial" w:cs="Arial"/>
          <w:color w:val="000000"/>
          <w:sz w:val="22"/>
          <w:szCs w:val="22"/>
          <w:lang w:val="sl-SI"/>
        </w:rPr>
        <w:t xml:space="preserve">en pa je </w:t>
      </w:r>
      <w:r w:rsidR="00C610BF" w:rsidRPr="00173BC5">
        <w:rPr>
          <w:rFonts w:ascii="Arial" w:hAnsi="Arial" w:cs="Arial"/>
          <w:color w:val="000000"/>
          <w:sz w:val="22"/>
          <w:szCs w:val="22"/>
          <w:lang w:val="sl-SI"/>
        </w:rPr>
        <w:t>na dostavo s tržnice poslovnim strankam v prestolnici, vključno z nekaterimi najprestižnejšimi londonskimi ustanovami</w:t>
      </w:r>
      <w:r w:rsidR="00390F8F" w:rsidRPr="00173BC5">
        <w:rPr>
          <w:rFonts w:ascii="Arial" w:hAnsi="Arial" w:cs="Arial"/>
          <w:color w:val="000000"/>
          <w:sz w:val="22"/>
          <w:szCs w:val="22"/>
          <w:lang w:val="sl-SI"/>
        </w:rPr>
        <w:t>.</w:t>
      </w:r>
    </w:p>
    <w:p w14:paraId="0F731AC4" w14:textId="69212EB1" w:rsidR="00115B65" w:rsidRPr="00173BC5" w:rsidRDefault="00115B65" w:rsidP="009828D3">
      <w:pPr>
        <w:rPr>
          <w:rFonts w:ascii="Arial" w:hAnsi="Arial" w:cs="Arial"/>
          <w:color w:val="000000"/>
          <w:sz w:val="22"/>
          <w:szCs w:val="22"/>
          <w:lang w:val="sl-SI"/>
        </w:rPr>
      </w:pPr>
    </w:p>
    <w:p w14:paraId="78603EC5" w14:textId="09FB86C7" w:rsidR="00D773C0" w:rsidRPr="00173BC5" w:rsidRDefault="00C71C9D" w:rsidP="009828D3">
      <w:pPr>
        <w:textAlignment w:val="baseline"/>
        <w:rPr>
          <w:rFonts w:ascii="Arial" w:hAnsi="Arial" w:cs="Arial"/>
          <w:color w:val="000000"/>
          <w:sz w:val="22"/>
          <w:szCs w:val="22"/>
          <w:lang w:val="sl-SI"/>
        </w:rPr>
      </w:pPr>
      <w:r w:rsidRPr="00173BC5">
        <w:rPr>
          <w:rFonts w:ascii="Arial" w:hAnsi="Arial" w:cs="Arial"/>
          <w:color w:val="000000"/>
          <w:sz w:val="22"/>
          <w:szCs w:val="22"/>
          <w:lang w:val="sl-SI"/>
        </w:rPr>
        <w:t xml:space="preserve">Številni trgovci </w:t>
      </w:r>
      <w:r w:rsidR="003F6F24" w:rsidRPr="00173BC5">
        <w:rPr>
          <w:rFonts w:ascii="Arial" w:hAnsi="Arial" w:cs="Arial"/>
          <w:color w:val="000000"/>
          <w:sz w:val="22"/>
          <w:szCs w:val="22"/>
          <w:lang w:val="sl-SI"/>
        </w:rPr>
        <w:t xml:space="preserve">dostavljajo svoje blago z </w:t>
      </w:r>
      <w:r w:rsidRPr="00173BC5">
        <w:rPr>
          <w:rFonts w:ascii="Arial" w:hAnsi="Arial" w:cs="Arial"/>
          <w:color w:val="000000"/>
          <w:sz w:val="22"/>
          <w:szCs w:val="22"/>
          <w:lang w:val="sl-SI"/>
        </w:rPr>
        <w:t>dostavn</w:t>
      </w:r>
      <w:r w:rsidR="003F6F24" w:rsidRPr="00173BC5">
        <w:rPr>
          <w:rFonts w:ascii="Arial" w:hAnsi="Arial" w:cs="Arial"/>
          <w:color w:val="000000"/>
          <w:sz w:val="22"/>
          <w:szCs w:val="22"/>
          <w:lang w:val="sl-SI"/>
        </w:rPr>
        <w:t>imi</w:t>
      </w:r>
      <w:r w:rsidRPr="00173BC5">
        <w:rPr>
          <w:rFonts w:ascii="Arial" w:hAnsi="Arial" w:cs="Arial"/>
          <w:color w:val="000000"/>
          <w:sz w:val="22"/>
          <w:szCs w:val="22"/>
          <w:lang w:val="sl-SI"/>
        </w:rPr>
        <w:t xml:space="preserve"> vozil</w:t>
      </w:r>
      <w:r w:rsidR="003F6F24" w:rsidRPr="00173BC5">
        <w:rPr>
          <w:rFonts w:ascii="Arial" w:hAnsi="Arial" w:cs="Arial"/>
          <w:color w:val="000000"/>
          <w:sz w:val="22"/>
          <w:szCs w:val="22"/>
          <w:lang w:val="sl-SI"/>
        </w:rPr>
        <w:t>i</w:t>
      </w:r>
      <w:r w:rsidRPr="00173BC5">
        <w:rPr>
          <w:rFonts w:ascii="Arial" w:hAnsi="Arial" w:cs="Arial"/>
          <w:color w:val="000000"/>
          <w:sz w:val="22"/>
          <w:szCs w:val="22"/>
          <w:lang w:val="sl-SI"/>
        </w:rPr>
        <w:t xml:space="preserve">, ki pa večino dneva niso v uporabi. </w:t>
      </w:r>
      <w:r w:rsidR="00086127" w:rsidRPr="00173BC5">
        <w:rPr>
          <w:rFonts w:ascii="Arial" w:hAnsi="Arial" w:cs="Arial"/>
          <w:sz w:val="22"/>
          <w:szCs w:val="22"/>
          <w:lang w:val="sl-SI"/>
        </w:rPr>
        <w:t xml:space="preserve">Družba </w:t>
      </w:r>
      <w:proofErr w:type="spellStart"/>
      <w:r w:rsidR="00086127" w:rsidRPr="00173BC5">
        <w:rPr>
          <w:rFonts w:ascii="Arial" w:hAnsi="Arial" w:cs="Arial"/>
          <w:sz w:val="22"/>
          <w:szCs w:val="22"/>
          <w:lang w:val="sl-SI"/>
        </w:rPr>
        <w:t>City</w:t>
      </w:r>
      <w:proofErr w:type="spellEnd"/>
      <w:r w:rsidR="00086127" w:rsidRPr="00173BC5">
        <w:rPr>
          <w:rFonts w:ascii="Arial" w:hAnsi="Arial" w:cs="Arial"/>
          <w:sz w:val="22"/>
          <w:szCs w:val="22"/>
          <w:lang w:val="sl-SI"/>
        </w:rPr>
        <w:t xml:space="preserve"> of London</w:t>
      </w:r>
      <w:r w:rsidR="00086127" w:rsidRPr="00173BC5">
        <w:rPr>
          <w:rFonts w:ascii="Arial" w:hAnsi="Arial" w:cs="Arial"/>
          <w:color w:val="000000"/>
          <w:sz w:val="22"/>
          <w:szCs w:val="22"/>
          <w:lang w:val="sl-SI"/>
        </w:rPr>
        <w:t xml:space="preserve"> </w:t>
      </w:r>
      <w:proofErr w:type="spellStart"/>
      <w:r w:rsidR="006024E5" w:rsidRPr="00173BC5">
        <w:rPr>
          <w:rFonts w:ascii="Arial" w:hAnsi="Arial" w:cs="Arial"/>
          <w:color w:val="000000"/>
          <w:sz w:val="22"/>
          <w:szCs w:val="22"/>
          <w:lang w:val="sl-SI"/>
        </w:rPr>
        <w:t>Corporation</w:t>
      </w:r>
      <w:proofErr w:type="spellEnd"/>
      <w:r w:rsidR="006024E5" w:rsidRPr="00173BC5">
        <w:rPr>
          <w:rFonts w:ascii="Arial" w:hAnsi="Arial" w:cs="Arial"/>
          <w:color w:val="000000"/>
          <w:sz w:val="22"/>
          <w:szCs w:val="22"/>
          <w:lang w:val="sl-SI"/>
        </w:rPr>
        <w:t xml:space="preserve"> </w:t>
      </w:r>
      <w:r w:rsidRPr="00173BC5">
        <w:rPr>
          <w:rFonts w:ascii="Arial" w:hAnsi="Arial" w:cs="Arial"/>
          <w:color w:val="000000"/>
          <w:sz w:val="22"/>
          <w:szCs w:val="22"/>
          <w:lang w:val="sl-SI"/>
        </w:rPr>
        <w:t>je ugotovila, da je mogoče nekatere od teh voženj združiti, s čimer bi se izognili podvajanju voženj in bi potrebovali manj dostavnih vozil</w:t>
      </w:r>
      <w:r w:rsidR="000D28AC" w:rsidRPr="00173BC5">
        <w:rPr>
          <w:rFonts w:ascii="Arial" w:hAnsi="Arial" w:cs="Arial"/>
          <w:color w:val="000000"/>
          <w:sz w:val="22"/>
          <w:szCs w:val="22"/>
          <w:lang w:val="sl-SI"/>
        </w:rPr>
        <w:t>.</w:t>
      </w:r>
      <w:r w:rsidR="00371AAD" w:rsidRPr="00173BC5">
        <w:rPr>
          <w:rFonts w:ascii="Arial" w:hAnsi="Arial" w:cs="Arial"/>
          <w:color w:val="000000"/>
          <w:sz w:val="22"/>
          <w:szCs w:val="22"/>
          <w:lang w:val="sl-SI"/>
        </w:rPr>
        <w:t xml:space="preserve"> </w:t>
      </w:r>
    </w:p>
    <w:p w14:paraId="1E0D2698" w14:textId="77777777" w:rsidR="00D773C0" w:rsidRPr="00173BC5" w:rsidRDefault="00D773C0" w:rsidP="009828D3">
      <w:pPr>
        <w:textAlignment w:val="baseline"/>
        <w:rPr>
          <w:rFonts w:ascii="Arial" w:hAnsi="Arial" w:cs="Arial"/>
          <w:color w:val="000000"/>
          <w:sz w:val="22"/>
          <w:szCs w:val="22"/>
          <w:lang w:val="sl-SI"/>
        </w:rPr>
      </w:pPr>
    </w:p>
    <w:p w14:paraId="2A0D98D1" w14:textId="6086060D" w:rsidR="00F0172A" w:rsidRPr="00173BC5" w:rsidRDefault="00F31EDC" w:rsidP="009828D3">
      <w:pPr>
        <w:textAlignment w:val="baseline"/>
        <w:rPr>
          <w:rFonts w:ascii="Arial" w:hAnsi="Arial" w:cs="Arial"/>
          <w:color w:val="000000"/>
          <w:sz w:val="22"/>
          <w:szCs w:val="22"/>
          <w:lang w:val="sl-SI"/>
        </w:rPr>
      </w:pPr>
      <w:r w:rsidRPr="00173BC5">
        <w:rPr>
          <w:rFonts w:ascii="Arial" w:hAnsi="Arial" w:cs="Arial"/>
          <w:color w:val="000000"/>
          <w:sz w:val="22"/>
          <w:szCs w:val="22"/>
          <w:lang w:val="sl-SI"/>
        </w:rPr>
        <w:t xml:space="preserve">Poskus, ki ga financira </w:t>
      </w:r>
      <w:proofErr w:type="spellStart"/>
      <w:r w:rsidR="009E7CF6" w:rsidRPr="00173BC5">
        <w:rPr>
          <w:rFonts w:ascii="Arial" w:hAnsi="Arial" w:cs="Arial"/>
          <w:sz w:val="22"/>
          <w:szCs w:val="22"/>
          <w:lang w:val="sl-SI"/>
        </w:rPr>
        <w:t>City</w:t>
      </w:r>
      <w:proofErr w:type="spellEnd"/>
      <w:r w:rsidR="009E7CF6" w:rsidRPr="00173BC5">
        <w:rPr>
          <w:rFonts w:ascii="Arial" w:hAnsi="Arial" w:cs="Arial"/>
          <w:sz w:val="22"/>
          <w:szCs w:val="22"/>
          <w:lang w:val="sl-SI"/>
        </w:rPr>
        <w:t xml:space="preserve"> of London</w:t>
      </w:r>
      <w:r w:rsidR="009E7CF6" w:rsidRPr="00173BC5">
        <w:rPr>
          <w:rFonts w:ascii="Arial" w:hAnsi="Arial" w:cs="Arial"/>
          <w:color w:val="000000"/>
          <w:sz w:val="22"/>
          <w:szCs w:val="22"/>
          <w:lang w:val="sl-SI"/>
        </w:rPr>
        <w:t xml:space="preserve"> </w:t>
      </w:r>
      <w:proofErr w:type="spellStart"/>
      <w:r w:rsidR="009E7CF6" w:rsidRPr="00173BC5">
        <w:rPr>
          <w:rFonts w:ascii="Arial" w:hAnsi="Arial" w:cs="Arial"/>
          <w:color w:val="000000"/>
          <w:sz w:val="22"/>
          <w:szCs w:val="22"/>
          <w:lang w:val="sl-SI"/>
        </w:rPr>
        <w:t>Corporation</w:t>
      </w:r>
      <w:proofErr w:type="spellEnd"/>
      <w:r w:rsidRPr="00173BC5">
        <w:rPr>
          <w:rFonts w:ascii="Arial" w:hAnsi="Arial" w:cs="Arial"/>
          <w:color w:val="000000"/>
          <w:sz w:val="22"/>
          <w:szCs w:val="22"/>
          <w:lang w:val="sl-SI"/>
        </w:rPr>
        <w:t xml:space="preserve">, </w:t>
      </w:r>
      <w:r w:rsidR="00BB4E65" w:rsidRPr="00173BC5">
        <w:rPr>
          <w:rFonts w:ascii="Arial" w:hAnsi="Arial" w:cs="Arial"/>
          <w:color w:val="000000"/>
          <w:sz w:val="22"/>
          <w:szCs w:val="22"/>
          <w:lang w:val="sl-SI"/>
        </w:rPr>
        <w:t xml:space="preserve">lastnik in upravitelj </w:t>
      </w:r>
      <w:r w:rsidRPr="00173BC5">
        <w:rPr>
          <w:rFonts w:ascii="Arial" w:hAnsi="Arial" w:cs="Arial"/>
          <w:color w:val="000000"/>
          <w:sz w:val="22"/>
          <w:szCs w:val="22"/>
          <w:lang w:val="sl-SI"/>
        </w:rPr>
        <w:t>tržnic</w:t>
      </w:r>
      <w:r w:rsidR="00BB4E65" w:rsidRPr="00173BC5">
        <w:rPr>
          <w:rFonts w:ascii="Arial" w:hAnsi="Arial" w:cs="Arial"/>
          <w:color w:val="000000"/>
          <w:sz w:val="22"/>
          <w:szCs w:val="22"/>
          <w:lang w:val="sl-SI"/>
        </w:rPr>
        <w:t>e</w:t>
      </w:r>
      <w:r w:rsidRPr="00173BC5">
        <w:rPr>
          <w:rFonts w:ascii="Arial" w:hAnsi="Arial" w:cs="Arial"/>
          <w:color w:val="000000"/>
          <w:sz w:val="22"/>
          <w:szCs w:val="22"/>
          <w:lang w:val="sl-SI"/>
        </w:rPr>
        <w:t xml:space="preserve"> </w:t>
      </w:r>
      <w:proofErr w:type="spellStart"/>
      <w:r w:rsidRPr="00173BC5">
        <w:rPr>
          <w:rFonts w:ascii="Arial" w:hAnsi="Arial" w:cs="Arial"/>
          <w:color w:val="000000"/>
          <w:sz w:val="22"/>
          <w:szCs w:val="22"/>
          <w:lang w:val="sl-SI"/>
        </w:rPr>
        <w:t>Billingsgate</w:t>
      </w:r>
      <w:proofErr w:type="spellEnd"/>
      <w:r w:rsidRPr="00173BC5">
        <w:rPr>
          <w:rFonts w:ascii="Arial" w:hAnsi="Arial" w:cs="Arial"/>
          <w:color w:val="000000"/>
          <w:sz w:val="22"/>
          <w:szCs w:val="22"/>
          <w:lang w:val="sl-SI"/>
        </w:rPr>
        <w:t xml:space="preserve">, poteka z uporabo vozil, programske opreme in servisne podpore </w:t>
      </w:r>
      <w:r w:rsidR="006E3626" w:rsidRPr="00173BC5">
        <w:rPr>
          <w:rFonts w:ascii="Arial" w:hAnsi="Arial" w:cs="Arial"/>
          <w:color w:val="000000"/>
          <w:sz w:val="22"/>
          <w:szCs w:val="22"/>
          <w:lang w:val="sl-SI"/>
        </w:rPr>
        <w:t xml:space="preserve">DHL </w:t>
      </w:r>
      <w:proofErr w:type="spellStart"/>
      <w:r w:rsidR="006E3626" w:rsidRPr="00173BC5">
        <w:rPr>
          <w:rFonts w:ascii="Arial" w:hAnsi="Arial" w:cs="Arial"/>
          <w:color w:val="000000"/>
          <w:sz w:val="22"/>
          <w:szCs w:val="22"/>
          <w:lang w:val="sl-SI"/>
        </w:rPr>
        <w:t>Supply</w:t>
      </w:r>
      <w:proofErr w:type="spellEnd"/>
      <w:r w:rsidR="006E3626" w:rsidRPr="00173BC5">
        <w:rPr>
          <w:rFonts w:ascii="Arial" w:hAnsi="Arial" w:cs="Arial"/>
          <w:color w:val="000000"/>
          <w:sz w:val="22"/>
          <w:szCs w:val="22"/>
          <w:lang w:val="sl-SI"/>
        </w:rPr>
        <w:t xml:space="preserve"> </w:t>
      </w:r>
      <w:proofErr w:type="spellStart"/>
      <w:r w:rsidR="006E3626" w:rsidRPr="00173BC5">
        <w:rPr>
          <w:rFonts w:ascii="Arial" w:hAnsi="Arial" w:cs="Arial"/>
          <w:color w:val="000000"/>
          <w:sz w:val="22"/>
          <w:szCs w:val="22"/>
          <w:lang w:val="sl-SI"/>
        </w:rPr>
        <w:t>Chain</w:t>
      </w:r>
      <w:proofErr w:type="spellEnd"/>
      <w:r w:rsidR="006E3626" w:rsidRPr="00173BC5">
        <w:rPr>
          <w:rFonts w:ascii="Arial" w:hAnsi="Arial" w:cs="Arial"/>
          <w:color w:val="000000"/>
          <w:sz w:val="22"/>
          <w:szCs w:val="22"/>
          <w:lang w:val="sl-SI"/>
        </w:rPr>
        <w:t xml:space="preserve"> in Ford Pro</w:t>
      </w:r>
      <w:r w:rsidR="005D3DDB" w:rsidRPr="00173BC5">
        <w:rPr>
          <w:rFonts w:ascii="Arial" w:hAnsi="Arial" w:cs="Arial"/>
          <w:color w:val="000000"/>
          <w:sz w:val="22"/>
          <w:szCs w:val="22"/>
          <w:lang w:val="sl-SI"/>
        </w:rPr>
        <w:t>.</w:t>
      </w:r>
      <w:r w:rsidR="00B0755C" w:rsidRPr="00173BC5">
        <w:rPr>
          <w:rFonts w:ascii="Arial" w:hAnsi="Arial" w:cs="Arial"/>
          <w:color w:val="000000"/>
          <w:sz w:val="22"/>
          <w:szCs w:val="22"/>
          <w:vertAlign w:val="superscript"/>
          <w:lang w:val="sl-SI"/>
        </w:rPr>
        <w:t>1</w:t>
      </w:r>
    </w:p>
    <w:p w14:paraId="52E0F97E" w14:textId="77777777" w:rsidR="00F0172A" w:rsidRPr="00173BC5" w:rsidRDefault="00F0172A" w:rsidP="009828D3">
      <w:pPr>
        <w:textAlignment w:val="baseline"/>
        <w:rPr>
          <w:rFonts w:ascii="Arial" w:hAnsi="Arial" w:cs="Arial"/>
          <w:color w:val="000000"/>
          <w:sz w:val="22"/>
          <w:szCs w:val="22"/>
          <w:lang w:val="sl-SI"/>
        </w:rPr>
      </w:pPr>
    </w:p>
    <w:p w14:paraId="0D4626C3" w14:textId="10CA2AC0" w:rsidR="004126C8" w:rsidRPr="00173BC5" w:rsidRDefault="00056D36" w:rsidP="009828D3">
      <w:pPr>
        <w:textAlignment w:val="baseline"/>
        <w:rPr>
          <w:rFonts w:ascii="Arial" w:hAnsi="Arial" w:cs="Arial"/>
          <w:color w:val="000000"/>
          <w:sz w:val="22"/>
          <w:szCs w:val="22"/>
          <w:lang w:val="sl-SI"/>
        </w:rPr>
      </w:pPr>
      <w:r w:rsidRPr="00173BC5">
        <w:rPr>
          <w:rFonts w:ascii="Arial" w:hAnsi="Arial" w:cs="Arial"/>
          <w:color w:val="000000"/>
          <w:sz w:val="22"/>
          <w:szCs w:val="22"/>
          <w:lang w:val="sl-SI"/>
        </w:rPr>
        <w:t>18-tedensko sodelovanje je razkrilo pomembne priložnosti, ki koristijo tako podjetjem kot okolju. Emisije CO</w:t>
      </w:r>
      <w:r w:rsidRPr="00173BC5">
        <w:rPr>
          <w:rFonts w:ascii="Arial" w:hAnsi="Arial" w:cs="Arial"/>
          <w:color w:val="000000"/>
          <w:sz w:val="22"/>
          <w:szCs w:val="22"/>
          <w:vertAlign w:val="subscript"/>
          <w:lang w:val="sl-SI"/>
        </w:rPr>
        <w:t>2</w:t>
      </w:r>
      <w:r w:rsidRPr="00173BC5">
        <w:rPr>
          <w:rFonts w:ascii="Arial" w:hAnsi="Arial" w:cs="Arial"/>
          <w:color w:val="000000"/>
          <w:sz w:val="22"/>
          <w:szCs w:val="22"/>
          <w:lang w:val="sl-SI"/>
        </w:rPr>
        <w:t xml:space="preserve"> so se v primerjavi z običajnim poslovanjem po ocenah zmanjšale za 37 odstotkov,</w:t>
      </w:r>
      <w:r w:rsidRPr="00173BC5">
        <w:rPr>
          <w:rFonts w:ascii="Arial" w:hAnsi="Arial" w:cs="Arial"/>
          <w:color w:val="000000"/>
          <w:sz w:val="22"/>
          <w:szCs w:val="22"/>
          <w:vertAlign w:val="superscript"/>
          <w:lang w:val="sl-SI"/>
        </w:rPr>
        <w:t>2</w:t>
      </w:r>
      <w:r w:rsidRPr="00173BC5">
        <w:rPr>
          <w:rFonts w:ascii="Arial" w:hAnsi="Arial" w:cs="Arial"/>
          <w:color w:val="000000"/>
          <w:sz w:val="22"/>
          <w:szCs w:val="22"/>
          <w:lang w:val="sl-SI"/>
        </w:rPr>
        <w:t xml:space="preserve"> na preobremenjenih cestah osrednjega Londona pa je bilo opravljenih 949 manj voženj z vozili, kar </w:t>
      </w:r>
      <w:r w:rsidR="009729B2" w:rsidRPr="00173BC5">
        <w:rPr>
          <w:rFonts w:ascii="Arial" w:hAnsi="Arial" w:cs="Arial"/>
          <w:color w:val="000000"/>
          <w:sz w:val="22"/>
          <w:szCs w:val="22"/>
          <w:lang w:val="sl-SI"/>
        </w:rPr>
        <w:t xml:space="preserve">pomeni </w:t>
      </w:r>
      <w:r w:rsidRPr="00173BC5">
        <w:rPr>
          <w:rFonts w:ascii="Arial" w:hAnsi="Arial" w:cs="Arial"/>
          <w:color w:val="000000"/>
          <w:sz w:val="22"/>
          <w:szCs w:val="22"/>
          <w:lang w:val="sl-SI"/>
        </w:rPr>
        <w:t>23.961 manj prevoženih kilometrov. To je prispevalo tudi k zmanjšanju stroškov in izboljšanju učinkovitosti sodelujočih podjetij</w:t>
      </w:r>
      <w:r w:rsidR="00BB7941" w:rsidRPr="00173BC5">
        <w:rPr>
          <w:rFonts w:ascii="Arial" w:hAnsi="Arial" w:cs="Arial"/>
          <w:color w:val="000000"/>
          <w:sz w:val="22"/>
          <w:szCs w:val="22"/>
          <w:lang w:val="sl-SI"/>
        </w:rPr>
        <w:t>.</w:t>
      </w:r>
    </w:p>
    <w:p w14:paraId="7AC0D14B" w14:textId="522A2221" w:rsidR="009C5AD3" w:rsidRPr="00173BC5" w:rsidRDefault="009C5AD3" w:rsidP="009828D3">
      <w:pPr>
        <w:textAlignment w:val="baseline"/>
        <w:rPr>
          <w:rFonts w:ascii="Arial" w:hAnsi="Arial" w:cs="Arial"/>
          <w:color w:val="000000"/>
          <w:sz w:val="22"/>
          <w:szCs w:val="22"/>
          <w:lang w:val="sl-SI"/>
        </w:rPr>
      </w:pPr>
    </w:p>
    <w:p w14:paraId="76D862AE" w14:textId="583D3342" w:rsidR="008A3E5E" w:rsidRPr="00173BC5" w:rsidRDefault="00E27BF4" w:rsidP="009828D3">
      <w:pPr>
        <w:textAlignment w:val="baseline"/>
        <w:rPr>
          <w:rFonts w:ascii="Arial" w:hAnsi="Arial" w:cs="Arial"/>
          <w:sz w:val="22"/>
          <w:szCs w:val="22"/>
          <w:lang w:val="sl-SI"/>
        </w:rPr>
      </w:pPr>
      <w:r w:rsidRPr="00173BC5">
        <w:rPr>
          <w:rFonts w:ascii="Arial" w:hAnsi="Arial" w:cs="Arial"/>
          <w:color w:val="000000"/>
          <w:sz w:val="22"/>
          <w:szCs w:val="22"/>
          <w:lang w:val="sl-SI"/>
        </w:rPr>
        <w:t xml:space="preserve">Ta poskus je </w:t>
      </w:r>
      <w:r w:rsidR="005451E3" w:rsidRPr="00173BC5">
        <w:rPr>
          <w:rFonts w:ascii="Arial" w:hAnsi="Arial" w:cs="Arial"/>
          <w:color w:val="000000"/>
          <w:sz w:val="22"/>
          <w:szCs w:val="22"/>
          <w:lang w:val="sl-SI"/>
        </w:rPr>
        <w:t xml:space="preserve">vključen v prizadevanja </w:t>
      </w:r>
      <w:r w:rsidR="00CB40EE" w:rsidRPr="00173BC5">
        <w:rPr>
          <w:rFonts w:ascii="Arial" w:hAnsi="Arial" w:cs="Arial"/>
          <w:color w:val="000000"/>
          <w:sz w:val="22"/>
          <w:szCs w:val="22"/>
          <w:lang w:val="sl-SI"/>
        </w:rPr>
        <w:t>družbe</w:t>
      </w:r>
      <w:r w:rsidR="00CB40EE" w:rsidRPr="00173BC5">
        <w:rPr>
          <w:rFonts w:ascii="Arial" w:hAnsi="Arial" w:cs="Arial"/>
          <w:sz w:val="22"/>
          <w:szCs w:val="22"/>
          <w:lang w:val="sl-SI"/>
        </w:rPr>
        <w:t xml:space="preserve"> </w:t>
      </w:r>
      <w:proofErr w:type="spellStart"/>
      <w:r w:rsidR="00CB40EE" w:rsidRPr="00173BC5">
        <w:rPr>
          <w:rFonts w:ascii="Arial" w:hAnsi="Arial" w:cs="Arial"/>
          <w:sz w:val="22"/>
          <w:szCs w:val="22"/>
          <w:lang w:val="sl-SI"/>
        </w:rPr>
        <w:t>City</w:t>
      </w:r>
      <w:proofErr w:type="spellEnd"/>
      <w:r w:rsidR="00CB40EE" w:rsidRPr="00173BC5">
        <w:rPr>
          <w:rFonts w:ascii="Arial" w:hAnsi="Arial" w:cs="Arial"/>
          <w:sz w:val="22"/>
          <w:szCs w:val="22"/>
          <w:lang w:val="sl-SI"/>
        </w:rPr>
        <w:t xml:space="preserve"> of London</w:t>
      </w:r>
      <w:r w:rsidR="00CB40EE" w:rsidRPr="00173BC5">
        <w:rPr>
          <w:rFonts w:ascii="Arial" w:hAnsi="Arial" w:cs="Arial"/>
          <w:color w:val="000000"/>
          <w:sz w:val="22"/>
          <w:szCs w:val="22"/>
          <w:lang w:val="sl-SI"/>
        </w:rPr>
        <w:t xml:space="preserve"> </w:t>
      </w:r>
      <w:proofErr w:type="spellStart"/>
      <w:r w:rsidR="00CB40EE" w:rsidRPr="00173BC5">
        <w:rPr>
          <w:rFonts w:ascii="Arial" w:hAnsi="Arial" w:cs="Arial"/>
          <w:color w:val="000000"/>
          <w:sz w:val="22"/>
          <w:szCs w:val="22"/>
          <w:lang w:val="sl-SI"/>
        </w:rPr>
        <w:t>Corporation</w:t>
      </w:r>
      <w:proofErr w:type="spellEnd"/>
      <w:r w:rsidRPr="00173BC5">
        <w:rPr>
          <w:rFonts w:ascii="Arial" w:hAnsi="Arial" w:cs="Arial"/>
          <w:color w:val="000000"/>
          <w:sz w:val="22"/>
          <w:szCs w:val="22"/>
          <w:lang w:val="sl-SI"/>
        </w:rPr>
        <w:t xml:space="preserve">, da z inovacijami zmanjša vpliv svojih veleprodajnih </w:t>
      </w:r>
      <w:r w:rsidR="00E75038" w:rsidRPr="00173BC5">
        <w:rPr>
          <w:rFonts w:ascii="Arial" w:hAnsi="Arial" w:cs="Arial"/>
          <w:color w:val="000000"/>
          <w:sz w:val="22"/>
          <w:szCs w:val="22"/>
          <w:lang w:val="sl-SI"/>
        </w:rPr>
        <w:t xml:space="preserve">tržnic </w:t>
      </w:r>
      <w:r w:rsidRPr="00173BC5">
        <w:rPr>
          <w:rFonts w:ascii="Arial" w:hAnsi="Arial" w:cs="Arial"/>
          <w:color w:val="000000"/>
          <w:sz w:val="22"/>
          <w:szCs w:val="22"/>
          <w:lang w:val="sl-SI"/>
        </w:rPr>
        <w:t>na okolje, vključno z načrtovan</w:t>
      </w:r>
      <w:r w:rsidR="00F35BA3" w:rsidRPr="00173BC5">
        <w:rPr>
          <w:rFonts w:ascii="Arial" w:hAnsi="Arial" w:cs="Arial"/>
          <w:color w:val="000000"/>
          <w:sz w:val="22"/>
          <w:szCs w:val="22"/>
          <w:lang w:val="sl-SI"/>
        </w:rPr>
        <w:t xml:space="preserve">im </w:t>
      </w:r>
      <w:r w:rsidR="00325BFF" w:rsidRPr="00173BC5">
        <w:rPr>
          <w:rFonts w:ascii="Arial" w:hAnsi="Arial" w:cs="Arial"/>
          <w:color w:val="000000"/>
          <w:sz w:val="22"/>
          <w:szCs w:val="22"/>
          <w:lang w:val="sl-SI"/>
        </w:rPr>
        <w:t xml:space="preserve">združevanjem </w:t>
      </w:r>
      <w:r w:rsidR="00E75038" w:rsidRPr="00173BC5">
        <w:rPr>
          <w:rFonts w:ascii="Arial" w:hAnsi="Arial" w:cs="Arial"/>
          <w:color w:val="000000"/>
          <w:sz w:val="22"/>
          <w:szCs w:val="22"/>
          <w:lang w:val="sl-SI"/>
        </w:rPr>
        <w:t xml:space="preserve">tržnic </w:t>
      </w:r>
      <w:proofErr w:type="spellStart"/>
      <w:r w:rsidRPr="00173BC5">
        <w:rPr>
          <w:rFonts w:ascii="Arial" w:hAnsi="Arial" w:cs="Arial"/>
          <w:color w:val="000000"/>
          <w:sz w:val="22"/>
          <w:szCs w:val="22"/>
          <w:lang w:val="sl-SI"/>
        </w:rPr>
        <w:t>Billingsgate</w:t>
      </w:r>
      <w:proofErr w:type="spellEnd"/>
      <w:r w:rsidRPr="00173BC5">
        <w:rPr>
          <w:rFonts w:ascii="Arial" w:hAnsi="Arial" w:cs="Arial"/>
          <w:color w:val="000000"/>
          <w:sz w:val="22"/>
          <w:szCs w:val="22"/>
          <w:lang w:val="sl-SI"/>
        </w:rPr>
        <w:t xml:space="preserve">, </w:t>
      </w:r>
      <w:proofErr w:type="spellStart"/>
      <w:r w:rsidRPr="00173BC5">
        <w:rPr>
          <w:rFonts w:ascii="Arial" w:hAnsi="Arial" w:cs="Arial"/>
          <w:color w:val="000000"/>
          <w:sz w:val="22"/>
          <w:szCs w:val="22"/>
          <w:lang w:val="sl-SI"/>
        </w:rPr>
        <w:t>Smithfield</w:t>
      </w:r>
      <w:proofErr w:type="spellEnd"/>
      <w:r w:rsidRPr="00173BC5">
        <w:rPr>
          <w:rFonts w:ascii="Arial" w:hAnsi="Arial" w:cs="Arial"/>
          <w:color w:val="000000"/>
          <w:sz w:val="22"/>
          <w:szCs w:val="22"/>
          <w:lang w:val="sl-SI"/>
        </w:rPr>
        <w:t xml:space="preserve"> in New </w:t>
      </w:r>
      <w:proofErr w:type="spellStart"/>
      <w:r w:rsidRPr="00173BC5">
        <w:rPr>
          <w:rFonts w:ascii="Arial" w:hAnsi="Arial" w:cs="Arial"/>
          <w:color w:val="000000"/>
          <w:sz w:val="22"/>
          <w:szCs w:val="22"/>
          <w:lang w:val="sl-SI"/>
        </w:rPr>
        <w:t>Spitalfields</w:t>
      </w:r>
      <w:proofErr w:type="spellEnd"/>
      <w:r w:rsidRPr="00173BC5">
        <w:rPr>
          <w:rFonts w:ascii="Arial" w:hAnsi="Arial" w:cs="Arial"/>
          <w:color w:val="000000"/>
          <w:sz w:val="22"/>
          <w:szCs w:val="22"/>
          <w:lang w:val="sl-SI"/>
        </w:rPr>
        <w:t xml:space="preserve"> v </w:t>
      </w:r>
      <w:proofErr w:type="spellStart"/>
      <w:r w:rsidRPr="00173BC5">
        <w:rPr>
          <w:rFonts w:ascii="Arial" w:hAnsi="Arial" w:cs="Arial"/>
          <w:color w:val="000000"/>
          <w:sz w:val="22"/>
          <w:szCs w:val="22"/>
          <w:lang w:val="sl-SI"/>
        </w:rPr>
        <w:t>Dagenham</w:t>
      </w:r>
      <w:proofErr w:type="spellEnd"/>
      <w:r w:rsidRPr="00173BC5">
        <w:rPr>
          <w:rFonts w:ascii="Arial" w:hAnsi="Arial" w:cs="Arial"/>
          <w:color w:val="000000"/>
          <w:sz w:val="22"/>
          <w:szCs w:val="22"/>
          <w:lang w:val="sl-SI"/>
        </w:rPr>
        <w:t xml:space="preserve"> </w:t>
      </w:r>
      <w:proofErr w:type="spellStart"/>
      <w:r w:rsidRPr="00173BC5">
        <w:rPr>
          <w:rFonts w:ascii="Arial" w:hAnsi="Arial" w:cs="Arial"/>
          <w:color w:val="000000"/>
          <w:sz w:val="22"/>
          <w:szCs w:val="22"/>
          <w:lang w:val="sl-SI"/>
        </w:rPr>
        <w:t>Dock</w:t>
      </w:r>
      <w:r w:rsidR="009C4CD3" w:rsidRPr="00173BC5">
        <w:rPr>
          <w:rFonts w:ascii="Arial" w:hAnsi="Arial" w:cs="Arial"/>
          <w:color w:val="000000"/>
          <w:sz w:val="22"/>
          <w:szCs w:val="22"/>
          <w:lang w:val="sl-SI"/>
        </w:rPr>
        <w:t>u</w:t>
      </w:r>
      <w:proofErr w:type="spellEnd"/>
      <w:r w:rsidRPr="00173BC5">
        <w:rPr>
          <w:rFonts w:ascii="Arial" w:hAnsi="Arial" w:cs="Arial"/>
          <w:color w:val="000000"/>
          <w:sz w:val="22"/>
          <w:szCs w:val="22"/>
          <w:lang w:val="sl-SI"/>
        </w:rPr>
        <w:t>. Na parkirišču tržnice je bila nameščena polnilna točka za električna vozila</w:t>
      </w:r>
      <w:r w:rsidR="008A3E5E" w:rsidRPr="00173BC5">
        <w:rPr>
          <w:rFonts w:ascii="Arial" w:hAnsi="Arial" w:cs="Arial"/>
          <w:sz w:val="22"/>
          <w:szCs w:val="22"/>
          <w:lang w:val="sl-SI"/>
        </w:rPr>
        <w:t>.</w:t>
      </w:r>
    </w:p>
    <w:p w14:paraId="4A47CD68" w14:textId="77777777" w:rsidR="00CA6DF0" w:rsidRPr="00173BC5" w:rsidRDefault="00CA6DF0" w:rsidP="009828D3">
      <w:pPr>
        <w:textAlignment w:val="baseline"/>
        <w:rPr>
          <w:rFonts w:ascii="Arial" w:hAnsi="Arial" w:cs="Arial"/>
          <w:b/>
          <w:bCs/>
          <w:sz w:val="22"/>
          <w:szCs w:val="22"/>
          <w:lang w:val="sl-SI"/>
        </w:rPr>
      </w:pPr>
    </w:p>
    <w:p w14:paraId="74D42B9F" w14:textId="77777777" w:rsidR="00CA6DF0" w:rsidRPr="00173BC5" w:rsidRDefault="00CA6DF0" w:rsidP="009828D3">
      <w:pPr>
        <w:textAlignment w:val="baseline"/>
        <w:rPr>
          <w:rFonts w:ascii="Arial" w:hAnsi="Arial" w:cs="Arial"/>
          <w:b/>
          <w:bCs/>
          <w:sz w:val="22"/>
          <w:szCs w:val="22"/>
          <w:lang w:val="sl-SI"/>
        </w:rPr>
      </w:pPr>
    </w:p>
    <w:p w14:paraId="031B8A76" w14:textId="1D1EC823" w:rsidR="007E3F1A" w:rsidRPr="00173BC5" w:rsidRDefault="00EE74C5" w:rsidP="009828D3">
      <w:pPr>
        <w:textAlignment w:val="baseline"/>
        <w:rPr>
          <w:rFonts w:ascii="Arial" w:hAnsi="Arial" w:cs="Arial"/>
          <w:b/>
          <w:bCs/>
          <w:sz w:val="22"/>
          <w:szCs w:val="22"/>
          <w:lang w:val="sl-SI"/>
        </w:rPr>
      </w:pPr>
      <w:r w:rsidRPr="00173BC5">
        <w:rPr>
          <w:rFonts w:ascii="Arial" w:hAnsi="Arial" w:cs="Arial"/>
          <w:b/>
          <w:bCs/>
          <w:sz w:val="22"/>
          <w:szCs w:val="22"/>
          <w:lang w:val="sl-SI"/>
        </w:rPr>
        <w:t xml:space="preserve">Študije primerov trgovcev s tržnice </w:t>
      </w:r>
      <w:proofErr w:type="spellStart"/>
      <w:r w:rsidRPr="00173BC5">
        <w:rPr>
          <w:rFonts w:ascii="Arial" w:hAnsi="Arial" w:cs="Arial"/>
          <w:b/>
          <w:bCs/>
          <w:sz w:val="22"/>
          <w:szCs w:val="22"/>
          <w:lang w:val="sl-SI"/>
        </w:rPr>
        <w:t>Billingsgate</w:t>
      </w:r>
      <w:proofErr w:type="spellEnd"/>
    </w:p>
    <w:p w14:paraId="529B7AC0" w14:textId="77777777" w:rsidR="007E3F1A" w:rsidRPr="00173BC5" w:rsidRDefault="007E3F1A" w:rsidP="009828D3">
      <w:pPr>
        <w:textAlignment w:val="baseline"/>
        <w:rPr>
          <w:rFonts w:ascii="Arial" w:hAnsi="Arial" w:cs="Arial"/>
          <w:b/>
          <w:bCs/>
          <w:sz w:val="22"/>
          <w:szCs w:val="22"/>
          <w:lang w:val="sl-SI"/>
        </w:rPr>
      </w:pPr>
    </w:p>
    <w:p w14:paraId="66B25DCD" w14:textId="3B118609" w:rsidR="008A3E5E" w:rsidRPr="00173BC5" w:rsidRDefault="008A3E5E" w:rsidP="008A3E5E">
      <w:pPr>
        <w:rPr>
          <w:rFonts w:ascii="Arial" w:hAnsi="Arial" w:cs="Arial"/>
          <w:sz w:val="22"/>
          <w:szCs w:val="22"/>
          <w:lang w:val="sl-SI"/>
        </w:rPr>
      </w:pPr>
      <w:proofErr w:type="spellStart"/>
      <w:r w:rsidRPr="00173BC5">
        <w:rPr>
          <w:rFonts w:ascii="Arial" w:hAnsi="Arial" w:cs="Arial"/>
          <w:b/>
          <w:bCs/>
          <w:sz w:val="22"/>
          <w:szCs w:val="22"/>
          <w:lang w:val="sl-SI"/>
        </w:rPr>
        <w:t>Yusef</w:t>
      </w:r>
      <w:proofErr w:type="spellEnd"/>
      <w:r w:rsidRPr="00173BC5">
        <w:rPr>
          <w:rFonts w:ascii="Arial" w:hAnsi="Arial" w:cs="Arial"/>
          <w:b/>
          <w:bCs/>
          <w:sz w:val="22"/>
          <w:szCs w:val="22"/>
          <w:lang w:val="sl-SI"/>
        </w:rPr>
        <w:t xml:space="preserve"> </w:t>
      </w:r>
      <w:proofErr w:type="spellStart"/>
      <w:r w:rsidRPr="00173BC5">
        <w:rPr>
          <w:rFonts w:ascii="Arial" w:hAnsi="Arial" w:cs="Arial"/>
          <w:b/>
          <w:bCs/>
          <w:sz w:val="22"/>
          <w:szCs w:val="22"/>
          <w:lang w:val="sl-SI"/>
        </w:rPr>
        <w:t>Archi</w:t>
      </w:r>
      <w:proofErr w:type="spellEnd"/>
      <w:r w:rsidRPr="00173BC5">
        <w:rPr>
          <w:rFonts w:ascii="Arial" w:hAnsi="Arial" w:cs="Arial"/>
          <w:sz w:val="22"/>
          <w:szCs w:val="22"/>
          <w:lang w:val="sl-SI"/>
        </w:rPr>
        <w:t xml:space="preserve"> </w:t>
      </w:r>
      <w:r w:rsidR="00C81CBF" w:rsidRPr="00173BC5">
        <w:rPr>
          <w:rFonts w:ascii="Arial" w:hAnsi="Arial" w:cs="Arial"/>
          <w:sz w:val="22"/>
          <w:szCs w:val="22"/>
          <w:lang w:val="sl-SI"/>
        </w:rPr>
        <w:t xml:space="preserve">je direktor podjetja </w:t>
      </w:r>
      <w:proofErr w:type="spellStart"/>
      <w:r w:rsidR="00C81CBF" w:rsidRPr="00173BC5">
        <w:rPr>
          <w:rFonts w:ascii="Arial" w:hAnsi="Arial" w:cs="Arial"/>
          <w:sz w:val="22"/>
          <w:szCs w:val="22"/>
          <w:lang w:val="sl-SI"/>
        </w:rPr>
        <w:t>Ish</w:t>
      </w:r>
      <w:proofErr w:type="spellEnd"/>
      <w:r w:rsidR="00C81CBF" w:rsidRPr="00173BC5">
        <w:rPr>
          <w:rFonts w:ascii="Arial" w:hAnsi="Arial" w:cs="Arial"/>
          <w:sz w:val="22"/>
          <w:szCs w:val="22"/>
          <w:lang w:val="sl-SI"/>
        </w:rPr>
        <w:t xml:space="preserve"> </w:t>
      </w:r>
      <w:proofErr w:type="spellStart"/>
      <w:r w:rsidR="00C81CBF" w:rsidRPr="00173BC5">
        <w:rPr>
          <w:rFonts w:ascii="Arial" w:hAnsi="Arial" w:cs="Arial"/>
          <w:sz w:val="22"/>
          <w:szCs w:val="22"/>
          <w:lang w:val="sl-SI"/>
        </w:rPr>
        <w:t>Seafood</w:t>
      </w:r>
      <w:proofErr w:type="spellEnd"/>
      <w:r w:rsidR="00C81CBF" w:rsidRPr="00173BC5">
        <w:rPr>
          <w:rFonts w:ascii="Arial" w:hAnsi="Arial" w:cs="Arial"/>
          <w:sz w:val="22"/>
          <w:szCs w:val="22"/>
          <w:lang w:val="sl-SI"/>
        </w:rPr>
        <w:t xml:space="preserve">. </w:t>
      </w:r>
      <w:r w:rsidR="000613DD" w:rsidRPr="00173BC5">
        <w:rPr>
          <w:rFonts w:ascii="Arial" w:hAnsi="Arial" w:cs="Arial"/>
          <w:sz w:val="22"/>
          <w:szCs w:val="22"/>
          <w:lang w:val="sl-SI"/>
        </w:rPr>
        <w:t xml:space="preserve">Na </w:t>
      </w:r>
      <w:proofErr w:type="spellStart"/>
      <w:r w:rsidR="00C81CBF" w:rsidRPr="00173BC5">
        <w:rPr>
          <w:rFonts w:ascii="Arial" w:hAnsi="Arial" w:cs="Arial"/>
          <w:sz w:val="22"/>
          <w:szCs w:val="22"/>
          <w:lang w:val="sl-SI"/>
        </w:rPr>
        <w:t>Billingsgat</w:t>
      </w:r>
      <w:r w:rsidR="000613DD" w:rsidRPr="00173BC5">
        <w:rPr>
          <w:rFonts w:ascii="Arial" w:hAnsi="Arial" w:cs="Arial"/>
          <w:sz w:val="22"/>
          <w:szCs w:val="22"/>
          <w:lang w:val="sl-SI"/>
        </w:rPr>
        <w:t>u</w:t>
      </w:r>
      <w:proofErr w:type="spellEnd"/>
      <w:r w:rsidR="000613DD" w:rsidRPr="00173BC5">
        <w:rPr>
          <w:rFonts w:ascii="Arial" w:hAnsi="Arial" w:cs="Arial"/>
          <w:sz w:val="22"/>
          <w:szCs w:val="22"/>
          <w:lang w:val="sl-SI"/>
        </w:rPr>
        <w:t xml:space="preserve"> ima stojnico </w:t>
      </w:r>
      <w:r w:rsidR="00C81CBF" w:rsidRPr="00173BC5">
        <w:rPr>
          <w:rFonts w:ascii="Arial" w:hAnsi="Arial" w:cs="Arial"/>
          <w:sz w:val="22"/>
          <w:szCs w:val="22"/>
          <w:lang w:val="sl-SI"/>
        </w:rPr>
        <w:t xml:space="preserve">od leta 2015 in oskrbuje prodajalne z ribami v Londonu in okolici. </w:t>
      </w:r>
      <w:r w:rsidR="00056ADB" w:rsidRPr="00173BC5">
        <w:rPr>
          <w:rFonts w:ascii="Arial" w:hAnsi="Arial" w:cs="Arial"/>
          <w:sz w:val="22"/>
          <w:szCs w:val="22"/>
          <w:lang w:val="sl-SI"/>
        </w:rPr>
        <w:t xml:space="preserve">Za dostavo </w:t>
      </w:r>
      <w:r w:rsidR="007C3CDB" w:rsidRPr="00173BC5">
        <w:rPr>
          <w:rFonts w:ascii="Arial" w:hAnsi="Arial" w:cs="Arial"/>
          <w:sz w:val="22"/>
          <w:szCs w:val="22"/>
          <w:lang w:val="sl-SI"/>
        </w:rPr>
        <w:t>so doslej uporabljali dva kombija</w:t>
      </w:r>
      <w:r w:rsidRPr="00173BC5">
        <w:rPr>
          <w:rFonts w:ascii="Arial" w:hAnsi="Arial" w:cs="Arial"/>
          <w:sz w:val="22"/>
          <w:szCs w:val="22"/>
          <w:lang w:val="sl-SI"/>
        </w:rPr>
        <w:t xml:space="preserve">. </w:t>
      </w:r>
    </w:p>
    <w:p w14:paraId="63C57922" w14:textId="77777777" w:rsidR="008A3E5E" w:rsidRPr="00173BC5" w:rsidRDefault="008A3E5E" w:rsidP="008A3E5E">
      <w:pPr>
        <w:rPr>
          <w:rFonts w:ascii="Arial" w:hAnsi="Arial" w:cs="Arial"/>
          <w:sz w:val="22"/>
          <w:szCs w:val="22"/>
          <w:lang w:val="sl-SI"/>
        </w:rPr>
      </w:pPr>
    </w:p>
    <w:p w14:paraId="29C4EA44" w14:textId="0ABCECE4" w:rsidR="008A3E5E" w:rsidRPr="00173BC5" w:rsidRDefault="008A3E5E" w:rsidP="008A3E5E">
      <w:pPr>
        <w:rPr>
          <w:rFonts w:ascii="Arial" w:hAnsi="Arial" w:cs="Arial"/>
          <w:sz w:val="22"/>
          <w:szCs w:val="22"/>
          <w:lang w:val="sl-SI"/>
        </w:rPr>
      </w:pPr>
      <w:r w:rsidRPr="00173BC5">
        <w:rPr>
          <w:rFonts w:ascii="Arial" w:hAnsi="Arial" w:cs="Arial"/>
          <w:sz w:val="22"/>
          <w:szCs w:val="22"/>
          <w:lang w:val="sl-SI"/>
        </w:rPr>
        <w:t>“</w:t>
      </w:r>
      <w:r w:rsidR="007C3CDB" w:rsidRPr="00173BC5">
        <w:rPr>
          <w:rFonts w:ascii="Arial" w:hAnsi="Arial" w:cs="Arial"/>
          <w:sz w:val="22"/>
          <w:szCs w:val="22"/>
          <w:lang w:val="sl-SI"/>
        </w:rPr>
        <w:t xml:space="preserve">Dostavna služba je zdaj vse boljša, zato ne uporabljamo več naših kombijev. Prej smo vsakič, ko smo dobili novo stranko, potrebovali nov kombi, kar nam je povzročalo le še več glavobola. Zdaj se lahko </w:t>
      </w:r>
      <w:r w:rsidR="00F10AEE" w:rsidRPr="00173BC5">
        <w:rPr>
          <w:rFonts w:ascii="Arial" w:hAnsi="Arial" w:cs="Arial"/>
          <w:sz w:val="22"/>
          <w:szCs w:val="22"/>
          <w:lang w:val="sl-SI"/>
        </w:rPr>
        <w:t xml:space="preserve">povsem </w:t>
      </w:r>
      <w:r w:rsidR="007C3CDB" w:rsidRPr="00173BC5">
        <w:rPr>
          <w:rFonts w:ascii="Arial" w:hAnsi="Arial" w:cs="Arial"/>
          <w:sz w:val="22"/>
          <w:szCs w:val="22"/>
          <w:lang w:val="sl-SI"/>
        </w:rPr>
        <w:t>osredotočimo na pridobivanje novih strank</w:t>
      </w:r>
      <w:r w:rsidRPr="00173BC5">
        <w:rPr>
          <w:rFonts w:ascii="Arial" w:hAnsi="Arial" w:cs="Arial"/>
          <w:sz w:val="22"/>
          <w:szCs w:val="22"/>
          <w:lang w:val="sl-SI"/>
        </w:rPr>
        <w:t>.”</w:t>
      </w:r>
    </w:p>
    <w:p w14:paraId="18DC2A4A" w14:textId="77777777" w:rsidR="007E3F1A" w:rsidRPr="00173BC5" w:rsidRDefault="007E3F1A" w:rsidP="009828D3">
      <w:pPr>
        <w:rPr>
          <w:rFonts w:ascii="Arial" w:hAnsi="Arial" w:cs="Arial"/>
          <w:sz w:val="22"/>
          <w:szCs w:val="22"/>
          <w:lang w:val="sl-SI"/>
        </w:rPr>
      </w:pPr>
    </w:p>
    <w:p w14:paraId="7B480E18" w14:textId="3CFDBE30" w:rsidR="008A3E5E" w:rsidRPr="00173BC5" w:rsidRDefault="008A3E5E" w:rsidP="008A3E5E">
      <w:pPr>
        <w:rPr>
          <w:rFonts w:ascii="Arial" w:hAnsi="Arial" w:cs="Arial"/>
          <w:sz w:val="22"/>
          <w:szCs w:val="22"/>
          <w:lang w:val="sl-SI"/>
        </w:rPr>
      </w:pPr>
      <w:r w:rsidRPr="00173BC5">
        <w:rPr>
          <w:rFonts w:ascii="Arial" w:hAnsi="Arial" w:cs="Arial"/>
          <w:b/>
          <w:bCs/>
          <w:sz w:val="22"/>
          <w:szCs w:val="22"/>
          <w:lang w:val="sl-SI"/>
        </w:rPr>
        <w:t xml:space="preserve">Mark </w:t>
      </w:r>
      <w:proofErr w:type="spellStart"/>
      <w:r w:rsidRPr="00173BC5">
        <w:rPr>
          <w:rFonts w:ascii="Arial" w:hAnsi="Arial" w:cs="Arial"/>
          <w:b/>
          <w:bCs/>
          <w:sz w:val="22"/>
          <w:szCs w:val="22"/>
          <w:lang w:val="sl-SI"/>
        </w:rPr>
        <w:t>Button</w:t>
      </w:r>
      <w:proofErr w:type="spellEnd"/>
      <w:r w:rsidRPr="00173BC5">
        <w:rPr>
          <w:rFonts w:ascii="Arial" w:hAnsi="Arial" w:cs="Arial"/>
          <w:sz w:val="22"/>
          <w:szCs w:val="22"/>
          <w:lang w:val="sl-SI"/>
        </w:rPr>
        <w:t xml:space="preserve"> </w:t>
      </w:r>
      <w:r w:rsidR="0078124E" w:rsidRPr="00173BC5">
        <w:rPr>
          <w:rFonts w:ascii="Arial" w:hAnsi="Arial" w:cs="Arial"/>
          <w:sz w:val="22"/>
          <w:szCs w:val="22"/>
          <w:lang w:val="sl-SI"/>
        </w:rPr>
        <w:t xml:space="preserve">je direktor podjetja </w:t>
      </w:r>
      <w:proofErr w:type="spellStart"/>
      <w:r w:rsidR="0078124E" w:rsidRPr="00173BC5">
        <w:rPr>
          <w:rFonts w:ascii="Arial" w:hAnsi="Arial" w:cs="Arial"/>
          <w:sz w:val="22"/>
          <w:szCs w:val="22"/>
          <w:lang w:val="sl-SI"/>
        </w:rPr>
        <w:t>Barney's</w:t>
      </w:r>
      <w:proofErr w:type="spellEnd"/>
      <w:r w:rsidR="0078124E" w:rsidRPr="00173BC5">
        <w:rPr>
          <w:rFonts w:ascii="Arial" w:hAnsi="Arial" w:cs="Arial"/>
          <w:sz w:val="22"/>
          <w:szCs w:val="22"/>
          <w:lang w:val="sl-SI"/>
        </w:rPr>
        <w:t xml:space="preserve"> </w:t>
      </w:r>
      <w:proofErr w:type="spellStart"/>
      <w:r w:rsidR="0078124E" w:rsidRPr="00173BC5">
        <w:rPr>
          <w:rFonts w:ascii="Arial" w:hAnsi="Arial" w:cs="Arial"/>
          <w:sz w:val="22"/>
          <w:szCs w:val="22"/>
          <w:lang w:val="sl-SI"/>
        </w:rPr>
        <w:t>Billingsgate</w:t>
      </w:r>
      <w:proofErr w:type="spellEnd"/>
      <w:r w:rsidR="0078124E" w:rsidRPr="00173BC5">
        <w:rPr>
          <w:rFonts w:ascii="Arial" w:hAnsi="Arial" w:cs="Arial"/>
          <w:sz w:val="22"/>
          <w:szCs w:val="22"/>
          <w:lang w:val="sl-SI"/>
        </w:rPr>
        <w:t xml:space="preserve"> Ltd., veletrgovca s školjkami in jeguljami, ki že 60 let posluje v </w:t>
      </w:r>
      <w:proofErr w:type="spellStart"/>
      <w:r w:rsidR="0078124E" w:rsidRPr="00173BC5">
        <w:rPr>
          <w:rFonts w:ascii="Arial" w:hAnsi="Arial" w:cs="Arial"/>
          <w:sz w:val="22"/>
          <w:szCs w:val="22"/>
          <w:lang w:val="sl-SI"/>
        </w:rPr>
        <w:t>Billingsgatu</w:t>
      </w:r>
      <w:proofErr w:type="spellEnd"/>
      <w:r w:rsidR="0078124E" w:rsidRPr="00173BC5">
        <w:rPr>
          <w:rFonts w:ascii="Arial" w:hAnsi="Arial" w:cs="Arial"/>
          <w:sz w:val="22"/>
          <w:szCs w:val="22"/>
          <w:lang w:val="sl-SI"/>
        </w:rPr>
        <w:t>. Glavni kupci stojnice so restavracije in trgovine, trgovci z ribami ter gospodinjstva v Londonu in okolici</w:t>
      </w:r>
      <w:r w:rsidRPr="00173BC5">
        <w:rPr>
          <w:rFonts w:ascii="Arial" w:hAnsi="Arial" w:cs="Arial"/>
          <w:sz w:val="22"/>
          <w:szCs w:val="22"/>
          <w:lang w:val="sl-SI"/>
        </w:rPr>
        <w:t>.</w:t>
      </w:r>
    </w:p>
    <w:p w14:paraId="1651B3DF" w14:textId="77777777" w:rsidR="008A3E5E" w:rsidRPr="00173BC5" w:rsidRDefault="008A3E5E" w:rsidP="008A3E5E">
      <w:pPr>
        <w:rPr>
          <w:rFonts w:ascii="Arial" w:hAnsi="Arial" w:cs="Arial"/>
          <w:sz w:val="22"/>
          <w:szCs w:val="22"/>
          <w:lang w:val="sl-SI"/>
        </w:rPr>
      </w:pPr>
    </w:p>
    <w:p w14:paraId="576E1CF2" w14:textId="073D38A8" w:rsidR="008A3E5E" w:rsidRPr="00173BC5" w:rsidRDefault="008D5251" w:rsidP="008A3E5E">
      <w:pPr>
        <w:rPr>
          <w:rFonts w:ascii="Arial" w:hAnsi="Arial" w:cs="Arial"/>
          <w:sz w:val="22"/>
          <w:szCs w:val="22"/>
          <w:lang w:val="sl-SI"/>
        </w:rPr>
      </w:pPr>
      <w:r w:rsidRPr="00173BC5">
        <w:rPr>
          <w:rFonts w:ascii="Arial" w:hAnsi="Arial" w:cs="Arial"/>
          <w:sz w:val="22"/>
          <w:szCs w:val="22"/>
          <w:lang w:val="sl-SI"/>
        </w:rPr>
        <w:t>Pilotni projekt jim je pomagal pritegniti nove stranke</w:t>
      </w:r>
      <w:r w:rsidR="008A3E5E" w:rsidRPr="00173BC5">
        <w:rPr>
          <w:rFonts w:ascii="Arial" w:hAnsi="Arial" w:cs="Arial"/>
          <w:sz w:val="22"/>
          <w:szCs w:val="22"/>
          <w:lang w:val="sl-SI"/>
        </w:rPr>
        <w:t>.</w:t>
      </w:r>
    </w:p>
    <w:p w14:paraId="36594CD3" w14:textId="77777777" w:rsidR="008A3E5E" w:rsidRPr="00173BC5" w:rsidRDefault="008A3E5E" w:rsidP="008A3E5E">
      <w:pPr>
        <w:rPr>
          <w:rFonts w:ascii="Arial" w:hAnsi="Arial" w:cs="Arial"/>
          <w:sz w:val="22"/>
          <w:szCs w:val="22"/>
          <w:lang w:val="sl-SI"/>
        </w:rPr>
      </w:pPr>
    </w:p>
    <w:p w14:paraId="1AE51D7C" w14:textId="5FBCE70F" w:rsidR="008A3E5E" w:rsidRPr="00173BC5" w:rsidRDefault="008A3E5E" w:rsidP="008A3E5E">
      <w:pPr>
        <w:rPr>
          <w:rFonts w:ascii="Arial" w:hAnsi="Arial" w:cs="Arial"/>
          <w:sz w:val="22"/>
          <w:szCs w:val="22"/>
          <w:lang w:val="sl-SI"/>
        </w:rPr>
      </w:pPr>
      <w:r w:rsidRPr="00173BC5">
        <w:rPr>
          <w:rFonts w:ascii="Arial" w:hAnsi="Arial" w:cs="Arial"/>
          <w:sz w:val="22"/>
          <w:szCs w:val="22"/>
          <w:lang w:val="sl-SI"/>
        </w:rPr>
        <w:t>“</w:t>
      </w:r>
      <w:r w:rsidR="00BF07D1" w:rsidRPr="00173BC5">
        <w:rPr>
          <w:rFonts w:ascii="Arial" w:hAnsi="Arial" w:cs="Arial"/>
          <w:sz w:val="22"/>
          <w:szCs w:val="22"/>
          <w:lang w:val="sl-SI"/>
        </w:rPr>
        <w:t xml:space="preserve">Običajno ne sprejemam novih strank, ki niso na mojih obstoječih poteh. Zdaj lahko pošiljke pošljem prek dostavne službe in prispejo še isti dan. To je ceneje, kot če bi stranke prihajale sem, in ceneje, kot če bi </w:t>
      </w:r>
      <w:proofErr w:type="spellStart"/>
      <w:r w:rsidR="00FB35F3" w:rsidRPr="00173BC5">
        <w:rPr>
          <w:rFonts w:ascii="Arial" w:hAnsi="Arial" w:cs="Arial"/>
          <w:sz w:val="22"/>
          <w:szCs w:val="22"/>
          <w:lang w:val="sl-SI"/>
        </w:rPr>
        <w:t>pošiljek</w:t>
      </w:r>
      <w:proofErr w:type="spellEnd"/>
      <w:r w:rsidR="00FB35F3" w:rsidRPr="00173BC5">
        <w:rPr>
          <w:rFonts w:ascii="Arial" w:hAnsi="Arial" w:cs="Arial"/>
          <w:sz w:val="22"/>
          <w:szCs w:val="22"/>
          <w:lang w:val="sl-SI"/>
        </w:rPr>
        <w:t xml:space="preserve"> dostavljal sam</w:t>
      </w:r>
      <w:r w:rsidR="00BF07D1" w:rsidRPr="00173BC5">
        <w:rPr>
          <w:rFonts w:ascii="Arial" w:hAnsi="Arial" w:cs="Arial"/>
          <w:sz w:val="22"/>
          <w:szCs w:val="22"/>
          <w:lang w:val="sl-SI"/>
        </w:rPr>
        <w:t xml:space="preserve">. To, da uporabljamo manj kombijev, je lahko samo boljše za okolje. Sam bi uporabljal storitev </w:t>
      </w:r>
      <w:r w:rsidR="0099265F" w:rsidRPr="00173BC5">
        <w:rPr>
          <w:rFonts w:ascii="Arial" w:hAnsi="Arial" w:cs="Arial"/>
          <w:sz w:val="22"/>
          <w:szCs w:val="22"/>
          <w:lang w:val="sl-SI"/>
        </w:rPr>
        <w:t>z dostavami na več točkah</w:t>
      </w:r>
      <w:r w:rsidRPr="00173BC5">
        <w:rPr>
          <w:rFonts w:ascii="Arial" w:hAnsi="Arial" w:cs="Arial"/>
          <w:sz w:val="22"/>
          <w:szCs w:val="22"/>
          <w:lang w:val="sl-SI"/>
        </w:rPr>
        <w:t>.”</w:t>
      </w:r>
    </w:p>
    <w:p w14:paraId="356C3DCE" w14:textId="2C48AA65" w:rsidR="009C5AD3" w:rsidRPr="00173BC5" w:rsidRDefault="009C5AD3" w:rsidP="009828D3">
      <w:pPr>
        <w:textAlignment w:val="baseline"/>
        <w:rPr>
          <w:rFonts w:ascii="Arial" w:hAnsi="Arial" w:cs="Arial"/>
          <w:sz w:val="22"/>
          <w:szCs w:val="22"/>
          <w:lang w:val="sl-SI"/>
        </w:rPr>
      </w:pPr>
    </w:p>
    <w:p w14:paraId="5B80BB66" w14:textId="065F1365" w:rsidR="008A3E5E" w:rsidRPr="00173BC5" w:rsidRDefault="008A3E5E" w:rsidP="008A3E5E">
      <w:pPr>
        <w:rPr>
          <w:rFonts w:ascii="Arial" w:hAnsi="Arial" w:cs="Arial"/>
          <w:sz w:val="22"/>
          <w:szCs w:val="22"/>
          <w:lang w:val="sl-SI"/>
        </w:rPr>
      </w:pPr>
      <w:proofErr w:type="spellStart"/>
      <w:r w:rsidRPr="00173BC5">
        <w:rPr>
          <w:rFonts w:ascii="Arial" w:hAnsi="Arial" w:cs="Arial"/>
          <w:b/>
          <w:bCs/>
          <w:sz w:val="22"/>
          <w:szCs w:val="22"/>
          <w:lang w:val="sl-SI"/>
        </w:rPr>
        <w:t>Jeff</w:t>
      </w:r>
      <w:proofErr w:type="spellEnd"/>
      <w:r w:rsidRPr="00173BC5">
        <w:rPr>
          <w:rFonts w:ascii="Arial" w:hAnsi="Arial" w:cs="Arial"/>
          <w:b/>
          <w:bCs/>
          <w:sz w:val="22"/>
          <w:szCs w:val="22"/>
          <w:lang w:val="sl-SI"/>
        </w:rPr>
        <w:t xml:space="preserve"> </w:t>
      </w:r>
      <w:proofErr w:type="spellStart"/>
      <w:r w:rsidRPr="00173BC5">
        <w:rPr>
          <w:rFonts w:ascii="Arial" w:hAnsi="Arial" w:cs="Arial"/>
          <w:b/>
          <w:bCs/>
          <w:sz w:val="22"/>
          <w:szCs w:val="22"/>
          <w:lang w:val="sl-SI"/>
        </w:rPr>
        <w:t>Steadman</w:t>
      </w:r>
      <w:proofErr w:type="spellEnd"/>
      <w:r w:rsidRPr="00173BC5">
        <w:rPr>
          <w:rFonts w:ascii="Arial" w:hAnsi="Arial" w:cs="Arial"/>
          <w:sz w:val="22"/>
          <w:szCs w:val="22"/>
          <w:lang w:val="sl-SI"/>
        </w:rPr>
        <w:t xml:space="preserve"> </w:t>
      </w:r>
      <w:r w:rsidR="00BC2F07" w:rsidRPr="00173BC5">
        <w:rPr>
          <w:rFonts w:ascii="Arial" w:hAnsi="Arial" w:cs="Arial"/>
          <w:sz w:val="22"/>
          <w:szCs w:val="22"/>
          <w:lang w:val="sl-SI"/>
        </w:rPr>
        <w:t xml:space="preserve">je direktor podjetja Chamberlain </w:t>
      </w:r>
      <w:proofErr w:type="spellStart"/>
      <w:r w:rsidR="00BC2F07" w:rsidRPr="00173BC5">
        <w:rPr>
          <w:rFonts w:ascii="Arial" w:hAnsi="Arial" w:cs="Arial"/>
          <w:sz w:val="22"/>
          <w:szCs w:val="22"/>
          <w:lang w:val="sl-SI"/>
        </w:rPr>
        <w:t>Thelwell</w:t>
      </w:r>
      <w:proofErr w:type="spellEnd"/>
      <w:r w:rsidR="00BC2F07" w:rsidRPr="00173BC5">
        <w:rPr>
          <w:rFonts w:ascii="Arial" w:hAnsi="Arial" w:cs="Arial"/>
          <w:sz w:val="22"/>
          <w:szCs w:val="22"/>
          <w:lang w:val="sl-SI"/>
        </w:rPr>
        <w:t xml:space="preserve"> Ltd. Podjetje oskrbuje hotele in restavracije v Londonu in okolici že od leta 1981. </w:t>
      </w:r>
      <w:proofErr w:type="spellStart"/>
      <w:r w:rsidR="00BC2F07" w:rsidRPr="00173BC5">
        <w:rPr>
          <w:rFonts w:ascii="Arial" w:hAnsi="Arial" w:cs="Arial"/>
          <w:sz w:val="22"/>
          <w:szCs w:val="22"/>
          <w:lang w:val="sl-SI"/>
        </w:rPr>
        <w:t>Steadman</w:t>
      </w:r>
      <w:proofErr w:type="spellEnd"/>
      <w:r w:rsidR="00BC2F07" w:rsidRPr="00173BC5">
        <w:rPr>
          <w:rFonts w:ascii="Arial" w:hAnsi="Arial" w:cs="Arial"/>
          <w:sz w:val="22"/>
          <w:szCs w:val="22"/>
          <w:lang w:val="sl-SI"/>
        </w:rPr>
        <w:t xml:space="preserve"> ima svoj vozni park kombijev in včasih istim strankam dostavlja ribe dvakrat ali trikrat na dan</w:t>
      </w:r>
      <w:r w:rsidRPr="00173BC5">
        <w:rPr>
          <w:rFonts w:ascii="Arial" w:hAnsi="Arial" w:cs="Arial"/>
          <w:sz w:val="22"/>
          <w:szCs w:val="22"/>
          <w:lang w:val="sl-SI"/>
        </w:rPr>
        <w:t>.</w:t>
      </w:r>
    </w:p>
    <w:p w14:paraId="74A2114B" w14:textId="77777777" w:rsidR="008A3E5E" w:rsidRPr="00173BC5" w:rsidRDefault="008A3E5E" w:rsidP="008A3E5E">
      <w:pPr>
        <w:rPr>
          <w:rFonts w:ascii="Arial" w:hAnsi="Arial" w:cs="Arial"/>
          <w:sz w:val="22"/>
          <w:szCs w:val="22"/>
          <w:lang w:val="sl-SI"/>
        </w:rPr>
      </w:pPr>
    </w:p>
    <w:p w14:paraId="7ABDAFD7" w14:textId="2B4FB05A" w:rsidR="008A3E5E" w:rsidRPr="00173BC5" w:rsidRDefault="008A3E5E" w:rsidP="008A3E5E">
      <w:pPr>
        <w:spacing w:after="120"/>
        <w:rPr>
          <w:rFonts w:ascii="Arial" w:hAnsi="Arial" w:cs="Arial"/>
          <w:sz w:val="22"/>
          <w:szCs w:val="22"/>
          <w:lang w:val="sl-SI"/>
        </w:rPr>
      </w:pPr>
      <w:r w:rsidRPr="00173BC5">
        <w:rPr>
          <w:rFonts w:ascii="Arial" w:hAnsi="Arial" w:cs="Arial"/>
          <w:sz w:val="22"/>
          <w:szCs w:val="22"/>
          <w:lang w:val="sl-SI"/>
        </w:rPr>
        <w:t>“</w:t>
      </w:r>
      <w:r w:rsidR="001E5E7C" w:rsidRPr="00173BC5">
        <w:rPr>
          <w:rFonts w:ascii="Arial" w:hAnsi="Arial" w:cs="Arial"/>
          <w:sz w:val="22"/>
          <w:szCs w:val="22"/>
          <w:lang w:val="sl-SI"/>
        </w:rPr>
        <w:t xml:space="preserve">Trgi napredujejo, prav tako napreduje London. Veliko večjih mest </w:t>
      </w:r>
      <w:r w:rsidR="005A673D" w:rsidRPr="00173BC5">
        <w:rPr>
          <w:rFonts w:ascii="Arial" w:hAnsi="Arial" w:cs="Arial"/>
          <w:sz w:val="22"/>
          <w:szCs w:val="22"/>
          <w:lang w:val="sl-SI"/>
        </w:rPr>
        <w:t xml:space="preserve">bo </w:t>
      </w:r>
      <w:r w:rsidR="001E5E7C" w:rsidRPr="00173BC5">
        <w:rPr>
          <w:rFonts w:ascii="Arial" w:hAnsi="Arial" w:cs="Arial"/>
          <w:sz w:val="22"/>
          <w:szCs w:val="22"/>
          <w:lang w:val="sl-SI"/>
        </w:rPr>
        <w:t xml:space="preserve">do leta 2030 </w:t>
      </w:r>
      <w:r w:rsidR="00324896" w:rsidRPr="00173BC5">
        <w:rPr>
          <w:rFonts w:ascii="Arial" w:hAnsi="Arial" w:cs="Arial"/>
          <w:sz w:val="22"/>
          <w:szCs w:val="22"/>
          <w:lang w:val="sl-SI"/>
        </w:rPr>
        <w:t>bolj zelenih in elektrika ima vse večjo vlogo</w:t>
      </w:r>
      <w:r w:rsidR="001E5E7C" w:rsidRPr="00173BC5">
        <w:rPr>
          <w:rFonts w:ascii="Arial" w:hAnsi="Arial" w:cs="Arial"/>
          <w:sz w:val="22"/>
          <w:szCs w:val="22"/>
          <w:lang w:val="sl-SI"/>
        </w:rPr>
        <w:t xml:space="preserve">. Imeti </w:t>
      </w:r>
      <w:r w:rsidR="00216BE6" w:rsidRPr="00173BC5">
        <w:rPr>
          <w:rFonts w:ascii="Arial" w:hAnsi="Arial" w:cs="Arial"/>
          <w:sz w:val="22"/>
          <w:szCs w:val="22"/>
          <w:lang w:val="sl-SI"/>
        </w:rPr>
        <w:t>poseb</w:t>
      </w:r>
      <w:r w:rsidR="00F32F09" w:rsidRPr="00173BC5">
        <w:rPr>
          <w:rFonts w:ascii="Arial" w:hAnsi="Arial" w:cs="Arial"/>
          <w:sz w:val="22"/>
          <w:szCs w:val="22"/>
          <w:lang w:val="sl-SI"/>
        </w:rPr>
        <w:t xml:space="preserve">no </w:t>
      </w:r>
      <w:r w:rsidR="001E5E7C" w:rsidRPr="00173BC5">
        <w:rPr>
          <w:rFonts w:ascii="Arial" w:hAnsi="Arial" w:cs="Arial"/>
          <w:sz w:val="22"/>
          <w:szCs w:val="22"/>
          <w:lang w:val="sl-SI"/>
        </w:rPr>
        <w:t xml:space="preserve">namensko storitev je za trg zelo dobro. Stranke bodo zelo zainteresirane, ko bomo z električnimi vozili postali </w:t>
      </w:r>
      <w:r w:rsidR="00F32F09" w:rsidRPr="00173BC5">
        <w:rPr>
          <w:rFonts w:ascii="Arial" w:hAnsi="Arial" w:cs="Arial"/>
          <w:sz w:val="22"/>
          <w:szCs w:val="22"/>
          <w:lang w:val="sl-SI"/>
        </w:rPr>
        <w:t xml:space="preserve">povsem </w:t>
      </w:r>
      <w:r w:rsidR="001E5E7C" w:rsidRPr="00173BC5">
        <w:rPr>
          <w:rFonts w:ascii="Arial" w:hAnsi="Arial" w:cs="Arial"/>
          <w:sz w:val="22"/>
          <w:szCs w:val="22"/>
          <w:lang w:val="sl-SI"/>
        </w:rPr>
        <w:t>zeleni. Vsi mora</w:t>
      </w:r>
      <w:r w:rsidR="005337F3" w:rsidRPr="00173BC5">
        <w:rPr>
          <w:rFonts w:ascii="Arial" w:hAnsi="Arial" w:cs="Arial"/>
          <w:sz w:val="22"/>
          <w:szCs w:val="22"/>
          <w:lang w:val="sl-SI"/>
        </w:rPr>
        <w:t>m</w:t>
      </w:r>
      <w:r w:rsidR="001E5E7C" w:rsidRPr="00173BC5">
        <w:rPr>
          <w:rFonts w:ascii="Arial" w:hAnsi="Arial" w:cs="Arial"/>
          <w:sz w:val="22"/>
          <w:szCs w:val="22"/>
          <w:lang w:val="sl-SI"/>
        </w:rPr>
        <w:t>o zmanjšati svoj ogljični odtis</w:t>
      </w:r>
      <w:r w:rsidRPr="00173BC5">
        <w:rPr>
          <w:rFonts w:ascii="Arial" w:hAnsi="Arial" w:cs="Arial"/>
          <w:sz w:val="22"/>
          <w:szCs w:val="22"/>
          <w:lang w:val="sl-SI"/>
        </w:rPr>
        <w:t xml:space="preserve">.” </w:t>
      </w:r>
    </w:p>
    <w:p w14:paraId="2C087B3D" w14:textId="77777777" w:rsidR="008A3E5E" w:rsidRPr="00173BC5" w:rsidRDefault="008A3E5E" w:rsidP="009828D3">
      <w:pPr>
        <w:textAlignment w:val="baseline"/>
        <w:rPr>
          <w:rFonts w:ascii="Arial" w:hAnsi="Arial" w:cs="Arial"/>
          <w:sz w:val="22"/>
          <w:szCs w:val="22"/>
          <w:lang w:val="sl-SI"/>
        </w:rPr>
      </w:pPr>
    </w:p>
    <w:p w14:paraId="54F2B34A" w14:textId="37135137" w:rsidR="00601388" w:rsidRPr="00173BC5" w:rsidRDefault="00601388" w:rsidP="00601388">
      <w:pPr>
        <w:rPr>
          <w:rFonts w:ascii="Arial" w:hAnsi="Arial" w:cs="Arial"/>
          <w:b/>
          <w:bCs/>
          <w:color w:val="000000"/>
          <w:sz w:val="22"/>
          <w:szCs w:val="22"/>
          <w:lang w:val="sl-SI"/>
        </w:rPr>
      </w:pPr>
      <w:r w:rsidRPr="00173BC5">
        <w:rPr>
          <w:rFonts w:ascii="Arial" w:hAnsi="Arial" w:cs="Arial"/>
          <w:b/>
          <w:bCs/>
          <w:color w:val="000000"/>
          <w:sz w:val="22"/>
          <w:szCs w:val="22"/>
          <w:lang w:val="sl-SI"/>
        </w:rPr>
        <w:t xml:space="preserve">Chris </w:t>
      </w:r>
      <w:proofErr w:type="spellStart"/>
      <w:r w:rsidRPr="00173BC5">
        <w:rPr>
          <w:rFonts w:ascii="Arial" w:hAnsi="Arial" w:cs="Arial"/>
          <w:b/>
          <w:bCs/>
          <w:color w:val="000000"/>
          <w:sz w:val="22"/>
          <w:szCs w:val="22"/>
          <w:lang w:val="sl-SI"/>
        </w:rPr>
        <w:t>Hayward</w:t>
      </w:r>
      <w:proofErr w:type="spellEnd"/>
      <w:r w:rsidRPr="00173BC5">
        <w:rPr>
          <w:rFonts w:ascii="Arial" w:hAnsi="Arial" w:cs="Arial"/>
          <w:b/>
          <w:bCs/>
          <w:color w:val="000000"/>
          <w:sz w:val="22"/>
          <w:szCs w:val="22"/>
          <w:lang w:val="sl-SI"/>
        </w:rPr>
        <w:t xml:space="preserve">, </w:t>
      </w:r>
      <w:r w:rsidR="00D21333" w:rsidRPr="00173BC5">
        <w:rPr>
          <w:rFonts w:ascii="Arial" w:hAnsi="Arial" w:cs="Arial"/>
          <w:b/>
          <w:bCs/>
          <w:color w:val="000000"/>
          <w:sz w:val="22"/>
          <w:szCs w:val="22"/>
          <w:lang w:val="sl-SI"/>
        </w:rPr>
        <w:t xml:space="preserve">predsednik odbora za </w:t>
      </w:r>
      <w:proofErr w:type="spellStart"/>
      <w:r w:rsidR="00D21333" w:rsidRPr="00173BC5">
        <w:rPr>
          <w:rFonts w:ascii="Arial" w:hAnsi="Arial" w:cs="Arial"/>
          <w:b/>
          <w:bCs/>
          <w:color w:val="000000"/>
          <w:sz w:val="22"/>
          <w:szCs w:val="22"/>
          <w:lang w:val="sl-SI"/>
        </w:rPr>
        <w:t>politico</w:t>
      </w:r>
      <w:proofErr w:type="spellEnd"/>
      <w:r w:rsidR="00D21333" w:rsidRPr="00173BC5">
        <w:rPr>
          <w:rFonts w:ascii="Arial" w:hAnsi="Arial" w:cs="Arial"/>
          <w:b/>
          <w:bCs/>
          <w:color w:val="000000"/>
          <w:sz w:val="22"/>
          <w:szCs w:val="22"/>
          <w:lang w:val="sl-SI"/>
        </w:rPr>
        <w:t xml:space="preserve"> </w:t>
      </w:r>
      <w:r w:rsidR="00632D57" w:rsidRPr="00173BC5">
        <w:rPr>
          <w:rFonts w:ascii="Arial" w:hAnsi="Arial" w:cs="Arial"/>
          <w:b/>
          <w:bCs/>
          <w:color w:val="000000"/>
          <w:sz w:val="22"/>
          <w:szCs w:val="22"/>
          <w:lang w:val="sl-SI"/>
        </w:rPr>
        <w:t>družb</w:t>
      </w:r>
      <w:r w:rsidR="00D21333" w:rsidRPr="00173BC5">
        <w:rPr>
          <w:rFonts w:ascii="Arial" w:hAnsi="Arial" w:cs="Arial"/>
          <w:b/>
          <w:bCs/>
          <w:color w:val="000000"/>
          <w:sz w:val="22"/>
          <w:szCs w:val="22"/>
          <w:lang w:val="sl-SI"/>
        </w:rPr>
        <w:t>e</w:t>
      </w:r>
      <w:r w:rsidR="00632D57" w:rsidRPr="00173BC5">
        <w:rPr>
          <w:rFonts w:ascii="Arial" w:hAnsi="Arial" w:cs="Arial"/>
          <w:b/>
          <w:bCs/>
          <w:color w:val="000000"/>
          <w:sz w:val="22"/>
          <w:szCs w:val="22"/>
          <w:lang w:val="sl-SI"/>
        </w:rPr>
        <w:t xml:space="preserve"> </w:t>
      </w:r>
      <w:proofErr w:type="spellStart"/>
      <w:r w:rsidR="00632D57" w:rsidRPr="00173BC5">
        <w:rPr>
          <w:rFonts w:ascii="Arial" w:hAnsi="Arial" w:cs="Arial"/>
          <w:b/>
          <w:bCs/>
          <w:color w:val="000000"/>
          <w:sz w:val="22"/>
          <w:szCs w:val="22"/>
          <w:lang w:val="sl-SI"/>
        </w:rPr>
        <w:t>City</w:t>
      </w:r>
      <w:proofErr w:type="spellEnd"/>
      <w:r w:rsidR="00632D57" w:rsidRPr="00173BC5">
        <w:rPr>
          <w:rFonts w:ascii="Arial" w:hAnsi="Arial" w:cs="Arial"/>
          <w:b/>
          <w:bCs/>
          <w:color w:val="000000"/>
          <w:sz w:val="22"/>
          <w:szCs w:val="22"/>
          <w:lang w:val="sl-SI"/>
        </w:rPr>
        <w:t xml:space="preserve"> of London </w:t>
      </w:r>
      <w:proofErr w:type="spellStart"/>
      <w:r w:rsidR="00632D57" w:rsidRPr="00173BC5">
        <w:rPr>
          <w:rFonts w:ascii="Arial" w:hAnsi="Arial" w:cs="Arial"/>
          <w:b/>
          <w:bCs/>
          <w:color w:val="000000"/>
          <w:sz w:val="22"/>
          <w:szCs w:val="22"/>
          <w:lang w:val="sl-SI"/>
        </w:rPr>
        <w:t>Corporation</w:t>
      </w:r>
      <w:proofErr w:type="spellEnd"/>
      <w:r w:rsidR="005337F3" w:rsidRPr="00173BC5">
        <w:rPr>
          <w:rFonts w:ascii="Arial" w:hAnsi="Arial" w:cs="Arial"/>
          <w:b/>
          <w:bCs/>
          <w:color w:val="000000"/>
          <w:sz w:val="22"/>
          <w:szCs w:val="22"/>
          <w:lang w:val="sl-SI"/>
        </w:rPr>
        <w:t>, je dejal</w:t>
      </w:r>
      <w:r w:rsidRPr="00173BC5">
        <w:rPr>
          <w:rFonts w:ascii="Arial" w:hAnsi="Arial" w:cs="Arial"/>
          <w:b/>
          <w:bCs/>
          <w:color w:val="000000"/>
          <w:sz w:val="22"/>
          <w:szCs w:val="22"/>
          <w:lang w:val="sl-SI"/>
        </w:rPr>
        <w:t>:</w:t>
      </w:r>
    </w:p>
    <w:p w14:paraId="7DD50BE0" w14:textId="77777777" w:rsidR="00601388" w:rsidRPr="00173BC5" w:rsidRDefault="00601388" w:rsidP="00601388">
      <w:pPr>
        <w:rPr>
          <w:rFonts w:ascii="Arial" w:hAnsi="Arial" w:cs="Arial"/>
          <w:color w:val="000000"/>
          <w:sz w:val="22"/>
          <w:szCs w:val="22"/>
          <w:lang w:val="sl-SI"/>
        </w:rPr>
      </w:pPr>
    </w:p>
    <w:p w14:paraId="71358316" w14:textId="42D5D6B8" w:rsidR="00601388" w:rsidRPr="00173BC5" w:rsidRDefault="00601388" w:rsidP="00601388">
      <w:pPr>
        <w:rPr>
          <w:rFonts w:ascii="Arial" w:hAnsi="Arial" w:cs="Arial"/>
          <w:color w:val="000000"/>
          <w:sz w:val="22"/>
          <w:szCs w:val="22"/>
          <w:lang w:val="sl-SI"/>
        </w:rPr>
      </w:pPr>
      <w:r w:rsidRPr="00173BC5">
        <w:rPr>
          <w:rFonts w:ascii="Arial" w:hAnsi="Arial" w:cs="Arial"/>
          <w:color w:val="000000"/>
          <w:sz w:val="22"/>
          <w:szCs w:val="22"/>
          <w:lang w:val="sl-SI"/>
        </w:rPr>
        <w:t>“</w:t>
      </w:r>
      <w:r w:rsidR="004974E4" w:rsidRPr="00173BC5">
        <w:rPr>
          <w:rFonts w:ascii="Arial" w:hAnsi="Arial" w:cs="Arial"/>
          <w:color w:val="000000"/>
          <w:sz w:val="22"/>
          <w:szCs w:val="22"/>
          <w:lang w:val="sl-SI"/>
        </w:rPr>
        <w:t>Naši zgodovinske veleprodajne tržnice že več sto let služijo Londončanom. Toda če se želimo soočiti s podnebnimi izzivi, ne moremo nadaljevati z običajnim poslovanjem</w:t>
      </w:r>
      <w:r w:rsidRPr="00173BC5">
        <w:rPr>
          <w:rFonts w:ascii="Arial" w:hAnsi="Arial" w:cs="Arial"/>
          <w:color w:val="000000"/>
          <w:sz w:val="22"/>
          <w:szCs w:val="22"/>
          <w:lang w:val="sl-SI"/>
        </w:rPr>
        <w:t>.</w:t>
      </w:r>
      <w:r w:rsidR="004974E4" w:rsidRPr="00173BC5">
        <w:rPr>
          <w:rFonts w:ascii="Arial" w:hAnsi="Arial" w:cs="Arial"/>
          <w:color w:val="000000"/>
          <w:sz w:val="22"/>
          <w:szCs w:val="22"/>
          <w:lang w:val="sl-SI"/>
        </w:rPr>
        <w:t>”</w:t>
      </w:r>
    </w:p>
    <w:p w14:paraId="2CF2E6CB" w14:textId="77777777" w:rsidR="00601388" w:rsidRPr="00173BC5" w:rsidRDefault="00601388" w:rsidP="00601388">
      <w:pPr>
        <w:rPr>
          <w:rFonts w:ascii="Arial" w:hAnsi="Arial" w:cs="Arial"/>
          <w:color w:val="000000"/>
          <w:sz w:val="22"/>
          <w:szCs w:val="22"/>
          <w:lang w:val="sl-SI"/>
        </w:rPr>
      </w:pPr>
    </w:p>
    <w:p w14:paraId="7D8CC0B3" w14:textId="0602FFB2" w:rsidR="00601388" w:rsidRPr="00173BC5" w:rsidRDefault="00601388" w:rsidP="00601388">
      <w:pPr>
        <w:rPr>
          <w:rFonts w:ascii="Arial" w:hAnsi="Arial" w:cs="Arial"/>
          <w:color w:val="000000"/>
          <w:sz w:val="22"/>
          <w:szCs w:val="22"/>
          <w:lang w:val="sl-SI"/>
        </w:rPr>
      </w:pPr>
      <w:r w:rsidRPr="00173BC5">
        <w:rPr>
          <w:rFonts w:ascii="Arial" w:hAnsi="Arial" w:cs="Arial"/>
          <w:color w:val="000000"/>
          <w:sz w:val="22"/>
          <w:szCs w:val="22"/>
          <w:lang w:val="sl-SI"/>
        </w:rPr>
        <w:t>“</w:t>
      </w:r>
      <w:r w:rsidR="002001F5" w:rsidRPr="00173BC5">
        <w:rPr>
          <w:rFonts w:ascii="Arial" w:hAnsi="Arial" w:cs="Arial"/>
          <w:color w:val="000000"/>
          <w:sz w:val="22"/>
          <w:szCs w:val="22"/>
          <w:lang w:val="sl-SI"/>
        </w:rPr>
        <w:t>Ta pilotni projekt je dokazal, da uporaba različnih načinov dostave ne le zmanjšuje izpuste in promet, ampak lahko tudi zagotavlja boljše storitve za naše trgovce in njihove stranke</w:t>
      </w:r>
      <w:r w:rsidRPr="00173BC5">
        <w:rPr>
          <w:rFonts w:ascii="Arial" w:hAnsi="Arial" w:cs="Arial"/>
          <w:color w:val="000000"/>
          <w:sz w:val="22"/>
          <w:szCs w:val="22"/>
          <w:lang w:val="sl-SI"/>
        </w:rPr>
        <w:t>.</w:t>
      </w:r>
      <w:r w:rsidR="002001F5" w:rsidRPr="00173BC5">
        <w:rPr>
          <w:rFonts w:ascii="Arial" w:hAnsi="Arial" w:cs="Arial"/>
          <w:color w:val="000000"/>
          <w:sz w:val="22"/>
          <w:szCs w:val="22"/>
          <w:lang w:val="sl-SI"/>
        </w:rPr>
        <w:t>”</w:t>
      </w:r>
    </w:p>
    <w:p w14:paraId="1BC993C2" w14:textId="77777777" w:rsidR="00601388" w:rsidRPr="00173BC5" w:rsidRDefault="00601388" w:rsidP="00601388">
      <w:pPr>
        <w:rPr>
          <w:rFonts w:ascii="Arial" w:hAnsi="Arial" w:cs="Arial"/>
          <w:color w:val="000000"/>
          <w:sz w:val="22"/>
          <w:szCs w:val="22"/>
          <w:lang w:val="sl-SI"/>
        </w:rPr>
      </w:pPr>
    </w:p>
    <w:p w14:paraId="5DE57F38" w14:textId="016542C2" w:rsidR="00601388" w:rsidRPr="00173BC5" w:rsidRDefault="00601388" w:rsidP="00601388">
      <w:pPr>
        <w:rPr>
          <w:rFonts w:ascii="Arial" w:hAnsi="Arial" w:cs="Arial"/>
          <w:color w:val="000000"/>
          <w:sz w:val="22"/>
          <w:szCs w:val="22"/>
          <w:lang w:val="sl-SI"/>
        </w:rPr>
      </w:pPr>
      <w:r w:rsidRPr="00173BC5">
        <w:rPr>
          <w:rFonts w:ascii="Arial" w:hAnsi="Arial" w:cs="Arial"/>
          <w:color w:val="000000"/>
          <w:sz w:val="22"/>
          <w:szCs w:val="22"/>
          <w:lang w:val="sl-SI"/>
        </w:rPr>
        <w:t>“</w:t>
      </w:r>
      <w:r w:rsidR="00504D2F" w:rsidRPr="00173BC5">
        <w:rPr>
          <w:rFonts w:ascii="Arial" w:hAnsi="Arial" w:cs="Arial"/>
          <w:color w:val="000000"/>
          <w:sz w:val="22"/>
          <w:szCs w:val="22"/>
          <w:lang w:val="sl-SI"/>
        </w:rPr>
        <w:t xml:space="preserve">Naš program za </w:t>
      </w:r>
      <w:r w:rsidR="00325BFF" w:rsidRPr="00173BC5">
        <w:rPr>
          <w:rFonts w:ascii="Arial" w:hAnsi="Arial" w:cs="Arial"/>
          <w:color w:val="000000"/>
          <w:sz w:val="22"/>
          <w:szCs w:val="22"/>
          <w:lang w:val="sl-SI"/>
        </w:rPr>
        <w:t xml:space="preserve">združevanje </w:t>
      </w:r>
      <w:r w:rsidR="00504D2F" w:rsidRPr="00173BC5">
        <w:rPr>
          <w:rFonts w:ascii="Arial" w:hAnsi="Arial" w:cs="Arial"/>
          <w:color w:val="000000"/>
          <w:sz w:val="22"/>
          <w:szCs w:val="22"/>
          <w:lang w:val="sl-SI"/>
        </w:rPr>
        <w:t xml:space="preserve">tržnic </w:t>
      </w:r>
      <w:r w:rsidR="00C3256D" w:rsidRPr="00173BC5">
        <w:rPr>
          <w:rFonts w:ascii="Arial" w:hAnsi="Arial" w:cs="Arial"/>
          <w:color w:val="000000"/>
          <w:sz w:val="22"/>
          <w:szCs w:val="22"/>
          <w:lang w:val="sl-SI"/>
        </w:rPr>
        <w:t>–</w:t>
      </w:r>
      <w:r w:rsidR="00504D2F" w:rsidRPr="00173BC5">
        <w:rPr>
          <w:rFonts w:ascii="Arial" w:hAnsi="Arial" w:cs="Arial"/>
          <w:color w:val="000000"/>
          <w:sz w:val="22"/>
          <w:szCs w:val="22"/>
          <w:lang w:val="sl-SI"/>
        </w:rPr>
        <w:t xml:space="preserve"> v</w:t>
      </w:r>
      <w:r w:rsidR="00C3256D" w:rsidRPr="00173BC5">
        <w:rPr>
          <w:rFonts w:ascii="Arial" w:hAnsi="Arial" w:cs="Arial"/>
          <w:color w:val="000000"/>
          <w:sz w:val="22"/>
          <w:szCs w:val="22"/>
          <w:lang w:val="sl-SI"/>
        </w:rPr>
        <w:t xml:space="preserve"> </w:t>
      </w:r>
      <w:r w:rsidR="00504D2F" w:rsidRPr="00173BC5">
        <w:rPr>
          <w:rFonts w:ascii="Arial" w:hAnsi="Arial" w:cs="Arial"/>
          <w:color w:val="000000"/>
          <w:sz w:val="22"/>
          <w:szCs w:val="22"/>
          <w:lang w:val="sl-SI"/>
        </w:rPr>
        <w:t xml:space="preserve">okviru katerega naj bi </w:t>
      </w:r>
      <w:proofErr w:type="spellStart"/>
      <w:r w:rsidR="00B93E94" w:rsidRPr="00173BC5">
        <w:rPr>
          <w:rFonts w:ascii="Arial" w:hAnsi="Arial" w:cs="Arial"/>
          <w:color w:val="000000"/>
          <w:sz w:val="22"/>
          <w:szCs w:val="22"/>
          <w:lang w:val="sl-SI"/>
        </w:rPr>
        <w:t>Dagenham</w:t>
      </w:r>
      <w:proofErr w:type="spellEnd"/>
      <w:r w:rsidR="00B93E94" w:rsidRPr="00173BC5">
        <w:rPr>
          <w:rFonts w:ascii="Arial" w:hAnsi="Arial" w:cs="Arial"/>
          <w:color w:val="000000"/>
          <w:sz w:val="22"/>
          <w:szCs w:val="22"/>
          <w:lang w:val="sl-SI"/>
        </w:rPr>
        <w:t xml:space="preserve"> </w:t>
      </w:r>
      <w:proofErr w:type="spellStart"/>
      <w:r w:rsidR="00B93E94" w:rsidRPr="00173BC5">
        <w:rPr>
          <w:rFonts w:ascii="Arial" w:hAnsi="Arial" w:cs="Arial"/>
          <w:color w:val="000000"/>
          <w:sz w:val="22"/>
          <w:szCs w:val="22"/>
          <w:lang w:val="sl-SI"/>
        </w:rPr>
        <w:t>Dock</w:t>
      </w:r>
      <w:proofErr w:type="spellEnd"/>
      <w:r w:rsidR="00B93E94" w:rsidRPr="00173BC5">
        <w:rPr>
          <w:rFonts w:ascii="Arial" w:hAnsi="Arial" w:cs="Arial"/>
          <w:color w:val="000000"/>
          <w:sz w:val="22"/>
          <w:szCs w:val="22"/>
          <w:lang w:val="sl-SI"/>
        </w:rPr>
        <w:t xml:space="preserve"> predstavljal skupno točko za </w:t>
      </w:r>
      <w:proofErr w:type="spellStart"/>
      <w:r w:rsidR="00504D2F" w:rsidRPr="00173BC5">
        <w:rPr>
          <w:rFonts w:ascii="Arial" w:hAnsi="Arial" w:cs="Arial"/>
          <w:color w:val="000000"/>
          <w:sz w:val="22"/>
          <w:szCs w:val="22"/>
          <w:lang w:val="sl-SI"/>
        </w:rPr>
        <w:t>Billingsgate</w:t>
      </w:r>
      <w:proofErr w:type="spellEnd"/>
      <w:r w:rsidR="00504D2F" w:rsidRPr="00173BC5">
        <w:rPr>
          <w:rFonts w:ascii="Arial" w:hAnsi="Arial" w:cs="Arial"/>
          <w:color w:val="000000"/>
          <w:sz w:val="22"/>
          <w:szCs w:val="22"/>
          <w:lang w:val="sl-SI"/>
        </w:rPr>
        <w:t xml:space="preserve">, </w:t>
      </w:r>
      <w:proofErr w:type="spellStart"/>
      <w:r w:rsidR="00504D2F" w:rsidRPr="00173BC5">
        <w:rPr>
          <w:rFonts w:ascii="Arial" w:hAnsi="Arial" w:cs="Arial"/>
          <w:color w:val="000000"/>
          <w:sz w:val="22"/>
          <w:szCs w:val="22"/>
          <w:lang w:val="sl-SI"/>
        </w:rPr>
        <w:t>Smithfield</w:t>
      </w:r>
      <w:proofErr w:type="spellEnd"/>
      <w:r w:rsidR="00504D2F" w:rsidRPr="00173BC5">
        <w:rPr>
          <w:rFonts w:ascii="Arial" w:hAnsi="Arial" w:cs="Arial"/>
          <w:color w:val="000000"/>
          <w:sz w:val="22"/>
          <w:szCs w:val="22"/>
          <w:lang w:val="sl-SI"/>
        </w:rPr>
        <w:t xml:space="preserve"> in New </w:t>
      </w:r>
      <w:proofErr w:type="spellStart"/>
      <w:r w:rsidR="00504D2F" w:rsidRPr="00173BC5">
        <w:rPr>
          <w:rFonts w:ascii="Arial" w:hAnsi="Arial" w:cs="Arial"/>
          <w:color w:val="000000"/>
          <w:sz w:val="22"/>
          <w:szCs w:val="22"/>
          <w:lang w:val="sl-SI"/>
        </w:rPr>
        <w:t>Spitalfields</w:t>
      </w:r>
      <w:proofErr w:type="spellEnd"/>
      <w:r w:rsidR="00B93E94" w:rsidRPr="00173BC5">
        <w:rPr>
          <w:rFonts w:ascii="Arial" w:hAnsi="Arial" w:cs="Arial"/>
          <w:color w:val="000000"/>
          <w:sz w:val="22"/>
          <w:szCs w:val="22"/>
          <w:lang w:val="sl-SI"/>
        </w:rPr>
        <w:t xml:space="preserve"> –</w:t>
      </w:r>
      <w:r w:rsidR="00504D2F" w:rsidRPr="00173BC5">
        <w:rPr>
          <w:rFonts w:ascii="Arial" w:hAnsi="Arial" w:cs="Arial"/>
          <w:color w:val="000000"/>
          <w:sz w:val="22"/>
          <w:szCs w:val="22"/>
          <w:lang w:val="sl-SI"/>
        </w:rPr>
        <w:t xml:space="preserve"> ponuja</w:t>
      </w:r>
      <w:r w:rsidR="00B93E94" w:rsidRPr="00173BC5">
        <w:rPr>
          <w:rFonts w:ascii="Arial" w:hAnsi="Arial" w:cs="Arial"/>
          <w:color w:val="000000"/>
          <w:sz w:val="22"/>
          <w:szCs w:val="22"/>
          <w:lang w:val="sl-SI"/>
        </w:rPr>
        <w:t xml:space="preserve"> </w:t>
      </w:r>
      <w:r w:rsidR="00504D2F" w:rsidRPr="00173BC5">
        <w:rPr>
          <w:rFonts w:ascii="Arial" w:hAnsi="Arial" w:cs="Arial"/>
          <w:color w:val="000000"/>
          <w:sz w:val="22"/>
          <w:szCs w:val="22"/>
          <w:lang w:val="sl-SI"/>
        </w:rPr>
        <w:t xml:space="preserve">še veliko priložnosti za inovacije na področju </w:t>
      </w:r>
      <w:proofErr w:type="spellStart"/>
      <w:r w:rsidR="00504D2F" w:rsidRPr="00173BC5">
        <w:rPr>
          <w:rFonts w:ascii="Arial" w:hAnsi="Arial" w:cs="Arial"/>
          <w:color w:val="000000"/>
          <w:sz w:val="22"/>
          <w:szCs w:val="22"/>
          <w:lang w:val="sl-SI"/>
        </w:rPr>
        <w:t>nizkoogljičnega</w:t>
      </w:r>
      <w:proofErr w:type="spellEnd"/>
      <w:r w:rsidR="00504D2F" w:rsidRPr="00173BC5">
        <w:rPr>
          <w:rFonts w:ascii="Arial" w:hAnsi="Arial" w:cs="Arial"/>
          <w:color w:val="000000"/>
          <w:sz w:val="22"/>
          <w:szCs w:val="22"/>
          <w:lang w:val="sl-SI"/>
        </w:rPr>
        <w:t xml:space="preserve"> prometa in za znatno zmanjšanje števila cestnih prevozov na tržnice in z njih</w:t>
      </w:r>
      <w:r w:rsidRPr="00173BC5">
        <w:rPr>
          <w:rFonts w:ascii="Arial" w:hAnsi="Arial" w:cs="Arial"/>
          <w:color w:val="000000"/>
          <w:sz w:val="22"/>
          <w:szCs w:val="22"/>
          <w:lang w:val="sl-SI"/>
        </w:rPr>
        <w:t>.”</w:t>
      </w:r>
    </w:p>
    <w:p w14:paraId="1F362F5A" w14:textId="052259FA" w:rsidR="00601388" w:rsidRPr="00173BC5" w:rsidRDefault="00601388" w:rsidP="00601388">
      <w:pPr>
        <w:rPr>
          <w:rFonts w:ascii="Arial" w:hAnsi="Arial" w:cs="Arial"/>
          <w:color w:val="000000"/>
          <w:sz w:val="22"/>
          <w:szCs w:val="22"/>
          <w:lang w:val="sl-SI"/>
        </w:rPr>
      </w:pPr>
    </w:p>
    <w:p w14:paraId="6F18336C" w14:textId="64877375" w:rsidR="001C7CC1" w:rsidRPr="00173BC5" w:rsidRDefault="005A0D9B" w:rsidP="00601388">
      <w:pPr>
        <w:spacing w:before="120"/>
        <w:textAlignment w:val="baseline"/>
        <w:rPr>
          <w:rFonts w:ascii="Arial" w:hAnsi="Arial" w:cs="Arial"/>
          <w:b/>
          <w:bCs/>
          <w:color w:val="000000"/>
          <w:sz w:val="22"/>
          <w:szCs w:val="22"/>
          <w:lang w:val="sl-SI"/>
        </w:rPr>
      </w:pPr>
      <w:r w:rsidRPr="00173BC5">
        <w:rPr>
          <w:rFonts w:ascii="Arial" w:hAnsi="Arial" w:cs="Arial"/>
          <w:b/>
          <w:bCs/>
          <w:color w:val="000000"/>
          <w:sz w:val="22"/>
          <w:szCs w:val="22"/>
          <w:lang w:val="sl-SI"/>
        </w:rPr>
        <w:t xml:space="preserve">Tutu </w:t>
      </w:r>
      <w:proofErr w:type="spellStart"/>
      <w:r w:rsidRPr="00173BC5">
        <w:rPr>
          <w:rFonts w:ascii="Arial" w:hAnsi="Arial" w:cs="Arial"/>
          <w:b/>
          <w:bCs/>
          <w:color w:val="000000"/>
          <w:sz w:val="22"/>
          <w:szCs w:val="22"/>
          <w:lang w:val="sl-SI"/>
        </w:rPr>
        <w:t>Akinkoye</w:t>
      </w:r>
      <w:proofErr w:type="spellEnd"/>
      <w:r w:rsidRPr="00173BC5">
        <w:rPr>
          <w:rFonts w:ascii="Arial" w:hAnsi="Arial" w:cs="Arial"/>
          <w:b/>
          <w:bCs/>
          <w:color w:val="000000"/>
          <w:sz w:val="22"/>
          <w:szCs w:val="22"/>
          <w:lang w:val="sl-SI"/>
        </w:rPr>
        <w:t xml:space="preserve">, </w:t>
      </w:r>
      <w:r w:rsidR="00EF2A63" w:rsidRPr="00173BC5">
        <w:rPr>
          <w:rFonts w:ascii="Arial" w:hAnsi="Arial" w:cs="Arial"/>
          <w:b/>
          <w:bCs/>
          <w:color w:val="000000"/>
          <w:sz w:val="22"/>
          <w:szCs w:val="22"/>
          <w:lang w:val="sl-SI"/>
        </w:rPr>
        <w:t xml:space="preserve">vodja projekta </w:t>
      </w:r>
      <w:proofErr w:type="spellStart"/>
      <w:r w:rsidR="00EF2A63" w:rsidRPr="00173BC5">
        <w:rPr>
          <w:rFonts w:ascii="Arial" w:hAnsi="Arial" w:cs="Arial"/>
          <w:b/>
          <w:bCs/>
          <w:color w:val="000000"/>
          <w:sz w:val="22"/>
          <w:szCs w:val="22"/>
          <w:lang w:val="sl-SI"/>
        </w:rPr>
        <w:t>GoGreen</w:t>
      </w:r>
      <w:proofErr w:type="spellEnd"/>
      <w:r w:rsidR="00EF2A63" w:rsidRPr="00173BC5">
        <w:rPr>
          <w:rFonts w:ascii="Arial" w:hAnsi="Arial" w:cs="Arial"/>
          <w:b/>
          <w:bCs/>
          <w:color w:val="000000"/>
          <w:sz w:val="22"/>
          <w:szCs w:val="22"/>
          <w:lang w:val="sl-SI"/>
        </w:rPr>
        <w:t xml:space="preserve"> pri DHL </w:t>
      </w:r>
      <w:proofErr w:type="spellStart"/>
      <w:r w:rsidR="00EF2A63" w:rsidRPr="00173BC5">
        <w:rPr>
          <w:rFonts w:ascii="Arial" w:hAnsi="Arial" w:cs="Arial"/>
          <w:b/>
          <w:bCs/>
          <w:color w:val="000000"/>
          <w:sz w:val="22"/>
          <w:szCs w:val="22"/>
          <w:lang w:val="sl-SI"/>
        </w:rPr>
        <w:t>Supply</w:t>
      </w:r>
      <w:proofErr w:type="spellEnd"/>
      <w:r w:rsidR="00EF2A63" w:rsidRPr="00173BC5">
        <w:rPr>
          <w:rFonts w:ascii="Arial" w:hAnsi="Arial" w:cs="Arial"/>
          <w:b/>
          <w:bCs/>
          <w:color w:val="000000"/>
          <w:sz w:val="22"/>
          <w:szCs w:val="22"/>
          <w:lang w:val="sl-SI"/>
        </w:rPr>
        <w:t xml:space="preserve"> </w:t>
      </w:r>
      <w:proofErr w:type="spellStart"/>
      <w:r w:rsidR="00EF2A63" w:rsidRPr="00173BC5">
        <w:rPr>
          <w:rFonts w:ascii="Arial" w:hAnsi="Arial" w:cs="Arial"/>
          <w:b/>
          <w:bCs/>
          <w:color w:val="000000"/>
          <w:sz w:val="22"/>
          <w:szCs w:val="22"/>
          <w:lang w:val="sl-SI"/>
        </w:rPr>
        <w:t>Chain</w:t>
      </w:r>
      <w:proofErr w:type="spellEnd"/>
      <w:r w:rsidR="00EF2A63" w:rsidRPr="00173BC5">
        <w:rPr>
          <w:rFonts w:ascii="Arial" w:hAnsi="Arial" w:cs="Arial"/>
          <w:b/>
          <w:bCs/>
          <w:color w:val="000000"/>
          <w:sz w:val="22"/>
          <w:szCs w:val="22"/>
          <w:lang w:val="sl-SI"/>
        </w:rPr>
        <w:t xml:space="preserve"> za Združeno kraljestvo in Irsko, je povedal</w:t>
      </w:r>
      <w:r w:rsidR="0059360A" w:rsidRPr="00173BC5">
        <w:rPr>
          <w:rFonts w:ascii="Arial" w:hAnsi="Arial" w:cs="Arial"/>
          <w:b/>
          <w:bCs/>
          <w:color w:val="000000"/>
          <w:sz w:val="22"/>
          <w:szCs w:val="22"/>
          <w:lang w:val="sl-SI"/>
        </w:rPr>
        <w:t>:</w:t>
      </w:r>
    </w:p>
    <w:p w14:paraId="5E464AC4" w14:textId="5574F8DF" w:rsidR="001C7CC1" w:rsidRPr="00173BC5" w:rsidRDefault="001C7CC1" w:rsidP="009828D3">
      <w:pPr>
        <w:rPr>
          <w:rFonts w:ascii="Arial" w:hAnsi="Arial" w:cs="Arial"/>
          <w:color w:val="000000"/>
          <w:sz w:val="22"/>
          <w:szCs w:val="22"/>
          <w:lang w:val="sl-SI"/>
        </w:rPr>
      </w:pPr>
    </w:p>
    <w:p w14:paraId="493BBB84" w14:textId="4EA09D2E" w:rsidR="00CC7FA5" w:rsidRPr="00173BC5" w:rsidRDefault="005A0D9B" w:rsidP="009828D3">
      <w:pPr>
        <w:rPr>
          <w:rFonts w:ascii="Arial" w:hAnsi="Arial" w:cs="Arial"/>
          <w:color w:val="000000"/>
          <w:sz w:val="22"/>
          <w:szCs w:val="22"/>
          <w:lang w:val="sl-SI"/>
        </w:rPr>
      </w:pPr>
      <w:r w:rsidRPr="00173BC5">
        <w:rPr>
          <w:rFonts w:ascii="Arial" w:hAnsi="Arial" w:cs="Arial"/>
          <w:color w:val="000000"/>
          <w:sz w:val="22"/>
          <w:szCs w:val="22"/>
          <w:lang w:val="sl-SI"/>
        </w:rPr>
        <w:t>“</w:t>
      </w:r>
      <w:r w:rsidR="00086AC9" w:rsidRPr="00173BC5">
        <w:rPr>
          <w:rFonts w:ascii="Arial" w:hAnsi="Arial" w:cs="Arial"/>
          <w:color w:val="000000"/>
          <w:sz w:val="22"/>
          <w:szCs w:val="22"/>
          <w:lang w:val="sl-SI"/>
        </w:rPr>
        <w:t xml:space="preserve">Navdušeni smo nad rezultati preskusa, ki podpirajo naš pristop, da z uporabo trajnostnih alternativnih goriv in pogonskih sklopov ne le </w:t>
      </w:r>
      <w:r w:rsidR="00092B6B" w:rsidRPr="00173BC5">
        <w:rPr>
          <w:rFonts w:ascii="Arial" w:hAnsi="Arial" w:cs="Arial"/>
          <w:color w:val="000000"/>
          <w:sz w:val="22"/>
          <w:szCs w:val="22"/>
          <w:lang w:val="sl-SI"/>
        </w:rPr>
        <w:t>‘</w:t>
      </w:r>
      <w:r w:rsidR="00086AC9" w:rsidRPr="00173BC5">
        <w:rPr>
          <w:rFonts w:ascii="Arial" w:hAnsi="Arial" w:cs="Arial"/>
          <w:color w:val="000000"/>
          <w:sz w:val="22"/>
          <w:szCs w:val="22"/>
          <w:lang w:val="sl-SI"/>
        </w:rPr>
        <w:t>kurimo čisto</w:t>
      </w:r>
      <w:r w:rsidR="00092B6B" w:rsidRPr="00173BC5">
        <w:rPr>
          <w:rFonts w:ascii="Arial" w:hAnsi="Arial" w:cs="Arial"/>
          <w:color w:val="000000"/>
          <w:sz w:val="22"/>
          <w:szCs w:val="22"/>
          <w:lang w:val="sl-SI"/>
        </w:rPr>
        <w:t>’</w:t>
      </w:r>
      <w:r w:rsidR="00086AC9" w:rsidRPr="00173BC5">
        <w:rPr>
          <w:rFonts w:ascii="Arial" w:hAnsi="Arial" w:cs="Arial"/>
          <w:color w:val="000000"/>
          <w:sz w:val="22"/>
          <w:szCs w:val="22"/>
          <w:lang w:val="sl-SI"/>
        </w:rPr>
        <w:t xml:space="preserve">, temveč tudi </w:t>
      </w:r>
      <w:r w:rsidR="00092B6B" w:rsidRPr="00173BC5">
        <w:rPr>
          <w:rFonts w:ascii="Arial" w:hAnsi="Arial" w:cs="Arial"/>
          <w:color w:val="000000"/>
          <w:sz w:val="22"/>
          <w:szCs w:val="22"/>
          <w:lang w:val="sl-SI"/>
        </w:rPr>
        <w:t>‘</w:t>
      </w:r>
      <w:r w:rsidR="00086AC9" w:rsidRPr="00173BC5">
        <w:rPr>
          <w:rFonts w:ascii="Arial" w:hAnsi="Arial" w:cs="Arial"/>
          <w:color w:val="000000"/>
          <w:sz w:val="22"/>
          <w:szCs w:val="22"/>
          <w:lang w:val="sl-SI"/>
        </w:rPr>
        <w:t>kurimo manj</w:t>
      </w:r>
      <w:r w:rsidR="002F7EEF" w:rsidRPr="00173BC5">
        <w:rPr>
          <w:rFonts w:ascii="Arial" w:hAnsi="Arial" w:cs="Arial"/>
          <w:color w:val="000000"/>
          <w:sz w:val="22"/>
          <w:szCs w:val="22"/>
          <w:lang w:val="sl-SI"/>
        </w:rPr>
        <w:t>’</w:t>
      </w:r>
      <w:r w:rsidR="00086AC9" w:rsidRPr="00173BC5">
        <w:rPr>
          <w:rFonts w:ascii="Arial" w:hAnsi="Arial" w:cs="Arial"/>
          <w:color w:val="000000"/>
          <w:sz w:val="22"/>
          <w:szCs w:val="22"/>
          <w:lang w:val="sl-SI"/>
        </w:rPr>
        <w:t xml:space="preserve"> z zmanjševanjem porabe energije in goriva pri naših dejavnostih</w:t>
      </w:r>
      <w:r w:rsidRPr="00173BC5">
        <w:rPr>
          <w:rFonts w:ascii="Arial" w:hAnsi="Arial" w:cs="Arial"/>
          <w:color w:val="000000"/>
          <w:sz w:val="22"/>
          <w:szCs w:val="22"/>
          <w:lang w:val="sl-SI"/>
        </w:rPr>
        <w:t>.</w:t>
      </w:r>
      <w:r w:rsidR="002F7EEF" w:rsidRPr="00173BC5">
        <w:rPr>
          <w:rFonts w:ascii="Arial" w:hAnsi="Arial" w:cs="Arial"/>
          <w:color w:val="000000"/>
          <w:sz w:val="22"/>
          <w:szCs w:val="22"/>
          <w:lang w:val="sl-SI"/>
        </w:rPr>
        <w:t>”</w:t>
      </w:r>
    </w:p>
    <w:p w14:paraId="6B98B0A6" w14:textId="77777777" w:rsidR="00CC7FA5" w:rsidRPr="00173BC5" w:rsidRDefault="00CC7FA5" w:rsidP="009828D3">
      <w:pPr>
        <w:rPr>
          <w:rFonts w:ascii="Arial" w:hAnsi="Arial" w:cs="Arial"/>
          <w:color w:val="000000"/>
          <w:sz w:val="22"/>
          <w:szCs w:val="22"/>
          <w:lang w:val="sl-SI"/>
        </w:rPr>
      </w:pPr>
    </w:p>
    <w:p w14:paraId="13835836" w14:textId="6F1F6390" w:rsidR="00CC7FA5" w:rsidRPr="00173BC5" w:rsidRDefault="00CC7FA5" w:rsidP="009828D3">
      <w:pPr>
        <w:rPr>
          <w:rFonts w:ascii="Arial" w:hAnsi="Arial" w:cs="Arial"/>
          <w:color w:val="000000"/>
          <w:sz w:val="22"/>
          <w:szCs w:val="22"/>
          <w:lang w:val="sl-SI"/>
        </w:rPr>
      </w:pPr>
      <w:r w:rsidRPr="00173BC5">
        <w:rPr>
          <w:rFonts w:ascii="Arial" w:hAnsi="Arial" w:cs="Arial"/>
          <w:color w:val="000000"/>
          <w:sz w:val="22"/>
          <w:szCs w:val="22"/>
          <w:lang w:val="sl-SI"/>
        </w:rPr>
        <w:lastRenderedPageBreak/>
        <w:t>“</w:t>
      </w:r>
      <w:r w:rsidR="002F7EEF" w:rsidRPr="00173BC5">
        <w:rPr>
          <w:rFonts w:ascii="Arial" w:hAnsi="Arial" w:cs="Arial"/>
          <w:color w:val="000000"/>
          <w:sz w:val="22"/>
          <w:szCs w:val="22"/>
          <w:lang w:val="sl-SI"/>
        </w:rPr>
        <w:t xml:space="preserve">Prav tako smo zadovoljni s sodelovanjem s trgovci in partnerji ter prihodnjo usmeritvijo, ki jo ta strateški projekt ponuja strankam londonskih veleprodajnih </w:t>
      </w:r>
      <w:r w:rsidR="00D304F4" w:rsidRPr="00173BC5">
        <w:rPr>
          <w:rFonts w:ascii="Arial" w:hAnsi="Arial" w:cs="Arial"/>
          <w:color w:val="000000"/>
          <w:sz w:val="22"/>
          <w:szCs w:val="22"/>
          <w:lang w:val="sl-SI"/>
        </w:rPr>
        <w:t>tržnic –</w:t>
      </w:r>
      <w:r w:rsidR="002F7EEF" w:rsidRPr="00173BC5">
        <w:rPr>
          <w:rFonts w:ascii="Arial" w:hAnsi="Arial" w:cs="Arial"/>
          <w:color w:val="000000"/>
          <w:sz w:val="22"/>
          <w:szCs w:val="22"/>
          <w:lang w:val="sl-SI"/>
        </w:rPr>
        <w:t xml:space="preserve"> široko</w:t>
      </w:r>
      <w:r w:rsidR="00D304F4" w:rsidRPr="00173BC5">
        <w:rPr>
          <w:rFonts w:ascii="Arial" w:hAnsi="Arial" w:cs="Arial"/>
          <w:color w:val="000000"/>
          <w:sz w:val="22"/>
          <w:szCs w:val="22"/>
          <w:lang w:val="sl-SI"/>
        </w:rPr>
        <w:t xml:space="preserve"> </w:t>
      </w:r>
      <w:r w:rsidR="002F7EEF" w:rsidRPr="00173BC5">
        <w:rPr>
          <w:rFonts w:ascii="Arial" w:hAnsi="Arial" w:cs="Arial"/>
          <w:color w:val="000000"/>
          <w:sz w:val="22"/>
          <w:szCs w:val="22"/>
          <w:lang w:val="sl-SI"/>
        </w:rPr>
        <w:t xml:space="preserve">izbiro blaga, </w:t>
      </w:r>
      <w:r w:rsidR="00D304F4" w:rsidRPr="00173BC5">
        <w:rPr>
          <w:rFonts w:ascii="Arial" w:hAnsi="Arial" w:cs="Arial"/>
          <w:color w:val="000000"/>
          <w:sz w:val="22"/>
          <w:szCs w:val="22"/>
          <w:lang w:val="sl-SI"/>
        </w:rPr>
        <w:t xml:space="preserve">različne </w:t>
      </w:r>
      <w:r w:rsidR="002F7EEF" w:rsidRPr="00173BC5">
        <w:rPr>
          <w:rFonts w:ascii="Arial" w:hAnsi="Arial" w:cs="Arial"/>
          <w:color w:val="000000"/>
          <w:sz w:val="22"/>
          <w:szCs w:val="22"/>
          <w:lang w:val="sl-SI"/>
        </w:rPr>
        <w:t xml:space="preserve">možnosti dostave in bolj trajnosten način, na katerega bodo izdelki dosegli restavracije, veletrgovce in potrošnike na območju Londona in </w:t>
      </w:r>
      <w:r w:rsidR="0045052F" w:rsidRPr="00173BC5">
        <w:rPr>
          <w:rFonts w:ascii="Arial" w:hAnsi="Arial" w:cs="Arial"/>
          <w:color w:val="000000"/>
          <w:sz w:val="22"/>
          <w:szCs w:val="22"/>
          <w:lang w:val="sl-SI"/>
        </w:rPr>
        <w:t xml:space="preserve">njegove </w:t>
      </w:r>
      <w:r w:rsidR="002F7EEF" w:rsidRPr="00173BC5">
        <w:rPr>
          <w:rFonts w:ascii="Arial" w:hAnsi="Arial" w:cs="Arial"/>
          <w:color w:val="000000"/>
          <w:sz w:val="22"/>
          <w:szCs w:val="22"/>
          <w:lang w:val="sl-SI"/>
        </w:rPr>
        <w:t>okolice</w:t>
      </w:r>
      <w:r w:rsidR="0045052F" w:rsidRPr="00173BC5">
        <w:rPr>
          <w:rFonts w:ascii="Arial" w:hAnsi="Arial" w:cs="Arial"/>
          <w:color w:val="000000"/>
          <w:sz w:val="22"/>
          <w:szCs w:val="22"/>
          <w:lang w:val="sl-SI"/>
        </w:rPr>
        <w:t>”</w:t>
      </w:r>
      <w:r w:rsidR="005A0D9B" w:rsidRPr="00173BC5">
        <w:rPr>
          <w:rFonts w:ascii="Arial" w:hAnsi="Arial" w:cs="Arial"/>
          <w:color w:val="000000"/>
          <w:sz w:val="22"/>
          <w:szCs w:val="22"/>
          <w:lang w:val="sl-SI"/>
        </w:rPr>
        <w:t>.</w:t>
      </w:r>
    </w:p>
    <w:p w14:paraId="7BC6AB25" w14:textId="77777777" w:rsidR="00CC7FA5" w:rsidRPr="00173BC5" w:rsidRDefault="00CC7FA5" w:rsidP="009828D3">
      <w:pPr>
        <w:rPr>
          <w:rFonts w:ascii="Arial" w:hAnsi="Arial" w:cs="Arial"/>
          <w:color w:val="000000"/>
          <w:sz w:val="22"/>
          <w:szCs w:val="22"/>
          <w:lang w:val="sl-SI"/>
        </w:rPr>
      </w:pPr>
    </w:p>
    <w:p w14:paraId="037C6133" w14:textId="0D653FFA" w:rsidR="001C7CC1" w:rsidRPr="00173BC5" w:rsidRDefault="00CC7FA5" w:rsidP="009828D3">
      <w:pPr>
        <w:rPr>
          <w:rFonts w:ascii="Arial" w:hAnsi="Arial" w:cs="Arial"/>
          <w:color w:val="000000"/>
          <w:sz w:val="22"/>
          <w:szCs w:val="22"/>
          <w:lang w:val="sl-SI"/>
        </w:rPr>
      </w:pPr>
      <w:r w:rsidRPr="00173BC5">
        <w:rPr>
          <w:rFonts w:ascii="Arial" w:hAnsi="Arial" w:cs="Arial"/>
          <w:color w:val="000000"/>
          <w:sz w:val="22"/>
          <w:szCs w:val="22"/>
          <w:lang w:val="sl-SI"/>
        </w:rPr>
        <w:t>“</w:t>
      </w:r>
      <w:r w:rsidR="0045052F" w:rsidRPr="00173BC5">
        <w:rPr>
          <w:rFonts w:ascii="Arial" w:hAnsi="Arial" w:cs="Arial"/>
          <w:color w:val="000000"/>
          <w:sz w:val="22"/>
          <w:szCs w:val="22"/>
          <w:lang w:val="sl-SI"/>
        </w:rPr>
        <w:t>Najbolj vznemirljivo pri tem pa je, da je rešitev mogoče ponoviti v drugih mestih, ki se soočajo s podobnimi izzivi, tako v Združenem kraljestvu kot po vsem svetu</w:t>
      </w:r>
      <w:r w:rsidR="005A0D9B" w:rsidRPr="00173BC5">
        <w:rPr>
          <w:rFonts w:ascii="Arial" w:hAnsi="Arial" w:cs="Arial"/>
          <w:color w:val="000000"/>
          <w:sz w:val="22"/>
          <w:szCs w:val="22"/>
          <w:lang w:val="sl-SI"/>
        </w:rPr>
        <w:t>.”</w:t>
      </w:r>
    </w:p>
    <w:p w14:paraId="7BF7842A" w14:textId="61962DED" w:rsidR="00A30E01" w:rsidRPr="00173BC5" w:rsidRDefault="00A30E01" w:rsidP="00BE4882">
      <w:pPr>
        <w:spacing w:before="120"/>
        <w:textAlignment w:val="baseline"/>
        <w:rPr>
          <w:rFonts w:ascii="Arial" w:hAnsi="Arial" w:cs="Arial"/>
          <w:color w:val="000000"/>
          <w:sz w:val="22"/>
          <w:szCs w:val="22"/>
          <w:lang w:val="sl-SI"/>
        </w:rPr>
      </w:pPr>
    </w:p>
    <w:p w14:paraId="12A2CE12" w14:textId="61CD0AB7" w:rsidR="007E3753" w:rsidRPr="00173BC5" w:rsidRDefault="007A2AE8" w:rsidP="009828D3">
      <w:pPr>
        <w:rPr>
          <w:rFonts w:ascii="Arial" w:hAnsi="Arial" w:cs="Arial"/>
          <w:b/>
          <w:bCs/>
          <w:color w:val="000000"/>
          <w:sz w:val="22"/>
          <w:szCs w:val="22"/>
          <w:lang w:val="sl-SI"/>
        </w:rPr>
      </w:pPr>
      <w:r w:rsidRPr="00173BC5">
        <w:rPr>
          <w:rFonts w:ascii="Arial" w:hAnsi="Arial" w:cs="Arial"/>
          <w:b/>
          <w:bCs/>
          <w:color w:val="000000"/>
          <w:sz w:val="22"/>
          <w:szCs w:val="22"/>
          <w:lang w:val="sl-SI"/>
        </w:rPr>
        <w:t xml:space="preserve">Hans </w:t>
      </w:r>
      <w:proofErr w:type="spellStart"/>
      <w:r w:rsidRPr="00173BC5">
        <w:rPr>
          <w:rFonts w:ascii="Arial" w:hAnsi="Arial" w:cs="Arial"/>
          <w:b/>
          <w:bCs/>
          <w:color w:val="000000"/>
          <w:sz w:val="22"/>
          <w:szCs w:val="22"/>
          <w:lang w:val="sl-SI"/>
        </w:rPr>
        <w:t>Schep</w:t>
      </w:r>
      <w:proofErr w:type="spellEnd"/>
      <w:r w:rsidR="007E3753" w:rsidRPr="00173BC5">
        <w:rPr>
          <w:rFonts w:ascii="Arial" w:hAnsi="Arial" w:cs="Arial"/>
          <w:b/>
          <w:bCs/>
          <w:color w:val="000000"/>
          <w:sz w:val="22"/>
          <w:szCs w:val="22"/>
          <w:lang w:val="sl-SI"/>
        </w:rPr>
        <w:t xml:space="preserve">, </w:t>
      </w:r>
      <w:r w:rsidRPr="00173BC5">
        <w:rPr>
          <w:rFonts w:ascii="Arial" w:hAnsi="Arial" w:cs="Arial"/>
          <w:b/>
          <w:bCs/>
          <w:color w:val="000000"/>
          <w:sz w:val="22"/>
          <w:szCs w:val="22"/>
          <w:lang w:val="sl-SI"/>
        </w:rPr>
        <w:t>general</w:t>
      </w:r>
      <w:r w:rsidR="00B26C43" w:rsidRPr="00173BC5">
        <w:rPr>
          <w:rFonts w:ascii="Arial" w:hAnsi="Arial" w:cs="Arial"/>
          <w:b/>
          <w:bCs/>
          <w:color w:val="000000"/>
          <w:sz w:val="22"/>
          <w:szCs w:val="22"/>
          <w:lang w:val="sl-SI"/>
        </w:rPr>
        <w:t>ni direktor</w:t>
      </w:r>
      <w:r w:rsidR="007E3753" w:rsidRPr="00173BC5">
        <w:rPr>
          <w:rFonts w:ascii="Arial" w:hAnsi="Arial" w:cs="Arial"/>
          <w:b/>
          <w:bCs/>
          <w:color w:val="000000"/>
          <w:sz w:val="22"/>
          <w:szCs w:val="22"/>
          <w:lang w:val="sl-SI"/>
        </w:rPr>
        <w:t xml:space="preserve"> Ford </w:t>
      </w:r>
      <w:r w:rsidRPr="00173BC5">
        <w:rPr>
          <w:rFonts w:ascii="Arial" w:hAnsi="Arial" w:cs="Arial"/>
          <w:b/>
          <w:bCs/>
          <w:color w:val="000000"/>
          <w:sz w:val="22"/>
          <w:szCs w:val="22"/>
          <w:lang w:val="sl-SI"/>
        </w:rPr>
        <w:t>Pro</w:t>
      </w:r>
      <w:r w:rsidR="00B26C43" w:rsidRPr="00173BC5">
        <w:rPr>
          <w:rFonts w:ascii="Arial" w:hAnsi="Arial" w:cs="Arial"/>
          <w:b/>
          <w:bCs/>
          <w:color w:val="000000"/>
          <w:sz w:val="22"/>
          <w:szCs w:val="22"/>
          <w:lang w:val="sl-SI"/>
        </w:rPr>
        <w:t xml:space="preserve"> v Evropi, je povedal</w:t>
      </w:r>
      <w:r w:rsidR="007E3753" w:rsidRPr="00173BC5">
        <w:rPr>
          <w:rFonts w:ascii="Arial" w:hAnsi="Arial" w:cs="Arial"/>
          <w:b/>
          <w:bCs/>
          <w:color w:val="000000"/>
          <w:sz w:val="22"/>
          <w:szCs w:val="22"/>
          <w:lang w:val="sl-SI"/>
        </w:rPr>
        <w:t xml:space="preserve">: </w:t>
      </w:r>
    </w:p>
    <w:p w14:paraId="13F51EDB" w14:textId="77777777" w:rsidR="007E3753" w:rsidRPr="00173BC5" w:rsidRDefault="007E3753" w:rsidP="009828D3">
      <w:pPr>
        <w:rPr>
          <w:rFonts w:ascii="Arial" w:hAnsi="Arial" w:cs="Arial"/>
          <w:i/>
          <w:iCs/>
          <w:color w:val="000000"/>
          <w:sz w:val="22"/>
          <w:szCs w:val="22"/>
          <w:lang w:val="sl-SI"/>
        </w:rPr>
      </w:pPr>
    </w:p>
    <w:p w14:paraId="5F82B23D" w14:textId="78BEEECB" w:rsidR="007E3753" w:rsidRPr="00173BC5" w:rsidRDefault="007E3753" w:rsidP="009828D3">
      <w:pPr>
        <w:rPr>
          <w:rFonts w:ascii="Arial" w:hAnsi="Arial" w:cs="Arial"/>
          <w:color w:val="000000"/>
          <w:sz w:val="22"/>
          <w:szCs w:val="22"/>
          <w:lang w:val="sl-SI"/>
        </w:rPr>
      </w:pPr>
      <w:r w:rsidRPr="00173BC5">
        <w:rPr>
          <w:rFonts w:ascii="Arial" w:hAnsi="Arial" w:cs="Arial"/>
          <w:color w:val="000000"/>
          <w:sz w:val="22"/>
          <w:szCs w:val="22"/>
          <w:lang w:val="sl-SI"/>
        </w:rPr>
        <w:t>“</w:t>
      </w:r>
      <w:r w:rsidR="002F482A" w:rsidRPr="00173BC5">
        <w:rPr>
          <w:rFonts w:ascii="Arial" w:hAnsi="Arial" w:cs="Arial"/>
          <w:color w:val="000000"/>
          <w:sz w:val="22"/>
          <w:szCs w:val="22"/>
          <w:lang w:val="sl-SI"/>
        </w:rPr>
        <w:t>S svojim strokovnim znanjem in izkušnjami</w:t>
      </w:r>
      <w:r w:rsidR="005A4E8D" w:rsidRPr="00173BC5">
        <w:rPr>
          <w:rFonts w:ascii="Arial" w:hAnsi="Arial" w:cs="Arial"/>
          <w:color w:val="000000"/>
          <w:sz w:val="22"/>
          <w:szCs w:val="22"/>
          <w:lang w:val="sl-SI"/>
        </w:rPr>
        <w:t xml:space="preserve"> smo v sodelovanju </w:t>
      </w:r>
      <w:r w:rsidR="002F482A" w:rsidRPr="00173BC5">
        <w:rPr>
          <w:rFonts w:ascii="Arial" w:hAnsi="Arial" w:cs="Arial"/>
          <w:color w:val="000000"/>
          <w:sz w:val="22"/>
          <w:szCs w:val="22"/>
          <w:lang w:val="sl-SI"/>
        </w:rPr>
        <w:t xml:space="preserve">z </w:t>
      </w:r>
      <w:r w:rsidR="00660540" w:rsidRPr="00173BC5">
        <w:rPr>
          <w:rFonts w:ascii="Arial" w:hAnsi="Arial" w:cs="Arial"/>
          <w:color w:val="000000"/>
          <w:sz w:val="22"/>
          <w:szCs w:val="22"/>
          <w:lang w:val="sl-SI"/>
        </w:rPr>
        <w:t xml:space="preserve">družbama </w:t>
      </w:r>
      <w:proofErr w:type="spellStart"/>
      <w:r w:rsidR="00660540" w:rsidRPr="00173BC5">
        <w:rPr>
          <w:rFonts w:ascii="Arial" w:hAnsi="Arial" w:cs="Arial"/>
          <w:color w:val="000000"/>
          <w:sz w:val="22"/>
          <w:szCs w:val="22"/>
          <w:lang w:val="sl-SI"/>
        </w:rPr>
        <w:t>City</w:t>
      </w:r>
      <w:proofErr w:type="spellEnd"/>
      <w:r w:rsidR="00660540" w:rsidRPr="00173BC5">
        <w:rPr>
          <w:rFonts w:ascii="Arial" w:hAnsi="Arial" w:cs="Arial"/>
          <w:color w:val="000000"/>
          <w:sz w:val="22"/>
          <w:szCs w:val="22"/>
          <w:lang w:val="sl-SI"/>
        </w:rPr>
        <w:t xml:space="preserve"> of London </w:t>
      </w:r>
      <w:r w:rsidR="002F482A" w:rsidRPr="00173BC5">
        <w:rPr>
          <w:rFonts w:ascii="Arial" w:hAnsi="Arial" w:cs="Arial"/>
          <w:color w:val="000000"/>
          <w:sz w:val="22"/>
          <w:szCs w:val="22"/>
          <w:lang w:val="sl-SI"/>
        </w:rPr>
        <w:t xml:space="preserve">in DHL </w:t>
      </w:r>
      <w:proofErr w:type="spellStart"/>
      <w:r w:rsidR="002F482A" w:rsidRPr="00173BC5">
        <w:rPr>
          <w:rFonts w:ascii="Arial" w:hAnsi="Arial" w:cs="Arial"/>
          <w:color w:val="000000"/>
          <w:sz w:val="22"/>
          <w:szCs w:val="22"/>
          <w:lang w:val="sl-SI"/>
        </w:rPr>
        <w:t>Supply</w:t>
      </w:r>
      <w:proofErr w:type="spellEnd"/>
      <w:r w:rsidR="002F482A" w:rsidRPr="00173BC5">
        <w:rPr>
          <w:rFonts w:ascii="Arial" w:hAnsi="Arial" w:cs="Arial"/>
          <w:color w:val="000000"/>
          <w:sz w:val="22"/>
          <w:szCs w:val="22"/>
          <w:lang w:val="sl-SI"/>
        </w:rPr>
        <w:t xml:space="preserve"> </w:t>
      </w:r>
      <w:proofErr w:type="spellStart"/>
      <w:r w:rsidR="002F482A" w:rsidRPr="00173BC5">
        <w:rPr>
          <w:rFonts w:ascii="Arial" w:hAnsi="Arial" w:cs="Arial"/>
          <w:color w:val="000000"/>
          <w:sz w:val="22"/>
          <w:szCs w:val="22"/>
          <w:lang w:val="sl-SI"/>
        </w:rPr>
        <w:t>Chain</w:t>
      </w:r>
      <w:proofErr w:type="spellEnd"/>
      <w:r w:rsidR="005A4E8D" w:rsidRPr="00173BC5">
        <w:rPr>
          <w:rFonts w:ascii="Arial" w:hAnsi="Arial" w:cs="Arial"/>
          <w:color w:val="000000"/>
          <w:sz w:val="22"/>
          <w:szCs w:val="22"/>
          <w:lang w:val="sl-SI"/>
        </w:rPr>
        <w:t xml:space="preserve"> </w:t>
      </w:r>
      <w:r w:rsidR="002F482A" w:rsidRPr="00173BC5">
        <w:rPr>
          <w:rFonts w:ascii="Arial" w:hAnsi="Arial" w:cs="Arial"/>
          <w:color w:val="000000"/>
          <w:sz w:val="22"/>
          <w:szCs w:val="22"/>
          <w:lang w:val="sl-SI"/>
        </w:rPr>
        <w:t>jasno pokazali, da obstaja priložnost za uvedbo trajnostnih rešitev</w:t>
      </w:r>
      <w:r w:rsidR="005D57B6" w:rsidRPr="00173BC5">
        <w:rPr>
          <w:rFonts w:ascii="Arial" w:hAnsi="Arial" w:cs="Arial"/>
          <w:color w:val="000000"/>
          <w:sz w:val="22"/>
          <w:szCs w:val="22"/>
          <w:lang w:val="sl-SI"/>
        </w:rPr>
        <w:t xml:space="preserve"> na osnovi </w:t>
      </w:r>
      <w:r w:rsidR="002F482A" w:rsidRPr="00173BC5">
        <w:rPr>
          <w:rFonts w:ascii="Arial" w:hAnsi="Arial" w:cs="Arial"/>
          <w:color w:val="000000"/>
          <w:sz w:val="22"/>
          <w:szCs w:val="22"/>
          <w:lang w:val="sl-SI"/>
        </w:rPr>
        <w:t>programsk</w:t>
      </w:r>
      <w:r w:rsidR="005D57B6" w:rsidRPr="00173BC5">
        <w:rPr>
          <w:rFonts w:ascii="Arial" w:hAnsi="Arial" w:cs="Arial"/>
          <w:color w:val="000000"/>
          <w:sz w:val="22"/>
          <w:szCs w:val="22"/>
          <w:lang w:val="sl-SI"/>
        </w:rPr>
        <w:t>e</w:t>
      </w:r>
      <w:r w:rsidR="002F482A" w:rsidRPr="00173BC5">
        <w:rPr>
          <w:rFonts w:ascii="Arial" w:hAnsi="Arial" w:cs="Arial"/>
          <w:color w:val="000000"/>
          <w:sz w:val="22"/>
          <w:szCs w:val="22"/>
          <w:lang w:val="sl-SI"/>
        </w:rPr>
        <w:t xml:space="preserve"> oprem</w:t>
      </w:r>
      <w:r w:rsidR="005D57B6" w:rsidRPr="00173BC5">
        <w:rPr>
          <w:rFonts w:ascii="Arial" w:hAnsi="Arial" w:cs="Arial"/>
          <w:color w:val="000000"/>
          <w:sz w:val="22"/>
          <w:szCs w:val="22"/>
          <w:lang w:val="sl-SI"/>
        </w:rPr>
        <w:t xml:space="preserve">e </w:t>
      </w:r>
      <w:r w:rsidR="00E1352C" w:rsidRPr="00173BC5">
        <w:rPr>
          <w:rFonts w:ascii="Arial" w:hAnsi="Arial" w:cs="Arial"/>
          <w:color w:val="000000"/>
          <w:sz w:val="22"/>
          <w:szCs w:val="22"/>
          <w:lang w:val="sl-SI"/>
        </w:rPr>
        <w:t xml:space="preserve">za to </w:t>
      </w:r>
      <w:r w:rsidR="002F482A" w:rsidRPr="00173BC5">
        <w:rPr>
          <w:rFonts w:ascii="Arial" w:hAnsi="Arial" w:cs="Arial"/>
          <w:color w:val="000000"/>
          <w:sz w:val="22"/>
          <w:szCs w:val="22"/>
          <w:lang w:val="sl-SI"/>
        </w:rPr>
        <w:t>zgodovinsk</w:t>
      </w:r>
      <w:r w:rsidR="00E1352C" w:rsidRPr="00173BC5">
        <w:rPr>
          <w:rFonts w:ascii="Arial" w:hAnsi="Arial" w:cs="Arial"/>
          <w:color w:val="000000"/>
          <w:sz w:val="22"/>
          <w:szCs w:val="22"/>
          <w:lang w:val="sl-SI"/>
        </w:rPr>
        <w:t xml:space="preserve">o </w:t>
      </w:r>
      <w:r w:rsidR="002F482A" w:rsidRPr="00173BC5">
        <w:rPr>
          <w:rFonts w:ascii="Arial" w:hAnsi="Arial" w:cs="Arial"/>
          <w:color w:val="000000"/>
          <w:sz w:val="22"/>
          <w:szCs w:val="22"/>
          <w:lang w:val="sl-SI"/>
        </w:rPr>
        <w:t>ribj</w:t>
      </w:r>
      <w:r w:rsidR="00E1352C" w:rsidRPr="00173BC5">
        <w:rPr>
          <w:rFonts w:ascii="Arial" w:hAnsi="Arial" w:cs="Arial"/>
          <w:color w:val="000000"/>
          <w:sz w:val="22"/>
          <w:szCs w:val="22"/>
          <w:lang w:val="sl-SI"/>
        </w:rPr>
        <w:t>o tržnico</w:t>
      </w:r>
      <w:r w:rsidRPr="00173BC5">
        <w:rPr>
          <w:rFonts w:ascii="Arial" w:hAnsi="Arial" w:cs="Arial"/>
          <w:color w:val="000000"/>
          <w:sz w:val="22"/>
          <w:szCs w:val="22"/>
          <w:lang w:val="sl-SI"/>
        </w:rPr>
        <w:t>.</w:t>
      </w:r>
      <w:r w:rsidR="001C4FA7" w:rsidRPr="00173BC5">
        <w:rPr>
          <w:rFonts w:ascii="Arial" w:hAnsi="Arial" w:cs="Arial"/>
          <w:color w:val="000000" w:themeColor="text1"/>
          <w:sz w:val="22"/>
          <w:szCs w:val="22"/>
          <w:lang w:val="sl-SI"/>
        </w:rPr>
        <w:t>”</w:t>
      </w:r>
    </w:p>
    <w:p w14:paraId="7EDFB881" w14:textId="77777777" w:rsidR="007E3753" w:rsidRPr="00173BC5" w:rsidRDefault="007E3753" w:rsidP="009828D3">
      <w:pPr>
        <w:rPr>
          <w:rFonts w:ascii="Arial" w:hAnsi="Arial" w:cs="Arial"/>
          <w:color w:val="000000" w:themeColor="text1"/>
          <w:sz w:val="22"/>
          <w:szCs w:val="22"/>
          <w:lang w:val="sl-SI"/>
        </w:rPr>
      </w:pPr>
    </w:p>
    <w:p w14:paraId="1862A279" w14:textId="10389FC0" w:rsidR="00A541F7" w:rsidRPr="00173BC5" w:rsidRDefault="005C6EAE" w:rsidP="009828D3">
      <w:pPr>
        <w:rPr>
          <w:rFonts w:ascii="Arial" w:hAnsi="Arial" w:cs="Arial"/>
          <w:color w:val="000000" w:themeColor="text1"/>
          <w:sz w:val="22"/>
          <w:szCs w:val="22"/>
          <w:lang w:val="sl-SI"/>
        </w:rPr>
      </w:pPr>
      <w:r w:rsidRPr="00173BC5">
        <w:rPr>
          <w:rFonts w:ascii="Arial" w:hAnsi="Arial" w:cs="Arial"/>
          <w:color w:val="000000" w:themeColor="text1"/>
          <w:sz w:val="22"/>
          <w:szCs w:val="22"/>
          <w:lang w:val="sl-SI"/>
        </w:rPr>
        <w:t>“</w:t>
      </w:r>
      <w:r w:rsidR="00C01043" w:rsidRPr="00173BC5">
        <w:rPr>
          <w:rFonts w:ascii="Arial" w:hAnsi="Arial" w:cs="Arial"/>
          <w:color w:val="000000" w:themeColor="text1"/>
          <w:sz w:val="22"/>
          <w:szCs w:val="22"/>
          <w:lang w:val="sl-SI"/>
        </w:rPr>
        <w:t>Upravljanje voznega parka postaja vse bolj zapleteno. Ford Pro podjetjem omogoča, da zlahka povečajo svojo produktivnost in hkrati delujejo bolj trajnostno</w:t>
      </w:r>
      <w:r w:rsidR="00A00DC5" w:rsidRPr="00173BC5">
        <w:rPr>
          <w:rFonts w:ascii="Arial" w:hAnsi="Arial" w:cs="Arial"/>
          <w:color w:val="000000" w:themeColor="text1"/>
          <w:sz w:val="22"/>
          <w:szCs w:val="22"/>
          <w:lang w:val="sl-SI"/>
        </w:rPr>
        <w:t>.</w:t>
      </w:r>
      <w:r w:rsidR="00C01043" w:rsidRPr="00173BC5">
        <w:rPr>
          <w:rFonts w:ascii="Arial" w:hAnsi="Arial" w:cs="Arial"/>
          <w:color w:val="000000" w:themeColor="text1"/>
          <w:sz w:val="22"/>
          <w:szCs w:val="22"/>
          <w:lang w:val="sl-SI"/>
        </w:rPr>
        <w:t xml:space="preserve"> </w:t>
      </w:r>
      <w:r w:rsidR="00A00DC5" w:rsidRPr="00173BC5">
        <w:rPr>
          <w:rFonts w:ascii="Arial" w:hAnsi="Arial" w:cs="Arial"/>
          <w:color w:val="000000" w:themeColor="text1"/>
          <w:sz w:val="22"/>
          <w:szCs w:val="22"/>
          <w:lang w:val="sl-SI"/>
        </w:rPr>
        <w:t>T</w:t>
      </w:r>
      <w:r w:rsidR="00C01043" w:rsidRPr="00173BC5">
        <w:rPr>
          <w:rFonts w:ascii="Arial" w:hAnsi="Arial" w:cs="Arial"/>
          <w:color w:val="000000" w:themeColor="text1"/>
          <w:sz w:val="22"/>
          <w:szCs w:val="22"/>
          <w:lang w:val="sl-SI"/>
        </w:rPr>
        <w:t>ako prispevajo k boljši prihodnosti za vse.</w:t>
      </w:r>
      <w:r w:rsidR="007E3753" w:rsidRPr="00173BC5">
        <w:rPr>
          <w:rFonts w:ascii="Arial" w:hAnsi="Arial" w:cs="Arial"/>
          <w:color w:val="000000" w:themeColor="text1"/>
          <w:sz w:val="22"/>
          <w:szCs w:val="22"/>
          <w:lang w:val="sl-SI"/>
        </w:rPr>
        <w:t>”</w:t>
      </w:r>
    </w:p>
    <w:p w14:paraId="275941D1" w14:textId="263EB2D0" w:rsidR="008A3E5E" w:rsidRPr="00173BC5" w:rsidRDefault="008A3E5E" w:rsidP="009828D3">
      <w:pPr>
        <w:rPr>
          <w:rFonts w:ascii="Arial" w:hAnsi="Arial" w:cs="Arial"/>
          <w:color w:val="000000" w:themeColor="text1"/>
          <w:sz w:val="22"/>
          <w:szCs w:val="22"/>
          <w:lang w:val="sl-SI"/>
        </w:rPr>
      </w:pPr>
    </w:p>
    <w:p w14:paraId="1EFDB0CD" w14:textId="48D61521" w:rsidR="008A3E5E" w:rsidRPr="00173BC5" w:rsidRDefault="006B362F" w:rsidP="008A3E5E">
      <w:pPr>
        <w:rPr>
          <w:rFonts w:ascii="Arial" w:hAnsi="Arial" w:cs="Arial"/>
          <w:sz w:val="22"/>
          <w:szCs w:val="22"/>
          <w:lang w:val="sl-SI"/>
        </w:rPr>
      </w:pPr>
      <w:r w:rsidRPr="00173BC5">
        <w:rPr>
          <w:rFonts w:ascii="Arial" w:hAnsi="Arial" w:cs="Arial"/>
          <w:sz w:val="22"/>
          <w:szCs w:val="22"/>
          <w:lang w:val="sl-SI"/>
        </w:rPr>
        <w:t>Sedem hladilnih vozil Ford Pro, vključno s po</w:t>
      </w:r>
      <w:r w:rsidR="00853AF6" w:rsidRPr="00173BC5">
        <w:rPr>
          <w:rFonts w:ascii="Arial" w:hAnsi="Arial" w:cs="Arial"/>
          <w:sz w:val="22"/>
          <w:szCs w:val="22"/>
          <w:lang w:val="sl-SI"/>
        </w:rPr>
        <w:t xml:space="preserve">vsem </w:t>
      </w:r>
      <w:r w:rsidRPr="00173BC5">
        <w:rPr>
          <w:rFonts w:ascii="Arial" w:hAnsi="Arial" w:cs="Arial"/>
          <w:sz w:val="22"/>
          <w:szCs w:val="22"/>
          <w:lang w:val="sl-SI"/>
        </w:rPr>
        <w:t xml:space="preserve">električnim </w:t>
      </w:r>
      <w:r w:rsidR="00853AF6" w:rsidRPr="00173BC5">
        <w:rPr>
          <w:rFonts w:ascii="Arial" w:hAnsi="Arial" w:cs="Arial"/>
          <w:sz w:val="22"/>
          <w:szCs w:val="22"/>
          <w:lang w:val="sl-SI"/>
        </w:rPr>
        <w:t xml:space="preserve">modelom </w:t>
      </w:r>
      <w:r w:rsidRPr="00173BC5">
        <w:rPr>
          <w:rFonts w:ascii="Arial" w:hAnsi="Arial" w:cs="Arial"/>
          <w:sz w:val="22"/>
          <w:szCs w:val="22"/>
          <w:lang w:val="sl-SI"/>
        </w:rPr>
        <w:t>Ford E</w:t>
      </w:r>
      <w:r w:rsidR="00853AF6" w:rsidRPr="00173BC5">
        <w:rPr>
          <w:rFonts w:ascii="Arial" w:hAnsi="Arial" w:cs="Arial"/>
          <w:sz w:val="22"/>
          <w:szCs w:val="22"/>
          <w:lang w:val="sl-SI"/>
        </w:rPr>
        <w:t>-</w:t>
      </w:r>
      <w:r w:rsidRPr="00173BC5">
        <w:rPr>
          <w:rFonts w:ascii="Arial" w:hAnsi="Arial" w:cs="Arial"/>
          <w:sz w:val="22"/>
          <w:szCs w:val="22"/>
          <w:lang w:val="sl-SI"/>
        </w:rPr>
        <w:t>Transit,</w:t>
      </w:r>
      <w:r w:rsidRPr="00173BC5">
        <w:rPr>
          <w:rFonts w:ascii="Arial" w:hAnsi="Arial" w:cs="Arial"/>
          <w:sz w:val="22"/>
          <w:szCs w:val="22"/>
          <w:vertAlign w:val="superscript"/>
          <w:lang w:val="sl-SI"/>
        </w:rPr>
        <w:t>3</w:t>
      </w:r>
      <w:r w:rsidRPr="00173BC5">
        <w:rPr>
          <w:rFonts w:ascii="Arial" w:hAnsi="Arial" w:cs="Arial"/>
          <w:sz w:val="22"/>
          <w:szCs w:val="22"/>
          <w:lang w:val="sl-SI"/>
        </w:rPr>
        <w:t xml:space="preserve"> je opremljenih s senzorji, ki v realnem času posredujejo podatke v sistem </w:t>
      </w:r>
      <w:hyperlink r:id="rId11" w:history="1">
        <w:r w:rsidR="00E83313" w:rsidRPr="00173BC5">
          <w:rPr>
            <w:rStyle w:val="Hiperpovezava"/>
            <w:rFonts w:ascii="Arial" w:hAnsi="Arial" w:cs="Arial"/>
            <w:sz w:val="22"/>
            <w:szCs w:val="22"/>
            <w:lang w:val="sl-SI"/>
          </w:rPr>
          <w:t>Ford Pro Telematics</w:t>
        </w:r>
      </w:hyperlink>
      <w:r w:rsidR="00E83313" w:rsidRPr="00173BC5">
        <w:rPr>
          <w:rFonts w:ascii="Arial" w:hAnsi="Arial" w:cs="Arial"/>
          <w:sz w:val="22"/>
          <w:szCs w:val="22"/>
          <w:vertAlign w:val="superscript"/>
          <w:lang w:val="sl-SI"/>
        </w:rPr>
        <w:t>4</w:t>
      </w:r>
      <w:r w:rsidR="00E83313" w:rsidRPr="00173BC5">
        <w:rPr>
          <w:rFonts w:ascii="Arial" w:hAnsi="Arial" w:cs="Arial"/>
          <w:sz w:val="22"/>
          <w:szCs w:val="22"/>
          <w:lang w:val="sl-SI"/>
        </w:rPr>
        <w:t xml:space="preserve"> in </w:t>
      </w:r>
      <w:r w:rsidR="008E3F12" w:rsidRPr="00173BC5">
        <w:rPr>
          <w:rFonts w:ascii="Arial" w:hAnsi="Arial" w:cs="Arial"/>
          <w:sz w:val="22"/>
          <w:szCs w:val="22"/>
          <w:lang w:val="sl-SI"/>
        </w:rPr>
        <w:t xml:space="preserve">povezani sistem </w:t>
      </w:r>
      <w:r w:rsidR="00E83313" w:rsidRPr="00173BC5">
        <w:rPr>
          <w:rFonts w:ascii="Arial" w:hAnsi="Arial" w:cs="Arial"/>
          <w:sz w:val="22"/>
          <w:szCs w:val="22"/>
          <w:lang w:val="sl-SI"/>
        </w:rPr>
        <w:t>FORDLiive</w:t>
      </w:r>
      <w:r w:rsidR="00E83313" w:rsidRPr="00173BC5">
        <w:rPr>
          <w:rFonts w:ascii="Arial" w:hAnsi="Arial" w:cs="Arial"/>
          <w:sz w:val="22"/>
          <w:szCs w:val="22"/>
          <w:vertAlign w:val="superscript"/>
          <w:lang w:val="sl-SI"/>
        </w:rPr>
        <w:t>5</w:t>
      </w:r>
      <w:r w:rsidRPr="00173BC5">
        <w:rPr>
          <w:rFonts w:ascii="Arial" w:hAnsi="Arial" w:cs="Arial"/>
          <w:sz w:val="22"/>
          <w:szCs w:val="22"/>
          <w:lang w:val="sl-SI"/>
        </w:rPr>
        <w:t xml:space="preserve"> z</w:t>
      </w:r>
      <w:r w:rsidR="008E3F12" w:rsidRPr="00173BC5">
        <w:rPr>
          <w:rFonts w:ascii="Arial" w:hAnsi="Arial" w:cs="Arial"/>
          <w:sz w:val="22"/>
          <w:szCs w:val="22"/>
          <w:lang w:val="sl-SI"/>
        </w:rPr>
        <w:t>a</w:t>
      </w:r>
      <w:r w:rsidRPr="00173BC5">
        <w:rPr>
          <w:rFonts w:ascii="Arial" w:hAnsi="Arial" w:cs="Arial"/>
          <w:sz w:val="22"/>
          <w:szCs w:val="22"/>
          <w:lang w:val="sl-SI"/>
        </w:rPr>
        <w:t xml:space="preserve"> </w:t>
      </w:r>
      <w:r w:rsidR="00E5153C" w:rsidRPr="00173BC5">
        <w:rPr>
          <w:rFonts w:ascii="Arial" w:hAnsi="Arial" w:cs="Arial"/>
          <w:sz w:val="22"/>
          <w:szCs w:val="22"/>
          <w:lang w:val="sl-SI"/>
        </w:rPr>
        <w:t>upravljanje razpoložljivosti</w:t>
      </w:r>
      <w:r w:rsidRPr="00173BC5">
        <w:rPr>
          <w:rFonts w:ascii="Arial" w:hAnsi="Arial" w:cs="Arial"/>
          <w:sz w:val="22"/>
          <w:szCs w:val="22"/>
          <w:lang w:val="sl-SI"/>
        </w:rPr>
        <w:t xml:space="preserve">, kar upravljavcem voznega parka pomaga pri spremljanju učinkovitosti, </w:t>
      </w:r>
      <w:r w:rsidR="009D4F2C" w:rsidRPr="00173BC5">
        <w:rPr>
          <w:rFonts w:ascii="Arial" w:hAnsi="Arial" w:cs="Arial"/>
          <w:sz w:val="22"/>
          <w:szCs w:val="22"/>
          <w:lang w:val="sl-SI"/>
        </w:rPr>
        <w:t xml:space="preserve">pogojev in </w:t>
      </w:r>
      <w:r w:rsidRPr="00173BC5">
        <w:rPr>
          <w:rFonts w:ascii="Arial" w:hAnsi="Arial" w:cs="Arial"/>
          <w:sz w:val="22"/>
          <w:szCs w:val="22"/>
          <w:lang w:val="sl-SI"/>
        </w:rPr>
        <w:t>stanja vozil</w:t>
      </w:r>
      <w:r w:rsidR="008A3E5E" w:rsidRPr="00173BC5">
        <w:rPr>
          <w:rFonts w:ascii="Arial" w:hAnsi="Arial" w:cs="Arial"/>
          <w:sz w:val="22"/>
          <w:szCs w:val="22"/>
          <w:lang w:val="sl-SI"/>
        </w:rPr>
        <w:t xml:space="preserve">. </w:t>
      </w:r>
    </w:p>
    <w:p w14:paraId="05747C06" w14:textId="77777777" w:rsidR="008A3E5E" w:rsidRPr="00173BC5" w:rsidRDefault="008A3E5E" w:rsidP="008A3E5E">
      <w:pPr>
        <w:rPr>
          <w:rFonts w:ascii="Arial" w:hAnsi="Arial" w:cs="Arial"/>
          <w:sz w:val="22"/>
          <w:szCs w:val="22"/>
          <w:lang w:val="sl-SI"/>
        </w:rPr>
      </w:pPr>
    </w:p>
    <w:p w14:paraId="60C69399" w14:textId="2E51E3C9" w:rsidR="008A3E5E" w:rsidRPr="00173BC5" w:rsidRDefault="009D4F2C" w:rsidP="008A3E5E">
      <w:pPr>
        <w:rPr>
          <w:rFonts w:ascii="Arial" w:hAnsi="Arial" w:cs="Arial"/>
          <w:sz w:val="22"/>
          <w:szCs w:val="22"/>
          <w:bdr w:val="none" w:sz="0" w:space="0" w:color="auto" w:frame="1"/>
          <w:lang w:val="sl-SI" w:eastAsia="zh-CN"/>
        </w:rPr>
      </w:pPr>
      <w:r w:rsidRPr="00173BC5">
        <w:rPr>
          <w:rFonts w:ascii="Arial" w:hAnsi="Arial" w:cs="Arial"/>
          <w:sz w:val="22"/>
          <w:szCs w:val="22"/>
          <w:bdr w:val="none" w:sz="0" w:space="0" w:color="auto" w:frame="1"/>
          <w:lang w:val="sl-SI" w:eastAsia="zh-CN"/>
        </w:rPr>
        <w:t xml:space="preserve">Ti podatki </w:t>
      </w:r>
      <w:r w:rsidR="00645FA4" w:rsidRPr="00173BC5">
        <w:rPr>
          <w:rFonts w:ascii="Arial" w:hAnsi="Arial" w:cs="Arial"/>
          <w:sz w:val="22"/>
          <w:szCs w:val="22"/>
          <w:bdr w:val="none" w:sz="0" w:space="0" w:color="auto" w:frame="1"/>
          <w:lang w:val="sl-SI" w:eastAsia="zh-CN"/>
        </w:rPr>
        <w:t xml:space="preserve">povezani </w:t>
      </w:r>
      <w:r w:rsidRPr="00173BC5">
        <w:rPr>
          <w:rFonts w:ascii="Arial" w:hAnsi="Arial" w:cs="Arial"/>
          <w:sz w:val="22"/>
          <w:szCs w:val="22"/>
          <w:bdr w:val="none" w:sz="0" w:space="0" w:color="auto" w:frame="1"/>
          <w:lang w:val="sl-SI" w:eastAsia="zh-CN"/>
        </w:rPr>
        <w:t xml:space="preserve">vozil pomagajo upravi </w:t>
      </w:r>
      <w:r w:rsidR="00645FA4" w:rsidRPr="00173BC5">
        <w:rPr>
          <w:rFonts w:ascii="Arial" w:hAnsi="Arial" w:cs="Arial"/>
          <w:sz w:val="22"/>
          <w:szCs w:val="22"/>
          <w:bdr w:val="none" w:sz="0" w:space="0" w:color="auto" w:frame="1"/>
          <w:lang w:val="sl-SI" w:eastAsia="zh-CN"/>
        </w:rPr>
        <w:t xml:space="preserve">Fordovega </w:t>
      </w:r>
      <w:r w:rsidRPr="00173BC5">
        <w:rPr>
          <w:rFonts w:ascii="Arial" w:hAnsi="Arial" w:cs="Arial"/>
          <w:sz w:val="22"/>
          <w:szCs w:val="22"/>
          <w:bdr w:val="none" w:sz="0" w:space="0" w:color="auto" w:frame="1"/>
          <w:lang w:val="sl-SI" w:eastAsia="zh-CN"/>
        </w:rPr>
        <w:t>voznega parka spremljati in upravljati preostalo življenjsko dobo olja, rav</w:t>
      </w:r>
      <w:r w:rsidR="008B16FB" w:rsidRPr="00173BC5">
        <w:rPr>
          <w:rFonts w:ascii="Arial" w:hAnsi="Arial" w:cs="Arial"/>
          <w:sz w:val="22"/>
          <w:szCs w:val="22"/>
          <w:bdr w:val="none" w:sz="0" w:space="0" w:color="auto" w:frame="1"/>
          <w:lang w:val="sl-SI" w:eastAsia="zh-CN"/>
        </w:rPr>
        <w:t xml:space="preserve">en tekočine </w:t>
      </w:r>
      <w:proofErr w:type="spellStart"/>
      <w:r w:rsidRPr="00173BC5">
        <w:rPr>
          <w:rFonts w:ascii="Arial" w:hAnsi="Arial" w:cs="Arial"/>
          <w:sz w:val="22"/>
          <w:szCs w:val="22"/>
          <w:bdr w:val="none" w:sz="0" w:space="0" w:color="auto" w:frame="1"/>
          <w:lang w:val="sl-SI" w:eastAsia="zh-CN"/>
        </w:rPr>
        <w:t>AdBlue</w:t>
      </w:r>
      <w:proofErr w:type="spellEnd"/>
      <w:r w:rsidRPr="00173BC5">
        <w:rPr>
          <w:rFonts w:ascii="Arial" w:hAnsi="Arial" w:cs="Arial"/>
          <w:sz w:val="22"/>
          <w:szCs w:val="22"/>
          <w:bdr w:val="none" w:sz="0" w:space="0" w:color="auto" w:frame="1"/>
          <w:lang w:val="sl-SI" w:eastAsia="zh-CN"/>
        </w:rPr>
        <w:t xml:space="preserve"> in tlak v pnevmatikah ter tako zmanjšati verjetnost nenačrtovanih izpadov. Upravljavci voznega parka so opozorjeni tudi na predrtje </w:t>
      </w:r>
      <w:r w:rsidR="007752F6" w:rsidRPr="00173BC5">
        <w:rPr>
          <w:rFonts w:ascii="Arial" w:hAnsi="Arial" w:cs="Arial"/>
          <w:sz w:val="22"/>
          <w:szCs w:val="22"/>
          <w:bdr w:val="none" w:sz="0" w:space="0" w:color="auto" w:frame="1"/>
          <w:lang w:val="sl-SI" w:eastAsia="zh-CN"/>
        </w:rPr>
        <w:t xml:space="preserve">pnevmatik </w:t>
      </w:r>
      <w:r w:rsidRPr="00173BC5">
        <w:rPr>
          <w:rFonts w:ascii="Arial" w:hAnsi="Arial" w:cs="Arial"/>
          <w:sz w:val="22"/>
          <w:szCs w:val="22"/>
          <w:bdr w:val="none" w:sz="0" w:space="0" w:color="auto" w:frame="1"/>
          <w:lang w:val="sl-SI" w:eastAsia="zh-CN"/>
        </w:rPr>
        <w:t xml:space="preserve">ali poškodbo vetrobranskega stekla ter lahko </w:t>
      </w:r>
      <w:r w:rsidR="00A62CCB" w:rsidRPr="00173BC5">
        <w:rPr>
          <w:rFonts w:ascii="Arial" w:hAnsi="Arial" w:cs="Arial"/>
          <w:sz w:val="22"/>
          <w:szCs w:val="22"/>
          <w:bdr w:val="none" w:sz="0" w:space="0" w:color="auto" w:frame="1"/>
          <w:lang w:val="sl-SI" w:eastAsia="zh-CN"/>
        </w:rPr>
        <w:t xml:space="preserve">načrtujejo </w:t>
      </w:r>
      <w:r w:rsidRPr="00173BC5">
        <w:rPr>
          <w:rFonts w:ascii="Arial" w:hAnsi="Arial" w:cs="Arial"/>
          <w:sz w:val="22"/>
          <w:szCs w:val="22"/>
          <w:bdr w:val="none" w:sz="0" w:space="0" w:color="auto" w:frame="1"/>
          <w:lang w:val="sl-SI" w:eastAsia="zh-CN"/>
        </w:rPr>
        <w:t xml:space="preserve">potrebne servise in popravila </w:t>
      </w:r>
      <w:r w:rsidR="00A62CCB" w:rsidRPr="00173BC5">
        <w:rPr>
          <w:rFonts w:ascii="Arial" w:hAnsi="Arial" w:cs="Arial"/>
          <w:sz w:val="22"/>
          <w:szCs w:val="22"/>
          <w:bdr w:val="none" w:sz="0" w:space="0" w:color="auto" w:frame="1"/>
          <w:lang w:val="sl-SI" w:eastAsia="zh-CN"/>
        </w:rPr>
        <w:t xml:space="preserve">glede na čas </w:t>
      </w:r>
      <w:r w:rsidRPr="00173BC5">
        <w:rPr>
          <w:rFonts w:ascii="Arial" w:hAnsi="Arial" w:cs="Arial"/>
          <w:sz w:val="22"/>
          <w:szCs w:val="22"/>
          <w:bdr w:val="none" w:sz="0" w:space="0" w:color="auto" w:frame="1"/>
          <w:lang w:val="sl-SI" w:eastAsia="zh-CN"/>
        </w:rPr>
        <w:t>obratovanja, da čim bolj zmanjšajo vpliv na do</w:t>
      </w:r>
      <w:r w:rsidR="003B0BDD" w:rsidRPr="00173BC5">
        <w:rPr>
          <w:rFonts w:ascii="Arial" w:hAnsi="Arial" w:cs="Arial"/>
          <w:sz w:val="22"/>
          <w:szCs w:val="22"/>
          <w:bdr w:val="none" w:sz="0" w:space="0" w:color="auto" w:frame="1"/>
          <w:lang w:val="sl-SI" w:eastAsia="zh-CN"/>
        </w:rPr>
        <w:t>stave</w:t>
      </w:r>
      <w:r w:rsidR="008A3E5E" w:rsidRPr="00173BC5">
        <w:rPr>
          <w:rFonts w:ascii="Arial" w:hAnsi="Arial" w:cs="Arial"/>
          <w:sz w:val="22"/>
          <w:szCs w:val="22"/>
          <w:bdr w:val="none" w:sz="0" w:space="0" w:color="auto" w:frame="1"/>
          <w:lang w:val="sl-SI" w:eastAsia="zh-CN"/>
        </w:rPr>
        <w:t>.</w:t>
      </w:r>
    </w:p>
    <w:p w14:paraId="4E5E9EC4" w14:textId="77777777" w:rsidR="008A3E5E" w:rsidRPr="00173BC5" w:rsidRDefault="008A3E5E" w:rsidP="009828D3">
      <w:pPr>
        <w:rPr>
          <w:rFonts w:ascii="Arial" w:hAnsi="Arial" w:cs="Arial"/>
          <w:sz w:val="22"/>
          <w:szCs w:val="22"/>
          <w:lang w:val="sl-SI"/>
        </w:rPr>
      </w:pPr>
    </w:p>
    <w:p w14:paraId="4FE463D5" w14:textId="6F46FB60" w:rsidR="00D433F9" w:rsidRPr="00173BC5" w:rsidRDefault="00D433F9" w:rsidP="009828D3">
      <w:pPr>
        <w:textAlignment w:val="baseline"/>
        <w:rPr>
          <w:rFonts w:ascii="Arial" w:hAnsi="Arial" w:cs="Arial"/>
          <w:color w:val="000000"/>
          <w:sz w:val="22"/>
          <w:szCs w:val="22"/>
          <w:lang w:val="sl-SI"/>
        </w:rPr>
      </w:pPr>
    </w:p>
    <w:p w14:paraId="14A1F789" w14:textId="77777777" w:rsidR="00873E57" w:rsidRPr="00173BC5" w:rsidRDefault="00873E57" w:rsidP="00FB4DFE">
      <w:pPr>
        <w:jc w:val="center"/>
        <w:rPr>
          <w:rFonts w:ascii="Arial" w:hAnsi="Arial" w:cs="Arial"/>
          <w:sz w:val="22"/>
          <w:szCs w:val="22"/>
          <w:lang w:val="sl-SI"/>
        </w:rPr>
      </w:pPr>
      <w:r w:rsidRPr="00173BC5">
        <w:rPr>
          <w:rFonts w:ascii="Arial" w:hAnsi="Arial" w:cs="Arial"/>
          <w:sz w:val="22"/>
          <w:szCs w:val="22"/>
          <w:lang w:val="sl-SI"/>
        </w:rPr>
        <w:t># # #</w:t>
      </w:r>
    </w:p>
    <w:p w14:paraId="24A2109F" w14:textId="77777777" w:rsidR="00873E57" w:rsidRPr="00173BC5" w:rsidRDefault="00873E57" w:rsidP="009828D3">
      <w:pPr>
        <w:tabs>
          <w:tab w:val="left" w:pos="7496"/>
        </w:tabs>
        <w:rPr>
          <w:rFonts w:ascii="Arial" w:hAnsi="Arial" w:cs="Arial"/>
          <w:sz w:val="24"/>
          <w:lang w:val="sl-SI"/>
        </w:rPr>
      </w:pPr>
      <w:r w:rsidRPr="00173BC5">
        <w:rPr>
          <w:rFonts w:ascii="Arial" w:hAnsi="Arial" w:cs="Arial"/>
          <w:sz w:val="24"/>
          <w:lang w:val="sl-SI"/>
        </w:rPr>
        <w:tab/>
      </w:r>
    </w:p>
    <w:p w14:paraId="534BAB61" w14:textId="00A0E5AA" w:rsidR="00013318" w:rsidRPr="00173BC5" w:rsidRDefault="00143EA3" w:rsidP="00013318">
      <w:pPr>
        <w:rPr>
          <w:rFonts w:ascii="Arial" w:hAnsi="Arial" w:cs="Arial"/>
          <w:szCs w:val="20"/>
          <w:lang w:val="sl-SI"/>
        </w:rPr>
      </w:pPr>
      <w:r w:rsidRPr="00173BC5">
        <w:rPr>
          <w:rFonts w:ascii="Arial" w:hAnsi="Arial" w:cs="Arial"/>
          <w:szCs w:val="20"/>
          <w:vertAlign w:val="superscript"/>
          <w:lang w:val="sl-SI"/>
        </w:rPr>
        <w:t xml:space="preserve">1 </w:t>
      </w:r>
      <w:r w:rsidR="00013318" w:rsidRPr="00173BC5">
        <w:rPr>
          <w:rFonts w:ascii="Arial" w:hAnsi="Arial" w:cs="Arial"/>
          <w:szCs w:val="20"/>
          <w:lang w:val="sl-SI"/>
        </w:rPr>
        <w:t xml:space="preserve">Ford Pro </w:t>
      </w:r>
      <w:r w:rsidR="00DB6DF5" w:rsidRPr="00173BC5">
        <w:rPr>
          <w:rFonts w:ascii="Arial" w:hAnsi="Arial" w:cs="Arial"/>
          <w:szCs w:val="20"/>
          <w:lang w:val="sl-SI"/>
        </w:rPr>
        <w:t xml:space="preserve">je vodilno globalno podjetje družbe Ford Motor </w:t>
      </w:r>
      <w:proofErr w:type="spellStart"/>
      <w:r w:rsidR="00DB6DF5" w:rsidRPr="00173BC5">
        <w:rPr>
          <w:rFonts w:ascii="Arial" w:hAnsi="Arial" w:cs="Arial"/>
          <w:szCs w:val="20"/>
          <w:lang w:val="sl-SI"/>
        </w:rPr>
        <w:t>Company</w:t>
      </w:r>
      <w:proofErr w:type="spellEnd"/>
      <w:r w:rsidR="00DB6DF5" w:rsidRPr="00173BC5">
        <w:rPr>
          <w:rFonts w:ascii="Arial" w:hAnsi="Arial" w:cs="Arial"/>
          <w:szCs w:val="20"/>
          <w:lang w:val="sl-SI"/>
        </w:rPr>
        <w:t>, ki se osredotoča na pospeševanje produktivnosti in trajnosti za poslovne stranke z zanesljivo platformo povezanih vozil, programske opreme in storitev. Leta 2021 je bil Ford že sedmo leto zapored številka ena med znamkami gospodarskih vozil v Evropi (</w:t>
      </w:r>
      <w:r w:rsidR="00DE4F6A" w:rsidRPr="00173BC5">
        <w:rPr>
          <w:rFonts w:ascii="Arial" w:hAnsi="Arial" w:cs="Arial"/>
          <w:szCs w:val="20"/>
          <w:lang w:val="sl-SI"/>
        </w:rPr>
        <w:t xml:space="preserve">v </w:t>
      </w:r>
      <w:r w:rsidR="00813BF7" w:rsidRPr="00173BC5">
        <w:rPr>
          <w:rFonts w:ascii="Arial" w:hAnsi="Arial" w:cs="Arial"/>
          <w:szCs w:val="20"/>
          <w:lang w:val="sl-SI"/>
        </w:rPr>
        <w:t xml:space="preserve">naslednjih državah: </w:t>
      </w:r>
      <w:r w:rsidR="00DB6DF5" w:rsidRPr="00173BC5">
        <w:rPr>
          <w:rFonts w:ascii="Arial" w:hAnsi="Arial" w:cs="Arial"/>
          <w:szCs w:val="20"/>
          <w:lang w:val="sl-SI"/>
        </w:rPr>
        <w:t>Avstrij</w:t>
      </w:r>
      <w:r w:rsidR="00813BF7" w:rsidRPr="00173BC5">
        <w:rPr>
          <w:rFonts w:ascii="Arial" w:hAnsi="Arial" w:cs="Arial"/>
          <w:szCs w:val="20"/>
          <w:lang w:val="sl-SI"/>
        </w:rPr>
        <w:t>a</w:t>
      </w:r>
      <w:r w:rsidR="00DB6DF5" w:rsidRPr="00173BC5">
        <w:rPr>
          <w:rFonts w:ascii="Arial" w:hAnsi="Arial" w:cs="Arial"/>
          <w:szCs w:val="20"/>
          <w:lang w:val="sl-SI"/>
        </w:rPr>
        <w:t>, Belgij</w:t>
      </w:r>
      <w:r w:rsidR="00813BF7" w:rsidRPr="00173BC5">
        <w:rPr>
          <w:rFonts w:ascii="Arial" w:hAnsi="Arial" w:cs="Arial"/>
          <w:szCs w:val="20"/>
          <w:lang w:val="sl-SI"/>
        </w:rPr>
        <w:t>a</w:t>
      </w:r>
      <w:r w:rsidR="00DB6DF5" w:rsidRPr="00173BC5">
        <w:rPr>
          <w:rFonts w:ascii="Arial" w:hAnsi="Arial" w:cs="Arial"/>
          <w:szCs w:val="20"/>
          <w:lang w:val="sl-SI"/>
        </w:rPr>
        <w:t>, Češk</w:t>
      </w:r>
      <w:r w:rsidR="00813BF7" w:rsidRPr="00173BC5">
        <w:rPr>
          <w:rFonts w:ascii="Arial" w:hAnsi="Arial" w:cs="Arial"/>
          <w:szCs w:val="20"/>
          <w:lang w:val="sl-SI"/>
        </w:rPr>
        <w:t>a</w:t>
      </w:r>
      <w:r w:rsidR="00DB6DF5" w:rsidRPr="00173BC5">
        <w:rPr>
          <w:rFonts w:ascii="Arial" w:hAnsi="Arial" w:cs="Arial"/>
          <w:szCs w:val="20"/>
          <w:lang w:val="sl-SI"/>
        </w:rPr>
        <w:t>, Dansk</w:t>
      </w:r>
      <w:r w:rsidR="00813BF7" w:rsidRPr="00173BC5">
        <w:rPr>
          <w:rFonts w:ascii="Arial" w:hAnsi="Arial" w:cs="Arial"/>
          <w:szCs w:val="20"/>
          <w:lang w:val="sl-SI"/>
        </w:rPr>
        <w:t>a</w:t>
      </w:r>
      <w:r w:rsidR="00DB6DF5" w:rsidRPr="00173BC5">
        <w:rPr>
          <w:rFonts w:ascii="Arial" w:hAnsi="Arial" w:cs="Arial"/>
          <w:szCs w:val="20"/>
          <w:lang w:val="sl-SI"/>
        </w:rPr>
        <w:t>, Finsk</w:t>
      </w:r>
      <w:r w:rsidR="00813BF7" w:rsidRPr="00173BC5">
        <w:rPr>
          <w:rFonts w:ascii="Arial" w:hAnsi="Arial" w:cs="Arial"/>
          <w:szCs w:val="20"/>
          <w:lang w:val="sl-SI"/>
        </w:rPr>
        <w:t>a</w:t>
      </w:r>
      <w:r w:rsidR="00DB6DF5" w:rsidRPr="00173BC5">
        <w:rPr>
          <w:rFonts w:ascii="Arial" w:hAnsi="Arial" w:cs="Arial"/>
          <w:szCs w:val="20"/>
          <w:lang w:val="sl-SI"/>
        </w:rPr>
        <w:t>, Francij</w:t>
      </w:r>
      <w:r w:rsidR="00813BF7" w:rsidRPr="00173BC5">
        <w:rPr>
          <w:rFonts w:ascii="Arial" w:hAnsi="Arial" w:cs="Arial"/>
          <w:szCs w:val="20"/>
          <w:lang w:val="sl-SI"/>
        </w:rPr>
        <w:t>a</w:t>
      </w:r>
      <w:r w:rsidR="00DB6DF5" w:rsidRPr="00173BC5">
        <w:rPr>
          <w:rFonts w:ascii="Arial" w:hAnsi="Arial" w:cs="Arial"/>
          <w:szCs w:val="20"/>
          <w:lang w:val="sl-SI"/>
        </w:rPr>
        <w:t>, Grčij</w:t>
      </w:r>
      <w:r w:rsidR="00813BF7" w:rsidRPr="00173BC5">
        <w:rPr>
          <w:rFonts w:ascii="Arial" w:hAnsi="Arial" w:cs="Arial"/>
          <w:szCs w:val="20"/>
          <w:lang w:val="sl-SI"/>
        </w:rPr>
        <w:t>a</w:t>
      </w:r>
      <w:r w:rsidR="00DB6DF5" w:rsidRPr="00173BC5">
        <w:rPr>
          <w:rFonts w:ascii="Arial" w:hAnsi="Arial" w:cs="Arial"/>
          <w:szCs w:val="20"/>
          <w:lang w:val="sl-SI"/>
        </w:rPr>
        <w:t>, Irsk</w:t>
      </w:r>
      <w:r w:rsidR="00813BF7" w:rsidRPr="00173BC5">
        <w:rPr>
          <w:rFonts w:ascii="Arial" w:hAnsi="Arial" w:cs="Arial"/>
          <w:szCs w:val="20"/>
          <w:lang w:val="sl-SI"/>
        </w:rPr>
        <w:t>a</w:t>
      </w:r>
      <w:r w:rsidR="00DB6DF5" w:rsidRPr="00173BC5">
        <w:rPr>
          <w:rFonts w:ascii="Arial" w:hAnsi="Arial" w:cs="Arial"/>
          <w:szCs w:val="20"/>
          <w:lang w:val="sl-SI"/>
        </w:rPr>
        <w:t>, Italij</w:t>
      </w:r>
      <w:r w:rsidR="00813BF7" w:rsidRPr="00173BC5">
        <w:rPr>
          <w:rFonts w:ascii="Arial" w:hAnsi="Arial" w:cs="Arial"/>
          <w:szCs w:val="20"/>
          <w:lang w:val="sl-SI"/>
        </w:rPr>
        <w:t>a</w:t>
      </w:r>
      <w:r w:rsidR="00DB6DF5" w:rsidRPr="00173BC5">
        <w:rPr>
          <w:rFonts w:ascii="Arial" w:hAnsi="Arial" w:cs="Arial"/>
          <w:szCs w:val="20"/>
          <w:lang w:val="sl-SI"/>
        </w:rPr>
        <w:t xml:space="preserve">, </w:t>
      </w:r>
      <w:r w:rsidR="00F431CC" w:rsidRPr="00173BC5">
        <w:rPr>
          <w:rFonts w:ascii="Arial" w:hAnsi="Arial" w:cs="Arial"/>
          <w:szCs w:val="20"/>
          <w:lang w:val="sl-SI"/>
        </w:rPr>
        <w:t>Madžarsk</w:t>
      </w:r>
      <w:r w:rsidR="00813BF7" w:rsidRPr="00173BC5">
        <w:rPr>
          <w:rFonts w:ascii="Arial" w:hAnsi="Arial" w:cs="Arial"/>
          <w:szCs w:val="20"/>
          <w:lang w:val="sl-SI"/>
        </w:rPr>
        <w:t>a</w:t>
      </w:r>
      <w:r w:rsidR="00F431CC" w:rsidRPr="00173BC5">
        <w:rPr>
          <w:rFonts w:ascii="Arial" w:hAnsi="Arial" w:cs="Arial"/>
          <w:szCs w:val="20"/>
          <w:lang w:val="sl-SI"/>
        </w:rPr>
        <w:t xml:space="preserve">, </w:t>
      </w:r>
      <w:r w:rsidR="00FD275B" w:rsidRPr="00173BC5">
        <w:rPr>
          <w:rFonts w:ascii="Arial" w:hAnsi="Arial" w:cs="Arial"/>
          <w:szCs w:val="20"/>
          <w:lang w:val="sl-SI"/>
        </w:rPr>
        <w:t>Nemčij</w:t>
      </w:r>
      <w:r w:rsidR="00813BF7" w:rsidRPr="00173BC5">
        <w:rPr>
          <w:rFonts w:ascii="Arial" w:hAnsi="Arial" w:cs="Arial"/>
          <w:szCs w:val="20"/>
          <w:lang w:val="sl-SI"/>
        </w:rPr>
        <w:t>a</w:t>
      </w:r>
      <w:r w:rsidR="00FD275B" w:rsidRPr="00173BC5">
        <w:rPr>
          <w:rFonts w:ascii="Arial" w:hAnsi="Arial" w:cs="Arial"/>
          <w:szCs w:val="20"/>
          <w:lang w:val="sl-SI"/>
        </w:rPr>
        <w:t xml:space="preserve">, </w:t>
      </w:r>
      <w:r w:rsidR="00DB6DF5" w:rsidRPr="00173BC5">
        <w:rPr>
          <w:rFonts w:ascii="Arial" w:hAnsi="Arial" w:cs="Arial"/>
          <w:szCs w:val="20"/>
          <w:lang w:val="sl-SI"/>
        </w:rPr>
        <w:t>Nizozemsk</w:t>
      </w:r>
      <w:r w:rsidR="00813BF7" w:rsidRPr="00173BC5">
        <w:rPr>
          <w:rFonts w:ascii="Arial" w:hAnsi="Arial" w:cs="Arial"/>
          <w:szCs w:val="20"/>
          <w:lang w:val="sl-SI"/>
        </w:rPr>
        <w:t>a</w:t>
      </w:r>
      <w:r w:rsidR="00DB6DF5" w:rsidRPr="00173BC5">
        <w:rPr>
          <w:rFonts w:ascii="Arial" w:hAnsi="Arial" w:cs="Arial"/>
          <w:szCs w:val="20"/>
          <w:lang w:val="sl-SI"/>
        </w:rPr>
        <w:t>, Norveška, Poljska, Portugalska, Romunija, Španija, Švedska, Švica</w:t>
      </w:r>
      <w:r w:rsidR="00FD275B" w:rsidRPr="00173BC5">
        <w:rPr>
          <w:rFonts w:ascii="Arial" w:hAnsi="Arial" w:cs="Arial"/>
          <w:szCs w:val="20"/>
          <w:lang w:val="sl-SI"/>
        </w:rPr>
        <w:t xml:space="preserve">, </w:t>
      </w:r>
      <w:r w:rsidR="00DB6DF5" w:rsidRPr="00173BC5">
        <w:rPr>
          <w:rFonts w:ascii="Arial" w:hAnsi="Arial" w:cs="Arial"/>
          <w:szCs w:val="20"/>
          <w:lang w:val="sl-SI"/>
        </w:rPr>
        <w:t>Turčija</w:t>
      </w:r>
      <w:r w:rsidR="00FD275B" w:rsidRPr="00173BC5">
        <w:rPr>
          <w:rFonts w:ascii="Arial" w:hAnsi="Arial" w:cs="Arial"/>
          <w:szCs w:val="20"/>
          <w:lang w:val="sl-SI"/>
        </w:rPr>
        <w:t xml:space="preserve"> in Velik</w:t>
      </w:r>
      <w:r w:rsidR="00813BF7" w:rsidRPr="00173BC5">
        <w:rPr>
          <w:rFonts w:ascii="Arial" w:hAnsi="Arial" w:cs="Arial"/>
          <w:szCs w:val="20"/>
          <w:lang w:val="sl-SI"/>
        </w:rPr>
        <w:t>a</w:t>
      </w:r>
      <w:r w:rsidR="00FD275B" w:rsidRPr="00173BC5">
        <w:rPr>
          <w:rFonts w:ascii="Arial" w:hAnsi="Arial" w:cs="Arial"/>
          <w:szCs w:val="20"/>
          <w:lang w:val="sl-SI"/>
        </w:rPr>
        <w:t xml:space="preserve"> Britanij</w:t>
      </w:r>
      <w:r w:rsidR="00813BF7" w:rsidRPr="00173BC5">
        <w:rPr>
          <w:rFonts w:ascii="Arial" w:hAnsi="Arial" w:cs="Arial"/>
          <w:szCs w:val="20"/>
          <w:lang w:val="sl-SI"/>
        </w:rPr>
        <w:t>a</w:t>
      </w:r>
      <w:r w:rsidR="00DB6DF5" w:rsidRPr="00173BC5">
        <w:rPr>
          <w:rFonts w:ascii="Arial" w:hAnsi="Arial" w:cs="Arial"/>
          <w:szCs w:val="20"/>
          <w:lang w:val="sl-SI"/>
        </w:rPr>
        <w:t>). Za več informacij o podjetju Ford Pro obiščite</w:t>
      </w:r>
      <w:r w:rsidR="00013318" w:rsidRPr="00173BC5">
        <w:rPr>
          <w:rFonts w:ascii="Arial" w:hAnsi="Arial" w:cs="Arial"/>
          <w:szCs w:val="20"/>
          <w:lang w:val="sl-SI"/>
        </w:rPr>
        <w:t xml:space="preserve">: </w:t>
      </w:r>
      <w:hyperlink r:id="rId12" w:history="1">
        <w:r w:rsidR="00F27905" w:rsidRPr="00173BC5">
          <w:rPr>
            <w:rStyle w:val="Hiperpovezava"/>
            <w:rFonts w:ascii="Arial" w:hAnsi="Arial" w:cs="Arial"/>
            <w:szCs w:val="20"/>
            <w:lang w:val="sl-SI"/>
          </w:rPr>
          <w:t>www.ford.co.uk/commercial-vehicles/discover/innovation/about-fordpro</w:t>
        </w:r>
      </w:hyperlink>
      <w:r w:rsidR="00013318" w:rsidRPr="00173BC5">
        <w:rPr>
          <w:rFonts w:ascii="Arial" w:hAnsi="Arial" w:cs="Arial"/>
          <w:szCs w:val="20"/>
          <w:lang w:val="sl-SI"/>
        </w:rPr>
        <w:t>.</w:t>
      </w:r>
    </w:p>
    <w:p w14:paraId="3DC2C290" w14:textId="73AEEAD9" w:rsidR="00D05699" w:rsidRPr="00173BC5" w:rsidRDefault="00D05699" w:rsidP="009828D3">
      <w:pPr>
        <w:rPr>
          <w:rFonts w:ascii="Arial" w:hAnsi="Arial" w:cs="Arial"/>
          <w:szCs w:val="20"/>
          <w:lang w:val="sl-SI"/>
        </w:rPr>
      </w:pPr>
    </w:p>
    <w:p w14:paraId="18746D30" w14:textId="7B12703D" w:rsidR="00D05699" w:rsidRPr="00173BC5" w:rsidRDefault="00D05699" w:rsidP="009828D3">
      <w:pPr>
        <w:rPr>
          <w:rFonts w:ascii="Arial" w:hAnsi="Arial" w:cs="Arial"/>
          <w:szCs w:val="20"/>
          <w:vertAlign w:val="superscript"/>
          <w:lang w:val="sl-SI"/>
        </w:rPr>
      </w:pPr>
      <w:r w:rsidRPr="00173BC5">
        <w:rPr>
          <w:rFonts w:ascii="Arial" w:hAnsi="Arial" w:cs="Arial"/>
          <w:szCs w:val="20"/>
          <w:vertAlign w:val="superscript"/>
          <w:lang w:val="sl-SI"/>
        </w:rPr>
        <w:t xml:space="preserve">2 </w:t>
      </w:r>
      <w:r w:rsidR="00D92F83" w:rsidRPr="00173BC5">
        <w:rPr>
          <w:rFonts w:ascii="Arial" w:hAnsi="Arial" w:cs="Arial"/>
          <w:szCs w:val="20"/>
          <w:lang w:val="sl-SI"/>
        </w:rPr>
        <w:t>Po podatkih analize podatk</w:t>
      </w:r>
      <w:r w:rsidR="001C51A8" w:rsidRPr="00173BC5">
        <w:rPr>
          <w:rFonts w:ascii="Arial" w:hAnsi="Arial" w:cs="Arial"/>
          <w:szCs w:val="20"/>
          <w:lang w:val="sl-SI"/>
        </w:rPr>
        <w:t>ov</w:t>
      </w:r>
      <w:r w:rsidR="00D92F83" w:rsidRPr="00173BC5">
        <w:rPr>
          <w:rFonts w:ascii="Arial" w:hAnsi="Arial" w:cs="Arial"/>
          <w:szCs w:val="20"/>
          <w:lang w:val="sl-SI"/>
        </w:rPr>
        <w:t xml:space="preserve"> </w:t>
      </w:r>
      <w:r w:rsidR="00AD2EA7" w:rsidRPr="00173BC5">
        <w:rPr>
          <w:rFonts w:ascii="Arial" w:hAnsi="Arial" w:cs="Arial"/>
          <w:szCs w:val="20"/>
          <w:lang w:val="sl-SI"/>
        </w:rPr>
        <w:t xml:space="preserve">vozil DHL </w:t>
      </w:r>
      <w:proofErr w:type="spellStart"/>
      <w:r w:rsidR="00AD2EA7" w:rsidRPr="00173BC5">
        <w:rPr>
          <w:rFonts w:ascii="Arial" w:hAnsi="Arial" w:cs="Arial"/>
          <w:szCs w:val="20"/>
          <w:lang w:val="sl-SI"/>
        </w:rPr>
        <w:t>Supply</w:t>
      </w:r>
      <w:proofErr w:type="spellEnd"/>
      <w:r w:rsidR="00AD2EA7" w:rsidRPr="00173BC5">
        <w:rPr>
          <w:rFonts w:ascii="Arial" w:hAnsi="Arial" w:cs="Arial"/>
          <w:szCs w:val="20"/>
          <w:lang w:val="sl-SI"/>
        </w:rPr>
        <w:t xml:space="preserve"> </w:t>
      </w:r>
      <w:proofErr w:type="spellStart"/>
      <w:r w:rsidR="00AD2EA7" w:rsidRPr="00173BC5">
        <w:rPr>
          <w:rFonts w:ascii="Arial" w:hAnsi="Arial" w:cs="Arial"/>
          <w:szCs w:val="20"/>
          <w:lang w:val="sl-SI"/>
        </w:rPr>
        <w:t>Chain</w:t>
      </w:r>
      <w:proofErr w:type="spellEnd"/>
      <w:r w:rsidR="00AD2EA7" w:rsidRPr="00173BC5">
        <w:rPr>
          <w:rFonts w:ascii="Arial" w:hAnsi="Arial" w:cs="Arial"/>
          <w:szCs w:val="20"/>
          <w:lang w:val="sl-SI"/>
        </w:rPr>
        <w:t xml:space="preserve"> z dizelskim motorjem</w:t>
      </w:r>
      <w:r w:rsidR="00D92F83" w:rsidRPr="00173BC5">
        <w:rPr>
          <w:rFonts w:ascii="Arial" w:hAnsi="Arial" w:cs="Arial"/>
          <w:szCs w:val="20"/>
          <w:lang w:val="sl-SI"/>
        </w:rPr>
        <w:t>, zabeleženih v 14-tedenskem obdobju</w:t>
      </w:r>
      <w:r w:rsidRPr="00173BC5">
        <w:rPr>
          <w:rFonts w:ascii="Arial" w:hAnsi="Arial" w:cs="Arial"/>
          <w:szCs w:val="20"/>
          <w:lang w:val="sl-SI"/>
        </w:rPr>
        <w:t>.</w:t>
      </w:r>
    </w:p>
    <w:p w14:paraId="31894A34" w14:textId="77777777" w:rsidR="007578E0" w:rsidRPr="00173BC5" w:rsidRDefault="007578E0" w:rsidP="009828D3">
      <w:pPr>
        <w:pStyle w:val="Odstavekseznama"/>
        <w:ind w:left="0"/>
        <w:rPr>
          <w:rFonts w:ascii="Arial" w:hAnsi="Arial" w:cs="Arial"/>
          <w:szCs w:val="20"/>
          <w:lang w:val="sl-SI"/>
        </w:rPr>
      </w:pPr>
    </w:p>
    <w:p w14:paraId="0AB02993" w14:textId="781FBC85" w:rsidR="007578E0" w:rsidRPr="00173BC5" w:rsidRDefault="00D05699" w:rsidP="009828D3">
      <w:pPr>
        <w:pStyle w:val="Odstavekseznama"/>
        <w:ind w:left="0"/>
        <w:rPr>
          <w:rFonts w:ascii="Arial" w:hAnsi="Arial" w:cs="Arial"/>
          <w:szCs w:val="20"/>
          <w:lang w:val="sl-SI"/>
        </w:rPr>
      </w:pPr>
      <w:r w:rsidRPr="00173BC5">
        <w:rPr>
          <w:rStyle w:val="normaltextrun"/>
          <w:rFonts w:ascii="Arial" w:hAnsi="Arial" w:cs="Arial"/>
          <w:color w:val="000000"/>
          <w:szCs w:val="20"/>
          <w:shd w:val="clear" w:color="auto" w:fill="FFFFFF"/>
          <w:vertAlign w:val="superscript"/>
          <w:lang w:val="sl-SI"/>
        </w:rPr>
        <w:t>3</w:t>
      </w:r>
      <w:r w:rsidR="00E91DF1" w:rsidRPr="00173BC5">
        <w:rPr>
          <w:rStyle w:val="normaltextrun"/>
          <w:rFonts w:ascii="Arial" w:hAnsi="Arial" w:cs="Arial"/>
          <w:color w:val="000000"/>
          <w:szCs w:val="20"/>
          <w:shd w:val="clear" w:color="auto" w:fill="FFFFFF"/>
          <w:vertAlign w:val="superscript"/>
          <w:lang w:val="sl-SI"/>
        </w:rPr>
        <w:t xml:space="preserve"> </w:t>
      </w:r>
      <w:r w:rsidR="00EB47A8" w:rsidRPr="00173BC5">
        <w:rPr>
          <w:rStyle w:val="normaltextrun"/>
          <w:rFonts w:ascii="Arial" w:hAnsi="Arial" w:cs="Arial"/>
          <w:color w:val="000000"/>
          <w:szCs w:val="20"/>
          <w:shd w:val="clear" w:color="auto" w:fill="FFFFFF"/>
          <w:lang w:val="sl-SI"/>
        </w:rPr>
        <w:t xml:space="preserve">V skladu s svetovno usklajenim preskusnim postopkom za lahka vozila (WLTP). S popolnoma napolnjeno baterijo je </w:t>
      </w:r>
      <w:r w:rsidR="00767256" w:rsidRPr="00173BC5">
        <w:rPr>
          <w:rStyle w:val="normaltextrun"/>
          <w:rFonts w:ascii="Arial" w:hAnsi="Arial" w:cs="Arial"/>
          <w:color w:val="000000"/>
          <w:szCs w:val="20"/>
          <w:shd w:val="clear" w:color="auto" w:fill="FFFFFF"/>
          <w:lang w:val="sl-SI"/>
        </w:rPr>
        <w:t xml:space="preserve">na voljo </w:t>
      </w:r>
      <w:r w:rsidR="00EB47A8" w:rsidRPr="00173BC5">
        <w:rPr>
          <w:rStyle w:val="normaltextrun"/>
          <w:rFonts w:ascii="Arial" w:hAnsi="Arial" w:cs="Arial"/>
          <w:color w:val="000000"/>
          <w:szCs w:val="20"/>
          <w:shd w:val="clear" w:color="auto" w:fill="FFFFFF"/>
          <w:lang w:val="sl-SI"/>
        </w:rPr>
        <w:t xml:space="preserve">doseg do 317 km (predvidena ciljna vrednost v skladu z WLTP) </w:t>
      </w:r>
      <w:r w:rsidR="00767256" w:rsidRPr="00173BC5">
        <w:rPr>
          <w:rStyle w:val="normaltextrun"/>
          <w:rFonts w:ascii="Arial" w:hAnsi="Arial" w:cs="Arial"/>
          <w:color w:val="000000"/>
          <w:szCs w:val="20"/>
          <w:shd w:val="clear" w:color="auto" w:fill="FFFFFF"/>
          <w:lang w:val="sl-SI"/>
        </w:rPr>
        <w:t>–</w:t>
      </w:r>
      <w:r w:rsidR="00EB47A8" w:rsidRPr="00173BC5">
        <w:rPr>
          <w:rStyle w:val="normaltextrun"/>
          <w:rFonts w:ascii="Arial" w:hAnsi="Arial" w:cs="Arial"/>
          <w:color w:val="000000"/>
          <w:szCs w:val="20"/>
          <w:shd w:val="clear" w:color="auto" w:fill="FFFFFF"/>
          <w:lang w:val="sl-SI"/>
        </w:rPr>
        <w:t xml:space="preserve"> odvisno</w:t>
      </w:r>
      <w:r w:rsidR="00767256" w:rsidRPr="00173BC5">
        <w:rPr>
          <w:rStyle w:val="normaltextrun"/>
          <w:rFonts w:ascii="Arial" w:hAnsi="Arial" w:cs="Arial"/>
          <w:color w:val="000000"/>
          <w:szCs w:val="20"/>
          <w:shd w:val="clear" w:color="auto" w:fill="FFFFFF"/>
          <w:lang w:val="sl-SI"/>
        </w:rPr>
        <w:t xml:space="preserve"> </w:t>
      </w:r>
      <w:r w:rsidR="00EB47A8" w:rsidRPr="00173BC5">
        <w:rPr>
          <w:rStyle w:val="normaltextrun"/>
          <w:rFonts w:ascii="Arial" w:hAnsi="Arial" w:cs="Arial"/>
          <w:color w:val="000000"/>
          <w:szCs w:val="20"/>
          <w:shd w:val="clear" w:color="auto" w:fill="FFFFFF"/>
          <w:lang w:val="sl-SI"/>
        </w:rPr>
        <w:t xml:space="preserve">od </w:t>
      </w:r>
      <w:r w:rsidR="00645C9F" w:rsidRPr="00173BC5">
        <w:rPr>
          <w:rStyle w:val="normaltextrun"/>
          <w:rFonts w:ascii="Arial" w:hAnsi="Arial" w:cs="Arial"/>
          <w:color w:val="000000"/>
          <w:szCs w:val="20"/>
          <w:shd w:val="clear" w:color="auto" w:fill="FFFFFF"/>
          <w:lang w:val="sl-SI"/>
        </w:rPr>
        <w:t xml:space="preserve">opreme </w:t>
      </w:r>
      <w:r w:rsidR="00EB47A8" w:rsidRPr="00173BC5">
        <w:rPr>
          <w:rStyle w:val="normaltextrun"/>
          <w:rFonts w:ascii="Arial" w:hAnsi="Arial" w:cs="Arial"/>
          <w:color w:val="000000"/>
          <w:szCs w:val="20"/>
          <w:shd w:val="clear" w:color="auto" w:fill="FFFFFF"/>
          <w:lang w:val="sl-SI"/>
        </w:rPr>
        <w:t xml:space="preserve">in konfiguracije baterije. Dejanski doseg se lahko razlikuje </w:t>
      </w:r>
      <w:r w:rsidR="00ED0C3B" w:rsidRPr="00173BC5">
        <w:rPr>
          <w:rStyle w:val="normaltextrun"/>
          <w:rFonts w:ascii="Arial" w:hAnsi="Arial" w:cs="Arial"/>
          <w:color w:val="000000"/>
          <w:szCs w:val="20"/>
          <w:shd w:val="clear" w:color="auto" w:fill="FFFFFF"/>
          <w:lang w:val="sl-SI"/>
        </w:rPr>
        <w:t xml:space="preserve">odvisno od </w:t>
      </w:r>
      <w:r w:rsidR="00EB47A8" w:rsidRPr="00173BC5">
        <w:rPr>
          <w:rStyle w:val="normaltextrun"/>
          <w:rFonts w:ascii="Arial" w:hAnsi="Arial" w:cs="Arial"/>
          <w:color w:val="000000"/>
          <w:szCs w:val="20"/>
          <w:shd w:val="clear" w:color="auto" w:fill="FFFFFF"/>
          <w:lang w:val="sl-SI"/>
        </w:rPr>
        <w:t>različn</w:t>
      </w:r>
      <w:r w:rsidR="00ED0C3B" w:rsidRPr="00173BC5">
        <w:rPr>
          <w:rStyle w:val="normaltextrun"/>
          <w:rFonts w:ascii="Arial" w:hAnsi="Arial" w:cs="Arial"/>
          <w:color w:val="000000"/>
          <w:szCs w:val="20"/>
          <w:shd w:val="clear" w:color="auto" w:fill="FFFFFF"/>
          <w:lang w:val="sl-SI"/>
        </w:rPr>
        <w:t>ih</w:t>
      </w:r>
      <w:r w:rsidR="00EB47A8" w:rsidRPr="00173BC5">
        <w:rPr>
          <w:rStyle w:val="normaltextrun"/>
          <w:rFonts w:ascii="Arial" w:hAnsi="Arial" w:cs="Arial"/>
          <w:color w:val="000000"/>
          <w:szCs w:val="20"/>
          <w:shd w:val="clear" w:color="auto" w:fill="FFFFFF"/>
          <w:lang w:val="sl-SI"/>
        </w:rPr>
        <w:t xml:space="preserve"> dejavnik</w:t>
      </w:r>
      <w:r w:rsidR="00ED0C3B" w:rsidRPr="00173BC5">
        <w:rPr>
          <w:rStyle w:val="normaltextrun"/>
          <w:rFonts w:ascii="Arial" w:hAnsi="Arial" w:cs="Arial"/>
          <w:color w:val="000000"/>
          <w:szCs w:val="20"/>
          <w:shd w:val="clear" w:color="auto" w:fill="FFFFFF"/>
          <w:lang w:val="sl-SI"/>
        </w:rPr>
        <w:t>ov</w:t>
      </w:r>
      <w:r w:rsidR="00EB47A8" w:rsidRPr="00173BC5">
        <w:rPr>
          <w:rStyle w:val="normaltextrun"/>
          <w:rFonts w:ascii="Arial" w:hAnsi="Arial" w:cs="Arial"/>
          <w:color w:val="000000"/>
          <w:szCs w:val="20"/>
          <w:shd w:val="clear" w:color="auto" w:fill="FFFFFF"/>
          <w:lang w:val="sl-SI"/>
        </w:rPr>
        <w:t xml:space="preserve"> (npr. vremensk</w:t>
      </w:r>
      <w:r w:rsidR="00ED0C3B" w:rsidRPr="00173BC5">
        <w:rPr>
          <w:rStyle w:val="normaltextrun"/>
          <w:rFonts w:ascii="Arial" w:hAnsi="Arial" w:cs="Arial"/>
          <w:color w:val="000000"/>
          <w:szCs w:val="20"/>
          <w:shd w:val="clear" w:color="auto" w:fill="FFFFFF"/>
          <w:lang w:val="sl-SI"/>
        </w:rPr>
        <w:t>ih</w:t>
      </w:r>
      <w:r w:rsidR="00EB47A8" w:rsidRPr="00173BC5">
        <w:rPr>
          <w:rStyle w:val="normaltextrun"/>
          <w:rFonts w:ascii="Arial" w:hAnsi="Arial" w:cs="Arial"/>
          <w:color w:val="000000"/>
          <w:szCs w:val="20"/>
          <w:shd w:val="clear" w:color="auto" w:fill="FFFFFF"/>
          <w:lang w:val="sl-SI"/>
        </w:rPr>
        <w:t xml:space="preserve"> razmer, način</w:t>
      </w:r>
      <w:r w:rsidR="00ED0C3B" w:rsidRPr="00173BC5">
        <w:rPr>
          <w:rStyle w:val="normaltextrun"/>
          <w:rFonts w:ascii="Arial" w:hAnsi="Arial" w:cs="Arial"/>
          <w:color w:val="000000"/>
          <w:szCs w:val="20"/>
          <w:shd w:val="clear" w:color="auto" w:fill="FFFFFF"/>
          <w:lang w:val="sl-SI"/>
        </w:rPr>
        <w:t>a</w:t>
      </w:r>
      <w:r w:rsidR="00EB47A8" w:rsidRPr="00173BC5">
        <w:rPr>
          <w:rStyle w:val="normaltextrun"/>
          <w:rFonts w:ascii="Arial" w:hAnsi="Arial" w:cs="Arial"/>
          <w:color w:val="000000"/>
          <w:szCs w:val="20"/>
          <w:shd w:val="clear" w:color="auto" w:fill="FFFFFF"/>
          <w:lang w:val="sl-SI"/>
        </w:rPr>
        <w:t xml:space="preserve"> vožnje, profil</w:t>
      </w:r>
      <w:r w:rsidR="00ED0C3B" w:rsidRPr="00173BC5">
        <w:rPr>
          <w:rStyle w:val="normaltextrun"/>
          <w:rFonts w:ascii="Arial" w:hAnsi="Arial" w:cs="Arial"/>
          <w:color w:val="000000"/>
          <w:szCs w:val="20"/>
          <w:shd w:val="clear" w:color="auto" w:fill="FFFFFF"/>
          <w:lang w:val="sl-SI"/>
        </w:rPr>
        <w:t>a</w:t>
      </w:r>
      <w:r w:rsidR="00EB47A8" w:rsidRPr="00173BC5">
        <w:rPr>
          <w:rStyle w:val="normaltextrun"/>
          <w:rFonts w:ascii="Arial" w:hAnsi="Arial" w:cs="Arial"/>
          <w:color w:val="000000"/>
          <w:szCs w:val="20"/>
          <w:shd w:val="clear" w:color="auto" w:fill="FFFFFF"/>
          <w:lang w:val="sl-SI"/>
        </w:rPr>
        <w:t xml:space="preserve"> poti, stanj</w:t>
      </w:r>
      <w:r w:rsidR="00ED0C3B" w:rsidRPr="00173BC5">
        <w:rPr>
          <w:rStyle w:val="normaltextrun"/>
          <w:rFonts w:ascii="Arial" w:hAnsi="Arial" w:cs="Arial"/>
          <w:color w:val="000000"/>
          <w:szCs w:val="20"/>
          <w:shd w:val="clear" w:color="auto" w:fill="FFFFFF"/>
          <w:lang w:val="sl-SI"/>
        </w:rPr>
        <w:t>a</w:t>
      </w:r>
      <w:r w:rsidR="00EB47A8" w:rsidRPr="00173BC5">
        <w:rPr>
          <w:rStyle w:val="normaltextrun"/>
          <w:rFonts w:ascii="Arial" w:hAnsi="Arial" w:cs="Arial"/>
          <w:color w:val="000000"/>
          <w:szCs w:val="20"/>
          <w:shd w:val="clear" w:color="auto" w:fill="FFFFFF"/>
          <w:lang w:val="sl-SI"/>
        </w:rPr>
        <w:t xml:space="preserve"> vozila, starost</w:t>
      </w:r>
      <w:r w:rsidR="00ED0C3B" w:rsidRPr="00173BC5">
        <w:rPr>
          <w:rStyle w:val="normaltextrun"/>
          <w:rFonts w:ascii="Arial" w:hAnsi="Arial" w:cs="Arial"/>
          <w:color w:val="000000"/>
          <w:szCs w:val="20"/>
          <w:shd w:val="clear" w:color="auto" w:fill="FFFFFF"/>
          <w:lang w:val="sl-SI"/>
        </w:rPr>
        <w:t>i</w:t>
      </w:r>
      <w:r w:rsidR="00EB47A8" w:rsidRPr="00173BC5">
        <w:rPr>
          <w:rStyle w:val="normaltextrun"/>
          <w:rFonts w:ascii="Arial" w:hAnsi="Arial" w:cs="Arial"/>
          <w:color w:val="000000"/>
          <w:szCs w:val="20"/>
          <w:shd w:val="clear" w:color="auto" w:fill="FFFFFF"/>
          <w:lang w:val="sl-SI"/>
        </w:rPr>
        <w:t xml:space="preserve"> in stanj</w:t>
      </w:r>
      <w:r w:rsidR="00ED0C3B" w:rsidRPr="00173BC5">
        <w:rPr>
          <w:rStyle w:val="normaltextrun"/>
          <w:rFonts w:ascii="Arial" w:hAnsi="Arial" w:cs="Arial"/>
          <w:color w:val="000000"/>
          <w:szCs w:val="20"/>
          <w:shd w:val="clear" w:color="auto" w:fill="FFFFFF"/>
          <w:lang w:val="sl-SI"/>
        </w:rPr>
        <w:t>a</w:t>
      </w:r>
      <w:r w:rsidR="00EB47A8" w:rsidRPr="00173BC5">
        <w:rPr>
          <w:rStyle w:val="normaltextrun"/>
          <w:rFonts w:ascii="Arial" w:hAnsi="Arial" w:cs="Arial"/>
          <w:color w:val="000000"/>
          <w:szCs w:val="20"/>
          <w:shd w:val="clear" w:color="auto" w:fill="FFFFFF"/>
          <w:lang w:val="sl-SI"/>
        </w:rPr>
        <w:t xml:space="preserve"> litij-ionske baterije)</w:t>
      </w:r>
      <w:r w:rsidR="007578E0" w:rsidRPr="00173BC5">
        <w:rPr>
          <w:rStyle w:val="normaltextrun"/>
          <w:rFonts w:ascii="Arial" w:hAnsi="Arial" w:cs="Arial"/>
          <w:color w:val="000000"/>
          <w:szCs w:val="20"/>
          <w:shd w:val="clear" w:color="auto" w:fill="FFFFFF"/>
          <w:lang w:val="sl-SI"/>
        </w:rPr>
        <w:t>.</w:t>
      </w:r>
      <w:r w:rsidR="007578E0" w:rsidRPr="00173BC5">
        <w:rPr>
          <w:rStyle w:val="eop"/>
          <w:rFonts w:ascii="Arial" w:hAnsi="Arial" w:cs="Arial"/>
          <w:color w:val="000000"/>
          <w:szCs w:val="20"/>
          <w:shd w:val="clear" w:color="auto" w:fill="FFFFFF"/>
          <w:lang w:val="sl-SI"/>
        </w:rPr>
        <w:t> </w:t>
      </w:r>
    </w:p>
    <w:p w14:paraId="78647308" w14:textId="23379803" w:rsidR="00873E57" w:rsidRPr="00173BC5" w:rsidRDefault="00873E57" w:rsidP="009828D3">
      <w:pPr>
        <w:pStyle w:val="Odstavekseznama"/>
        <w:ind w:left="0"/>
        <w:rPr>
          <w:rFonts w:ascii="Arial" w:hAnsi="Arial" w:cs="Arial"/>
          <w:szCs w:val="20"/>
          <w:lang w:val="sl-SI"/>
        </w:rPr>
      </w:pPr>
    </w:p>
    <w:p w14:paraId="15350D18" w14:textId="2931985C" w:rsidR="003E46EB" w:rsidRPr="00173BC5" w:rsidRDefault="00D05699" w:rsidP="00982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zCs w:val="20"/>
          <w:lang w:val="sl-SI"/>
        </w:rPr>
      </w:pPr>
      <w:r w:rsidRPr="00173BC5">
        <w:rPr>
          <w:rFonts w:ascii="Arial" w:hAnsi="Arial" w:cs="Arial"/>
          <w:szCs w:val="20"/>
          <w:vertAlign w:val="superscript"/>
          <w:lang w:val="sl-SI"/>
        </w:rPr>
        <w:t>4</w:t>
      </w:r>
      <w:r w:rsidR="00E91DF1" w:rsidRPr="00173BC5">
        <w:rPr>
          <w:rFonts w:ascii="Arial" w:hAnsi="Arial" w:cs="Arial"/>
          <w:szCs w:val="20"/>
          <w:vertAlign w:val="superscript"/>
          <w:lang w:val="sl-SI"/>
        </w:rPr>
        <w:t xml:space="preserve"> </w:t>
      </w:r>
      <w:r w:rsidR="00BC72C8" w:rsidRPr="00173BC5">
        <w:rPr>
          <w:rFonts w:ascii="Arial" w:hAnsi="Arial" w:cs="Arial"/>
          <w:szCs w:val="20"/>
          <w:lang w:val="sl-SI"/>
        </w:rPr>
        <w:t xml:space="preserve">Na voljo v vozilih z vgrajenim modemom ali opremljenih z odobreno priključno napravo (PID). Morda bo potrebna aktivacija modema. Storitev Ford </w:t>
      </w:r>
      <w:proofErr w:type="spellStart"/>
      <w:r w:rsidR="00BC72C8" w:rsidRPr="00173BC5">
        <w:rPr>
          <w:rFonts w:ascii="Arial" w:hAnsi="Arial" w:cs="Arial"/>
          <w:szCs w:val="20"/>
          <w:lang w:val="sl-SI"/>
        </w:rPr>
        <w:t>Telematics</w:t>
      </w:r>
      <w:proofErr w:type="spellEnd"/>
      <w:r w:rsidR="00BC72C8" w:rsidRPr="00173BC5">
        <w:rPr>
          <w:rFonts w:ascii="Arial" w:hAnsi="Arial" w:cs="Arial"/>
          <w:szCs w:val="20"/>
          <w:lang w:val="sl-SI"/>
        </w:rPr>
        <w:t xml:space="preserve"> zahteva </w:t>
      </w:r>
      <w:r w:rsidR="00560A45" w:rsidRPr="00173BC5">
        <w:rPr>
          <w:rFonts w:ascii="Arial" w:hAnsi="Arial" w:cs="Arial"/>
          <w:szCs w:val="20"/>
          <w:lang w:val="sl-SI"/>
        </w:rPr>
        <w:t xml:space="preserve">nakup </w:t>
      </w:r>
      <w:r w:rsidR="00BC72C8" w:rsidRPr="00173BC5">
        <w:rPr>
          <w:rFonts w:ascii="Arial" w:hAnsi="Arial" w:cs="Arial"/>
          <w:szCs w:val="20"/>
          <w:lang w:val="sl-SI"/>
        </w:rPr>
        <w:t>naročnin</w:t>
      </w:r>
      <w:r w:rsidR="00560A45" w:rsidRPr="00173BC5">
        <w:rPr>
          <w:rFonts w:ascii="Arial" w:hAnsi="Arial" w:cs="Arial"/>
          <w:szCs w:val="20"/>
          <w:lang w:val="sl-SI"/>
        </w:rPr>
        <w:t>e</w:t>
      </w:r>
      <w:r w:rsidR="00BC72C8" w:rsidRPr="00173BC5">
        <w:rPr>
          <w:rFonts w:ascii="Arial" w:hAnsi="Arial" w:cs="Arial"/>
          <w:szCs w:val="20"/>
          <w:lang w:val="sl-SI"/>
        </w:rPr>
        <w:t xml:space="preserve">. Veljajo pogoji in določila. </w:t>
      </w:r>
      <w:proofErr w:type="spellStart"/>
      <w:r w:rsidR="00BC72C8" w:rsidRPr="00173BC5">
        <w:rPr>
          <w:rFonts w:ascii="Arial" w:hAnsi="Arial" w:cs="Arial"/>
          <w:szCs w:val="20"/>
          <w:lang w:val="sl-SI"/>
        </w:rPr>
        <w:t>Telematske</w:t>
      </w:r>
      <w:proofErr w:type="spellEnd"/>
      <w:r w:rsidR="00BC72C8" w:rsidRPr="00173BC5">
        <w:rPr>
          <w:rFonts w:ascii="Arial" w:hAnsi="Arial" w:cs="Arial"/>
          <w:szCs w:val="20"/>
          <w:lang w:val="sl-SI"/>
        </w:rPr>
        <w:t xml:space="preserve"> storitve in funkcije ter dostop do podatkov o vozilu so odvisni od naročnine in razpoložljivosti združljivega omrežja. </w:t>
      </w:r>
      <w:r w:rsidR="007C2F09" w:rsidRPr="00173BC5">
        <w:rPr>
          <w:rFonts w:ascii="Arial" w:hAnsi="Arial" w:cs="Arial"/>
          <w:szCs w:val="20"/>
          <w:lang w:val="sl-SI"/>
        </w:rPr>
        <w:t>Zaradi razvoja tehnologij/mobilnih omrežij/zmogljivosti vozil lahko pride do omejitve ali celo onemogočanja delovanja povezanih storitev in funkcij</w:t>
      </w:r>
      <w:r w:rsidR="003E46EB" w:rsidRPr="00173BC5">
        <w:rPr>
          <w:rFonts w:ascii="Arial" w:hAnsi="Arial" w:cs="Arial"/>
          <w:szCs w:val="20"/>
          <w:lang w:val="sl-SI"/>
        </w:rPr>
        <w:t>.</w:t>
      </w:r>
    </w:p>
    <w:p w14:paraId="344487BF" w14:textId="77777777" w:rsidR="003E46EB" w:rsidRPr="00173BC5" w:rsidRDefault="003E46EB" w:rsidP="009828D3">
      <w:pPr>
        <w:rPr>
          <w:rFonts w:ascii="Arial" w:hAnsi="Arial" w:cs="Arial"/>
          <w:szCs w:val="20"/>
          <w:lang w:val="sl-SI"/>
        </w:rPr>
      </w:pPr>
    </w:p>
    <w:p w14:paraId="5E61C3C6" w14:textId="7BF0D3E7" w:rsidR="003E46EB" w:rsidRPr="00173BC5" w:rsidRDefault="00D05699" w:rsidP="009828D3">
      <w:pPr>
        <w:rPr>
          <w:rFonts w:ascii="Arial" w:hAnsi="Arial" w:cs="Arial"/>
          <w:szCs w:val="20"/>
          <w:lang w:val="sl-SI"/>
        </w:rPr>
      </w:pPr>
      <w:r w:rsidRPr="00173BC5">
        <w:rPr>
          <w:rFonts w:ascii="Arial" w:hAnsi="Arial" w:cs="Arial"/>
          <w:szCs w:val="20"/>
          <w:vertAlign w:val="superscript"/>
          <w:lang w:val="sl-SI"/>
        </w:rPr>
        <w:t>5</w:t>
      </w:r>
      <w:r w:rsidR="00E91DF1" w:rsidRPr="00173BC5">
        <w:rPr>
          <w:rFonts w:ascii="Arial" w:hAnsi="Arial" w:cs="Arial"/>
          <w:szCs w:val="20"/>
          <w:vertAlign w:val="superscript"/>
          <w:lang w:val="sl-SI"/>
        </w:rPr>
        <w:t xml:space="preserve"> </w:t>
      </w:r>
      <w:r w:rsidR="009B4AE6" w:rsidRPr="00173BC5">
        <w:rPr>
          <w:rFonts w:ascii="Arial" w:hAnsi="Arial" w:cs="Arial"/>
          <w:szCs w:val="20"/>
          <w:lang w:val="sl-SI"/>
        </w:rPr>
        <w:t>Dostop do podatkov povezanih vozil imajo samo trgovci, ki so se o tem dogovorili s stranko, cilj pa je zagotavljanje svetovanja strankam o servisiranju vozil in omogočanje serviserjem, da še preden vozilo prispe v servisno delavnico, vnaprej diagnosticirajo težave. Razpoložljivost je lahko odvisna od trga in sodelovanja prodajno-servisnih salonov</w:t>
      </w:r>
      <w:r w:rsidR="003E46EB" w:rsidRPr="00173BC5">
        <w:rPr>
          <w:rFonts w:ascii="Arial" w:hAnsi="Arial" w:cs="Arial"/>
          <w:szCs w:val="20"/>
          <w:lang w:val="sl-SI"/>
        </w:rPr>
        <w:t>.</w:t>
      </w:r>
    </w:p>
    <w:p w14:paraId="3DF0F2A4" w14:textId="6F1E6707" w:rsidR="000835E5" w:rsidRPr="00173BC5" w:rsidRDefault="000835E5" w:rsidP="009828D3">
      <w:pPr>
        <w:spacing w:line="360" w:lineRule="auto"/>
        <w:textAlignment w:val="baseline"/>
        <w:rPr>
          <w:rFonts w:ascii="Arial" w:hAnsi="Arial" w:cs="Arial"/>
          <w:color w:val="000000"/>
          <w:szCs w:val="20"/>
          <w:lang w:val="sl-SI"/>
        </w:rPr>
      </w:pPr>
    </w:p>
    <w:p w14:paraId="0CBC85BE" w14:textId="0635B2E8" w:rsidR="00842A71" w:rsidRPr="00173BC5" w:rsidRDefault="007A5ADC" w:rsidP="00FC311A">
      <w:pPr>
        <w:rPr>
          <w:rStyle w:val="Hiperpovezava"/>
          <w:rFonts w:ascii="Arial" w:hAnsi="Arial" w:cs="Arial"/>
          <w:i/>
          <w:iCs/>
          <w:color w:val="156B93"/>
          <w:szCs w:val="20"/>
          <w:lang w:val="sl-SI"/>
        </w:rPr>
      </w:pPr>
      <w:r w:rsidRPr="00173BC5">
        <w:rPr>
          <w:rStyle w:val="Krepko"/>
          <w:rFonts w:ascii="Arial" w:hAnsi="Arial" w:cs="Arial"/>
          <w:i/>
          <w:iCs/>
          <w:color w:val="000000"/>
          <w:szCs w:val="20"/>
          <w:lang w:val="sl-SI"/>
        </w:rPr>
        <w:t xml:space="preserve">O družbi </w:t>
      </w:r>
      <w:proofErr w:type="spellStart"/>
      <w:r w:rsidR="00842A71" w:rsidRPr="00173BC5">
        <w:rPr>
          <w:rStyle w:val="Krepko"/>
          <w:rFonts w:ascii="Arial" w:hAnsi="Arial" w:cs="Arial"/>
          <w:i/>
          <w:iCs/>
          <w:color w:val="000000"/>
          <w:szCs w:val="20"/>
          <w:lang w:val="sl-SI"/>
        </w:rPr>
        <w:t>City</w:t>
      </w:r>
      <w:proofErr w:type="spellEnd"/>
      <w:r w:rsidR="00842A71" w:rsidRPr="00173BC5">
        <w:rPr>
          <w:rStyle w:val="Krepko"/>
          <w:rFonts w:ascii="Arial" w:hAnsi="Arial" w:cs="Arial"/>
          <w:i/>
          <w:iCs/>
          <w:color w:val="000000"/>
          <w:szCs w:val="20"/>
          <w:lang w:val="sl-SI"/>
        </w:rPr>
        <w:t xml:space="preserve"> of London </w:t>
      </w:r>
      <w:proofErr w:type="spellStart"/>
      <w:r w:rsidR="00842A71" w:rsidRPr="00173BC5">
        <w:rPr>
          <w:rStyle w:val="Krepko"/>
          <w:rFonts w:ascii="Arial" w:hAnsi="Arial" w:cs="Arial"/>
          <w:i/>
          <w:iCs/>
          <w:color w:val="000000"/>
          <w:szCs w:val="20"/>
          <w:lang w:val="sl-SI"/>
        </w:rPr>
        <w:t>Corporation</w:t>
      </w:r>
      <w:proofErr w:type="spellEnd"/>
      <w:r w:rsidR="00842A71" w:rsidRPr="00173BC5">
        <w:rPr>
          <w:rFonts w:ascii="Arial" w:hAnsi="Arial" w:cs="Arial"/>
          <w:i/>
          <w:iCs/>
          <w:color w:val="000000"/>
          <w:szCs w:val="20"/>
          <w:lang w:val="sl-SI"/>
        </w:rPr>
        <w:br/>
      </w:r>
      <w:r w:rsidR="00A06CAF" w:rsidRPr="00173BC5">
        <w:rPr>
          <w:rFonts w:ascii="Arial" w:hAnsi="Arial" w:cs="Arial"/>
          <w:i/>
          <w:iCs/>
          <w:color w:val="000000"/>
          <w:szCs w:val="20"/>
          <w:lang w:val="sl-SI"/>
        </w:rPr>
        <w:t xml:space="preserve">Družba </w:t>
      </w:r>
      <w:proofErr w:type="spellStart"/>
      <w:r w:rsidR="00842A71" w:rsidRPr="00173BC5">
        <w:rPr>
          <w:rFonts w:ascii="Arial" w:hAnsi="Arial" w:cs="Arial"/>
          <w:i/>
          <w:iCs/>
          <w:color w:val="000000"/>
          <w:szCs w:val="20"/>
          <w:lang w:val="sl-SI"/>
        </w:rPr>
        <w:t>City</w:t>
      </w:r>
      <w:proofErr w:type="spellEnd"/>
      <w:r w:rsidR="00842A71" w:rsidRPr="00173BC5">
        <w:rPr>
          <w:rFonts w:ascii="Arial" w:hAnsi="Arial" w:cs="Arial"/>
          <w:i/>
          <w:iCs/>
          <w:color w:val="000000"/>
          <w:szCs w:val="20"/>
          <w:lang w:val="sl-SI"/>
        </w:rPr>
        <w:t xml:space="preserve"> of London </w:t>
      </w:r>
      <w:proofErr w:type="spellStart"/>
      <w:r w:rsidR="00842A71" w:rsidRPr="00173BC5">
        <w:rPr>
          <w:rFonts w:ascii="Arial" w:hAnsi="Arial" w:cs="Arial"/>
          <w:i/>
          <w:iCs/>
          <w:color w:val="000000"/>
          <w:szCs w:val="20"/>
          <w:lang w:val="sl-SI"/>
        </w:rPr>
        <w:t>Corporation</w:t>
      </w:r>
      <w:proofErr w:type="spellEnd"/>
      <w:r w:rsidR="00842A71" w:rsidRPr="00173BC5">
        <w:rPr>
          <w:rFonts w:ascii="Arial" w:hAnsi="Arial" w:cs="Arial"/>
          <w:i/>
          <w:iCs/>
          <w:color w:val="000000"/>
          <w:szCs w:val="20"/>
          <w:lang w:val="sl-SI"/>
        </w:rPr>
        <w:t xml:space="preserve"> </w:t>
      </w:r>
      <w:r w:rsidR="00A06CAF" w:rsidRPr="00173BC5">
        <w:rPr>
          <w:rFonts w:ascii="Arial" w:hAnsi="Arial" w:cs="Arial"/>
          <w:i/>
          <w:iCs/>
          <w:color w:val="000000"/>
          <w:szCs w:val="20"/>
          <w:lang w:val="sl-SI"/>
        </w:rPr>
        <w:t xml:space="preserve">je upravni organ </w:t>
      </w:r>
      <w:r w:rsidR="00C40789" w:rsidRPr="00173BC5">
        <w:rPr>
          <w:rFonts w:ascii="Arial" w:hAnsi="Arial" w:cs="Arial"/>
          <w:i/>
          <w:iCs/>
          <w:color w:val="000000"/>
          <w:szCs w:val="20"/>
          <w:lang w:val="sl-SI"/>
        </w:rPr>
        <w:t>mestnega središča (po površini poimenovanega tudi ‘</w:t>
      </w:r>
      <w:r w:rsidR="00A06CAF" w:rsidRPr="00173BC5">
        <w:rPr>
          <w:rFonts w:ascii="Arial" w:hAnsi="Arial" w:cs="Arial"/>
          <w:i/>
          <w:iCs/>
          <w:color w:val="000000"/>
          <w:szCs w:val="20"/>
          <w:lang w:val="sl-SI"/>
        </w:rPr>
        <w:t>kvadratn</w:t>
      </w:r>
      <w:r w:rsidR="00C40789" w:rsidRPr="00173BC5">
        <w:rPr>
          <w:rFonts w:ascii="Arial" w:hAnsi="Arial" w:cs="Arial"/>
          <w:i/>
          <w:iCs/>
          <w:color w:val="000000"/>
          <w:szCs w:val="20"/>
          <w:lang w:val="sl-SI"/>
        </w:rPr>
        <w:t>a milja’)</w:t>
      </w:r>
      <w:r w:rsidR="00A06CAF" w:rsidRPr="00173BC5">
        <w:rPr>
          <w:rFonts w:ascii="Arial" w:hAnsi="Arial" w:cs="Arial"/>
          <w:i/>
          <w:iCs/>
          <w:color w:val="000000"/>
          <w:szCs w:val="20"/>
          <w:lang w:val="sl-SI"/>
        </w:rPr>
        <w:t>, ki si prizadeva za živahno in cvetoče mest</w:t>
      </w:r>
      <w:r w:rsidR="00C51C90" w:rsidRPr="00173BC5">
        <w:rPr>
          <w:rFonts w:ascii="Arial" w:hAnsi="Arial" w:cs="Arial"/>
          <w:i/>
          <w:iCs/>
          <w:color w:val="000000"/>
          <w:szCs w:val="20"/>
          <w:lang w:val="sl-SI"/>
        </w:rPr>
        <w:t>no jedr</w:t>
      </w:r>
      <w:r w:rsidR="00A06CAF" w:rsidRPr="00173BC5">
        <w:rPr>
          <w:rFonts w:ascii="Arial" w:hAnsi="Arial" w:cs="Arial"/>
          <w:i/>
          <w:iCs/>
          <w:color w:val="000000"/>
          <w:szCs w:val="20"/>
          <w:lang w:val="sl-SI"/>
        </w:rPr>
        <w:t>o ter podpira raznolik in trajnosten London v globalno uspešnem Združenem kraljestvu</w:t>
      </w:r>
      <w:r w:rsidR="00842A71" w:rsidRPr="00173BC5">
        <w:rPr>
          <w:rFonts w:ascii="Arial" w:hAnsi="Arial" w:cs="Arial"/>
          <w:i/>
          <w:iCs/>
          <w:color w:val="000000"/>
          <w:szCs w:val="20"/>
          <w:lang w:val="sl-SI"/>
        </w:rPr>
        <w:t>. </w:t>
      </w:r>
      <w:hyperlink r:id="rId13" w:history="1">
        <w:r w:rsidR="00842A71" w:rsidRPr="00173BC5">
          <w:rPr>
            <w:rStyle w:val="Hiperpovezava"/>
            <w:rFonts w:ascii="Arial" w:hAnsi="Arial" w:cs="Arial"/>
            <w:i/>
            <w:iCs/>
            <w:color w:val="156B93"/>
            <w:szCs w:val="20"/>
            <w:lang w:val="sl-SI"/>
          </w:rPr>
          <w:t>www.cityoflondon.gov.uk</w:t>
        </w:r>
      </w:hyperlink>
    </w:p>
    <w:p w14:paraId="067C96E2" w14:textId="77777777" w:rsidR="005A7319" w:rsidRPr="00173BC5" w:rsidRDefault="005A7319" w:rsidP="00DD6CF3">
      <w:pPr>
        <w:rPr>
          <w:rFonts w:ascii="Arial" w:hAnsi="Arial" w:cs="Arial"/>
          <w:i/>
          <w:iCs/>
          <w:szCs w:val="20"/>
          <w:lang w:val="sl-SI"/>
        </w:rPr>
      </w:pPr>
    </w:p>
    <w:p w14:paraId="079F0E9C" w14:textId="483CE1B3" w:rsidR="005A7319" w:rsidRPr="00173BC5" w:rsidRDefault="00FA4A7E" w:rsidP="00DD6CF3">
      <w:pPr>
        <w:pStyle w:val="Navadensplet"/>
        <w:spacing w:before="0" w:beforeAutospacing="0" w:after="0" w:afterAutospacing="0"/>
        <w:rPr>
          <w:rStyle w:val="Krepko"/>
          <w:rFonts w:ascii="Arial" w:hAnsi="Arial" w:cs="Arial"/>
          <w:i/>
          <w:iCs/>
          <w:color w:val="000000"/>
          <w:sz w:val="20"/>
          <w:szCs w:val="20"/>
          <w:lang w:val="sl-SI"/>
        </w:rPr>
      </w:pPr>
      <w:r w:rsidRPr="00173BC5">
        <w:rPr>
          <w:rStyle w:val="Krepko"/>
          <w:rFonts w:ascii="Arial" w:hAnsi="Arial" w:cs="Arial"/>
          <w:i/>
          <w:iCs/>
          <w:color w:val="000000"/>
          <w:sz w:val="20"/>
          <w:szCs w:val="20"/>
          <w:lang w:val="sl-SI"/>
        </w:rPr>
        <w:t xml:space="preserve">Program </w:t>
      </w:r>
      <w:r w:rsidR="00CA2E9E" w:rsidRPr="00173BC5">
        <w:rPr>
          <w:rStyle w:val="Krepko"/>
          <w:rFonts w:ascii="Arial" w:hAnsi="Arial" w:cs="Arial"/>
          <w:i/>
          <w:iCs/>
          <w:color w:val="000000"/>
          <w:sz w:val="20"/>
          <w:szCs w:val="20"/>
          <w:lang w:val="sl-SI"/>
        </w:rPr>
        <w:t xml:space="preserve">družbe </w:t>
      </w:r>
      <w:proofErr w:type="spellStart"/>
      <w:r w:rsidR="00CA2E9E" w:rsidRPr="00173BC5">
        <w:rPr>
          <w:rStyle w:val="Krepko"/>
          <w:rFonts w:ascii="Arial" w:hAnsi="Arial" w:cs="Arial"/>
          <w:i/>
          <w:iCs/>
          <w:color w:val="000000"/>
          <w:sz w:val="20"/>
          <w:szCs w:val="20"/>
          <w:lang w:val="sl-SI"/>
        </w:rPr>
        <w:t>City</w:t>
      </w:r>
      <w:proofErr w:type="spellEnd"/>
      <w:r w:rsidR="00CA2E9E" w:rsidRPr="00173BC5">
        <w:rPr>
          <w:rStyle w:val="Krepko"/>
          <w:rFonts w:ascii="Arial" w:hAnsi="Arial" w:cs="Arial"/>
          <w:i/>
          <w:iCs/>
          <w:color w:val="000000"/>
          <w:sz w:val="20"/>
          <w:szCs w:val="20"/>
          <w:lang w:val="sl-SI"/>
        </w:rPr>
        <w:t xml:space="preserve"> of London </w:t>
      </w:r>
      <w:proofErr w:type="spellStart"/>
      <w:r w:rsidR="00CA2E9E" w:rsidRPr="00173BC5">
        <w:rPr>
          <w:rStyle w:val="Krepko"/>
          <w:rFonts w:ascii="Arial" w:hAnsi="Arial" w:cs="Arial"/>
          <w:i/>
          <w:iCs/>
          <w:color w:val="000000"/>
          <w:sz w:val="20"/>
          <w:szCs w:val="20"/>
          <w:lang w:val="sl-SI"/>
        </w:rPr>
        <w:t>Corporation</w:t>
      </w:r>
      <w:proofErr w:type="spellEnd"/>
      <w:r w:rsidR="00CA2E9E" w:rsidRPr="00173BC5">
        <w:rPr>
          <w:rStyle w:val="Krepko"/>
          <w:rFonts w:ascii="Arial" w:hAnsi="Arial" w:cs="Arial"/>
          <w:i/>
          <w:iCs/>
          <w:color w:val="000000"/>
          <w:sz w:val="20"/>
          <w:szCs w:val="20"/>
          <w:lang w:val="sl-SI"/>
        </w:rPr>
        <w:t xml:space="preserve"> za </w:t>
      </w:r>
      <w:r w:rsidR="00325BFF" w:rsidRPr="00173BC5">
        <w:rPr>
          <w:rStyle w:val="Krepko"/>
          <w:rFonts w:ascii="Arial" w:hAnsi="Arial" w:cs="Arial"/>
          <w:i/>
          <w:iCs/>
          <w:color w:val="000000"/>
          <w:sz w:val="20"/>
          <w:szCs w:val="20"/>
          <w:lang w:val="sl-SI"/>
        </w:rPr>
        <w:t xml:space="preserve">združevanje </w:t>
      </w:r>
      <w:r w:rsidRPr="00173BC5">
        <w:rPr>
          <w:rStyle w:val="Krepko"/>
          <w:rFonts w:ascii="Arial" w:hAnsi="Arial" w:cs="Arial"/>
          <w:i/>
          <w:iCs/>
          <w:color w:val="000000"/>
          <w:sz w:val="20"/>
          <w:szCs w:val="20"/>
          <w:lang w:val="sl-SI"/>
        </w:rPr>
        <w:t>tržnic</w:t>
      </w:r>
    </w:p>
    <w:p w14:paraId="015C0BF3" w14:textId="3FF0B8B3" w:rsidR="00842A71" w:rsidRPr="00173BC5" w:rsidRDefault="00EB2DF4" w:rsidP="00DD6CF3">
      <w:pPr>
        <w:pStyle w:val="Navadensplet"/>
        <w:spacing w:before="0" w:beforeAutospacing="0" w:after="0" w:afterAutospacing="0"/>
        <w:rPr>
          <w:rFonts w:ascii="Arial" w:hAnsi="Arial" w:cs="Arial"/>
          <w:i/>
          <w:iCs/>
          <w:color w:val="000000"/>
          <w:sz w:val="20"/>
          <w:szCs w:val="20"/>
          <w:lang w:val="sl-SI"/>
        </w:rPr>
      </w:pPr>
      <w:r w:rsidRPr="00173BC5">
        <w:rPr>
          <w:rFonts w:ascii="Arial" w:hAnsi="Arial" w:cs="Arial"/>
          <w:i/>
          <w:iCs/>
          <w:color w:val="000000"/>
          <w:sz w:val="20"/>
          <w:szCs w:val="20"/>
          <w:lang w:val="sl-SI"/>
        </w:rPr>
        <w:t xml:space="preserve">Program za združevanje tržnic </w:t>
      </w:r>
      <w:r w:rsidR="00656322" w:rsidRPr="00173BC5">
        <w:rPr>
          <w:rFonts w:ascii="Arial" w:hAnsi="Arial" w:cs="Arial"/>
          <w:i/>
          <w:iCs/>
          <w:color w:val="000000"/>
          <w:sz w:val="20"/>
          <w:szCs w:val="20"/>
          <w:lang w:val="sl-SI"/>
        </w:rPr>
        <w:t>(</w:t>
      </w:r>
      <w:proofErr w:type="spellStart"/>
      <w:r w:rsidR="00842A71" w:rsidRPr="00173BC5">
        <w:rPr>
          <w:rFonts w:ascii="Arial" w:hAnsi="Arial" w:cs="Arial"/>
          <w:i/>
          <w:iCs/>
          <w:color w:val="000000"/>
          <w:sz w:val="20"/>
          <w:szCs w:val="20"/>
          <w:lang w:val="sl-SI"/>
        </w:rPr>
        <w:t>Markets</w:t>
      </w:r>
      <w:proofErr w:type="spellEnd"/>
      <w:r w:rsidR="00842A71" w:rsidRPr="00173BC5">
        <w:rPr>
          <w:rFonts w:ascii="Arial" w:hAnsi="Arial" w:cs="Arial"/>
          <w:i/>
          <w:iCs/>
          <w:color w:val="000000"/>
          <w:sz w:val="20"/>
          <w:szCs w:val="20"/>
          <w:lang w:val="sl-SI"/>
        </w:rPr>
        <w:t xml:space="preserve"> Co-</w:t>
      </w:r>
      <w:proofErr w:type="spellStart"/>
      <w:r w:rsidR="00842A71" w:rsidRPr="00173BC5">
        <w:rPr>
          <w:rFonts w:ascii="Arial" w:hAnsi="Arial" w:cs="Arial"/>
          <w:i/>
          <w:iCs/>
          <w:color w:val="000000"/>
          <w:sz w:val="20"/>
          <w:szCs w:val="20"/>
          <w:lang w:val="sl-SI"/>
        </w:rPr>
        <w:t>Location</w:t>
      </w:r>
      <w:proofErr w:type="spellEnd"/>
      <w:r w:rsidR="00842A71" w:rsidRPr="00173BC5">
        <w:rPr>
          <w:rFonts w:ascii="Arial" w:hAnsi="Arial" w:cs="Arial"/>
          <w:i/>
          <w:iCs/>
          <w:color w:val="000000"/>
          <w:sz w:val="20"/>
          <w:szCs w:val="20"/>
          <w:lang w:val="sl-SI"/>
        </w:rPr>
        <w:t xml:space="preserve"> </w:t>
      </w:r>
      <w:proofErr w:type="spellStart"/>
      <w:r w:rsidR="00842A71" w:rsidRPr="00173BC5">
        <w:rPr>
          <w:rFonts w:ascii="Arial" w:hAnsi="Arial" w:cs="Arial"/>
          <w:i/>
          <w:iCs/>
          <w:color w:val="000000"/>
          <w:sz w:val="20"/>
          <w:szCs w:val="20"/>
          <w:lang w:val="sl-SI"/>
        </w:rPr>
        <w:t>Programme</w:t>
      </w:r>
      <w:proofErr w:type="spellEnd"/>
      <w:r w:rsidR="00842A71" w:rsidRPr="00173BC5">
        <w:rPr>
          <w:rFonts w:ascii="Arial" w:hAnsi="Arial" w:cs="Arial"/>
          <w:i/>
          <w:iCs/>
          <w:color w:val="000000"/>
          <w:sz w:val="20"/>
          <w:szCs w:val="20"/>
          <w:lang w:val="sl-SI"/>
        </w:rPr>
        <w:t xml:space="preserve"> </w:t>
      </w:r>
      <w:r w:rsidR="00656322" w:rsidRPr="00173BC5">
        <w:rPr>
          <w:rFonts w:ascii="Arial" w:hAnsi="Arial" w:cs="Arial"/>
          <w:i/>
          <w:iCs/>
          <w:color w:val="000000"/>
          <w:sz w:val="20"/>
          <w:szCs w:val="20"/>
          <w:lang w:val="sl-SI"/>
        </w:rPr>
        <w:t xml:space="preserve">– </w:t>
      </w:r>
      <w:r w:rsidR="00842A71" w:rsidRPr="00173BC5">
        <w:rPr>
          <w:rFonts w:ascii="Arial" w:hAnsi="Arial" w:cs="Arial"/>
          <w:i/>
          <w:iCs/>
          <w:color w:val="000000"/>
          <w:sz w:val="20"/>
          <w:szCs w:val="20"/>
          <w:lang w:val="sl-SI"/>
        </w:rPr>
        <w:t>MCP)</w:t>
      </w:r>
      <w:r w:rsidR="00656322" w:rsidRPr="00173BC5">
        <w:rPr>
          <w:rFonts w:ascii="Arial" w:hAnsi="Arial" w:cs="Arial"/>
          <w:i/>
          <w:iCs/>
          <w:color w:val="000000"/>
          <w:sz w:val="20"/>
          <w:szCs w:val="20"/>
          <w:lang w:val="sl-SI"/>
        </w:rPr>
        <w:t xml:space="preserve"> je družba </w:t>
      </w:r>
      <w:proofErr w:type="spellStart"/>
      <w:r w:rsidR="00842A71" w:rsidRPr="00173BC5">
        <w:rPr>
          <w:rFonts w:ascii="Arial" w:hAnsi="Arial" w:cs="Arial"/>
          <w:i/>
          <w:iCs/>
          <w:color w:val="000000"/>
          <w:sz w:val="20"/>
          <w:szCs w:val="20"/>
          <w:lang w:val="sl-SI"/>
        </w:rPr>
        <w:t>City</w:t>
      </w:r>
      <w:proofErr w:type="spellEnd"/>
      <w:r w:rsidR="00842A71" w:rsidRPr="00173BC5">
        <w:rPr>
          <w:rFonts w:ascii="Arial" w:hAnsi="Arial" w:cs="Arial"/>
          <w:i/>
          <w:iCs/>
          <w:color w:val="000000"/>
          <w:sz w:val="20"/>
          <w:szCs w:val="20"/>
          <w:lang w:val="sl-SI"/>
        </w:rPr>
        <w:t xml:space="preserve"> of London </w:t>
      </w:r>
      <w:proofErr w:type="spellStart"/>
      <w:r w:rsidR="00842A71" w:rsidRPr="00173BC5">
        <w:rPr>
          <w:rFonts w:ascii="Arial" w:hAnsi="Arial" w:cs="Arial"/>
          <w:i/>
          <w:iCs/>
          <w:color w:val="000000"/>
          <w:sz w:val="20"/>
          <w:szCs w:val="20"/>
          <w:lang w:val="sl-SI"/>
        </w:rPr>
        <w:t>Corporation</w:t>
      </w:r>
      <w:proofErr w:type="spellEnd"/>
      <w:r w:rsidR="003535DC" w:rsidRPr="00173BC5">
        <w:rPr>
          <w:rFonts w:ascii="Arial" w:hAnsi="Arial" w:cs="Arial"/>
          <w:i/>
          <w:iCs/>
          <w:color w:val="000000"/>
          <w:sz w:val="20"/>
          <w:szCs w:val="20"/>
          <w:lang w:val="sl-SI"/>
        </w:rPr>
        <w:t>, razvila</w:t>
      </w:r>
      <w:r w:rsidR="00AD5CF9" w:rsidRPr="00173BC5">
        <w:rPr>
          <w:rFonts w:ascii="Arial" w:hAnsi="Arial" w:cs="Arial"/>
          <w:i/>
          <w:iCs/>
          <w:color w:val="000000"/>
          <w:sz w:val="20"/>
          <w:szCs w:val="20"/>
          <w:lang w:val="sl-SI"/>
        </w:rPr>
        <w:t xml:space="preserve"> z namenom, da bi tri zgodovinske tržnice </w:t>
      </w:r>
      <w:r w:rsidR="00842A71" w:rsidRPr="00173BC5">
        <w:rPr>
          <w:rFonts w:ascii="Arial" w:hAnsi="Arial" w:cs="Arial"/>
          <w:i/>
          <w:iCs/>
          <w:color w:val="000000"/>
          <w:sz w:val="20"/>
          <w:szCs w:val="20"/>
          <w:lang w:val="sl-SI"/>
        </w:rPr>
        <w:t xml:space="preserve">– </w:t>
      </w:r>
      <w:proofErr w:type="spellStart"/>
      <w:r w:rsidR="00842A71" w:rsidRPr="00173BC5">
        <w:rPr>
          <w:rFonts w:ascii="Arial" w:hAnsi="Arial" w:cs="Arial"/>
          <w:i/>
          <w:iCs/>
          <w:color w:val="000000"/>
          <w:sz w:val="20"/>
          <w:szCs w:val="20"/>
          <w:lang w:val="sl-SI"/>
        </w:rPr>
        <w:t>Billingsgate</w:t>
      </w:r>
      <w:proofErr w:type="spellEnd"/>
      <w:r w:rsidR="00842A71" w:rsidRPr="00173BC5">
        <w:rPr>
          <w:rFonts w:ascii="Arial" w:hAnsi="Arial" w:cs="Arial"/>
          <w:i/>
          <w:iCs/>
          <w:color w:val="000000"/>
          <w:sz w:val="20"/>
          <w:szCs w:val="20"/>
          <w:lang w:val="sl-SI"/>
        </w:rPr>
        <w:t xml:space="preserve"> (</w:t>
      </w:r>
      <w:r w:rsidR="00AD5CF9" w:rsidRPr="00173BC5">
        <w:rPr>
          <w:rFonts w:ascii="Arial" w:hAnsi="Arial" w:cs="Arial"/>
          <w:i/>
          <w:iCs/>
          <w:color w:val="000000"/>
          <w:sz w:val="20"/>
          <w:szCs w:val="20"/>
          <w:lang w:val="sl-SI"/>
        </w:rPr>
        <w:t>ribe</w:t>
      </w:r>
      <w:r w:rsidR="00842A71" w:rsidRPr="00173BC5">
        <w:rPr>
          <w:rFonts w:ascii="Arial" w:hAnsi="Arial" w:cs="Arial"/>
          <w:i/>
          <w:iCs/>
          <w:color w:val="000000"/>
          <w:sz w:val="20"/>
          <w:szCs w:val="20"/>
          <w:lang w:val="sl-SI"/>
        </w:rPr>
        <w:t xml:space="preserve">), New </w:t>
      </w:r>
      <w:proofErr w:type="spellStart"/>
      <w:r w:rsidR="00842A71" w:rsidRPr="00173BC5">
        <w:rPr>
          <w:rFonts w:ascii="Arial" w:hAnsi="Arial" w:cs="Arial"/>
          <w:i/>
          <w:iCs/>
          <w:color w:val="000000"/>
          <w:sz w:val="20"/>
          <w:szCs w:val="20"/>
          <w:lang w:val="sl-SI"/>
        </w:rPr>
        <w:t>Spitalfields</w:t>
      </w:r>
      <w:proofErr w:type="spellEnd"/>
      <w:r w:rsidR="00842A71" w:rsidRPr="00173BC5">
        <w:rPr>
          <w:rFonts w:ascii="Arial" w:hAnsi="Arial" w:cs="Arial"/>
          <w:i/>
          <w:iCs/>
          <w:color w:val="000000"/>
          <w:sz w:val="20"/>
          <w:szCs w:val="20"/>
          <w:lang w:val="sl-SI"/>
        </w:rPr>
        <w:t xml:space="preserve"> (</w:t>
      </w:r>
      <w:r w:rsidR="00AD5CF9" w:rsidRPr="00173BC5">
        <w:rPr>
          <w:rFonts w:ascii="Arial" w:hAnsi="Arial" w:cs="Arial"/>
          <w:i/>
          <w:iCs/>
          <w:color w:val="000000"/>
          <w:sz w:val="20"/>
          <w:szCs w:val="20"/>
          <w:lang w:val="sl-SI"/>
        </w:rPr>
        <w:t>sadje in zelenjava</w:t>
      </w:r>
      <w:r w:rsidR="00842A71" w:rsidRPr="00173BC5">
        <w:rPr>
          <w:rFonts w:ascii="Arial" w:hAnsi="Arial" w:cs="Arial"/>
          <w:i/>
          <w:iCs/>
          <w:color w:val="000000"/>
          <w:sz w:val="20"/>
          <w:szCs w:val="20"/>
          <w:lang w:val="sl-SI"/>
        </w:rPr>
        <w:t xml:space="preserve">) </w:t>
      </w:r>
      <w:r w:rsidR="00AD5CF9" w:rsidRPr="00173BC5">
        <w:rPr>
          <w:rFonts w:ascii="Arial" w:hAnsi="Arial" w:cs="Arial"/>
          <w:i/>
          <w:iCs/>
          <w:color w:val="000000"/>
          <w:sz w:val="20"/>
          <w:szCs w:val="20"/>
          <w:lang w:val="sl-SI"/>
        </w:rPr>
        <w:t xml:space="preserve">in </w:t>
      </w:r>
      <w:proofErr w:type="spellStart"/>
      <w:r w:rsidR="00842A71" w:rsidRPr="00173BC5">
        <w:rPr>
          <w:rFonts w:ascii="Arial" w:hAnsi="Arial" w:cs="Arial"/>
          <w:i/>
          <w:iCs/>
          <w:color w:val="000000"/>
          <w:sz w:val="20"/>
          <w:szCs w:val="20"/>
          <w:lang w:val="sl-SI"/>
        </w:rPr>
        <w:t>Smithfield</w:t>
      </w:r>
      <w:proofErr w:type="spellEnd"/>
      <w:r w:rsidR="00842A71" w:rsidRPr="00173BC5">
        <w:rPr>
          <w:rFonts w:ascii="Arial" w:hAnsi="Arial" w:cs="Arial"/>
          <w:i/>
          <w:iCs/>
          <w:color w:val="000000"/>
          <w:sz w:val="20"/>
          <w:szCs w:val="20"/>
          <w:lang w:val="sl-SI"/>
        </w:rPr>
        <w:t xml:space="preserve"> (me</w:t>
      </w:r>
      <w:r w:rsidR="00AD5CF9" w:rsidRPr="00173BC5">
        <w:rPr>
          <w:rFonts w:ascii="Arial" w:hAnsi="Arial" w:cs="Arial"/>
          <w:i/>
          <w:iCs/>
          <w:color w:val="000000"/>
          <w:sz w:val="20"/>
          <w:szCs w:val="20"/>
          <w:lang w:val="sl-SI"/>
        </w:rPr>
        <w:t>so</w:t>
      </w:r>
      <w:r w:rsidR="00842A71" w:rsidRPr="00173BC5">
        <w:rPr>
          <w:rFonts w:ascii="Arial" w:hAnsi="Arial" w:cs="Arial"/>
          <w:i/>
          <w:iCs/>
          <w:color w:val="000000"/>
          <w:sz w:val="20"/>
          <w:szCs w:val="20"/>
          <w:lang w:val="sl-SI"/>
        </w:rPr>
        <w:t xml:space="preserve">) – </w:t>
      </w:r>
      <w:r w:rsidR="00255439" w:rsidRPr="00173BC5">
        <w:rPr>
          <w:rFonts w:ascii="Arial" w:hAnsi="Arial" w:cs="Arial"/>
          <w:i/>
          <w:iCs/>
          <w:color w:val="000000"/>
          <w:sz w:val="20"/>
          <w:szCs w:val="20"/>
          <w:lang w:val="sl-SI"/>
        </w:rPr>
        <w:t>združila na enem mestu</w:t>
      </w:r>
      <w:r w:rsidR="00842A71" w:rsidRPr="00173BC5">
        <w:rPr>
          <w:rFonts w:ascii="Arial" w:hAnsi="Arial" w:cs="Arial"/>
          <w:i/>
          <w:iCs/>
          <w:color w:val="000000"/>
          <w:sz w:val="20"/>
          <w:szCs w:val="20"/>
          <w:lang w:val="sl-SI"/>
        </w:rPr>
        <w:t>.</w:t>
      </w:r>
    </w:p>
    <w:p w14:paraId="434311AA" w14:textId="6D40D3CB" w:rsidR="00842A71" w:rsidRPr="00173BC5" w:rsidRDefault="00255439" w:rsidP="00DD6CF3">
      <w:pPr>
        <w:pStyle w:val="Navadensplet"/>
        <w:spacing w:before="180" w:beforeAutospacing="0" w:after="180" w:afterAutospacing="0"/>
        <w:rPr>
          <w:rFonts w:ascii="Arial" w:hAnsi="Arial" w:cs="Arial"/>
          <w:i/>
          <w:iCs/>
          <w:color w:val="000000"/>
          <w:sz w:val="20"/>
          <w:szCs w:val="20"/>
          <w:lang w:val="sl-SI"/>
        </w:rPr>
      </w:pPr>
      <w:r w:rsidRPr="00173BC5">
        <w:rPr>
          <w:rFonts w:ascii="Arial" w:hAnsi="Arial" w:cs="Arial"/>
          <w:i/>
          <w:iCs/>
          <w:color w:val="000000"/>
          <w:sz w:val="20"/>
          <w:szCs w:val="20"/>
          <w:lang w:val="sl-SI"/>
        </w:rPr>
        <w:t xml:space="preserve">Najpomembnejša prednostna naloga družbe je ohraniti </w:t>
      </w:r>
      <w:r w:rsidR="00B45D71" w:rsidRPr="00173BC5">
        <w:rPr>
          <w:rFonts w:ascii="Arial" w:hAnsi="Arial" w:cs="Arial"/>
          <w:i/>
          <w:iCs/>
          <w:color w:val="000000"/>
          <w:sz w:val="20"/>
          <w:szCs w:val="20"/>
          <w:lang w:val="sl-SI"/>
        </w:rPr>
        <w:t xml:space="preserve">odlično </w:t>
      </w:r>
      <w:r w:rsidR="00B42563" w:rsidRPr="00173BC5">
        <w:rPr>
          <w:rFonts w:ascii="Arial" w:hAnsi="Arial" w:cs="Arial"/>
          <w:i/>
          <w:iCs/>
          <w:color w:val="000000"/>
          <w:sz w:val="20"/>
          <w:szCs w:val="20"/>
          <w:lang w:val="sl-SI"/>
        </w:rPr>
        <w:t>tržnic</w:t>
      </w:r>
      <w:r w:rsidR="00B45D71" w:rsidRPr="00173BC5">
        <w:rPr>
          <w:rFonts w:ascii="Arial" w:hAnsi="Arial" w:cs="Arial"/>
          <w:i/>
          <w:iCs/>
          <w:color w:val="000000"/>
          <w:sz w:val="20"/>
          <w:szCs w:val="20"/>
          <w:lang w:val="sl-SI"/>
        </w:rPr>
        <w:t>o</w:t>
      </w:r>
      <w:r w:rsidRPr="00173BC5">
        <w:rPr>
          <w:rFonts w:ascii="Arial" w:hAnsi="Arial" w:cs="Arial"/>
          <w:i/>
          <w:iCs/>
          <w:color w:val="000000"/>
          <w:sz w:val="20"/>
          <w:szCs w:val="20"/>
          <w:lang w:val="sl-SI"/>
        </w:rPr>
        <w:t>, ki bo še naprej služil</w:t>
      </w:r>
      <w:r w:rsidR="00B43F55" w:rsidRPr="00173BC5">
        <w:rPr>
          <w:rFonts w:ascii="Arial" w:hAnsi="Arial" w:cs="Arial"/>
          <w:i/>
          <w:iCs/>
          <w:color w:val="000000"/>
          <w:sz w:val="20"/>
          <w:szCs w:val="20"/>
          <w:lang w:val="sl-SI"/>
        </w:rPr>
        <w:t>a</w:t>
      </w:r>
      <w:r w:rsidRPr="00173BC5">
        <w:rPr>
          <w:rFonts w:ascii="Arial" w:hAnsi="Arial" w:cs="Arial"/>
          <w:i/>
          <w:iCs/>
          <w:color w:val="000000"/>
          <w:sz w:val="20"/>
          <w:szCs w:val="20"/>
          <w:lang w:val="sl-SI"/>
        </w:rPr>
        <w:t xml:space="preserve"> </w:t>
      </w:r>
      <w:r w:rsidR="00B42563" w:rsidRPr="00173BC5">
        <w:rPr>
          <w:rFonts w:ascii="Arial" w:hAnsi="Arial" w:cs="Arial"/>
          <w:i/>
          <w:iCs/>
          <w:color w:val="000000"/>
          <w:sz w:val="20"/>
          <w:szCs w:val="20"/>
          <w:lang w:val="sl-SI"/>
        </w:rPr>
        <w:t xml:space="preserve">središču </w:t>
      </w:r>
      <w:r w:rsidRPr="00173BC5">
        <w:rPr>
          <w:rFonts w:ascii="Arial" w:hAnsi="Arial" w:cs="Arial"/>
          <w:i/>
          <w:iCs/>
          <w:color w:val="000000"/>
          <w:sz w:val="20"/>
          <w:szCs w:val="20"/>
          <w:lang w:val="sl-SI"/>
        </w:rPr>
        <w:t>London</w:t>
      </w:r>
      <w:r w:rsidR="00B42563" w:rsidRPr="00173BC5">
        <w:rPr>
          <w:rFonts w:ascii="Arial" w:hAnsi="Arial" w:cs="Arial"/>
          <w:i/>
          <w:iCs/>
          <w:color w:val="000000"/>
          <w:sz w:val="20"/>
          <w:szCs w:val="20"/>
          <w:lang w:val="sl-SI"/>
        </w:rPr>
        <w:t>a</w:t>
      </w:r>
      <w:r w:rsidRPr="00173BC5">
        <w:rPr>
          <w:rFonts w:ascii="Arial" w:hAnsi="Arial" w:cs="Arial"/>
          <w:i/>
          <w:iCs/>
          <w:color w:val="000000"/>
          <w:sz w:val="20"/>
          <w:szCs w:val="20"/>
          <w:lang w:val="sl-SI"/>
        </w:rPr>
        <w:t xml:space="preserve"> in </w:t>
      </w:r>
      <w:r w:rsidR="00B42563" w:rsidRPr="00173BC5">
        <w:rPr>
          <w:rFonts w:ascii="Arial" w:hAnsi="Arial" w:cs="Arial"/>
          <w:i/>
          <w:iCs/>
          <w:color w:val="000000"/>
          <w:sz w:val="20"/>
          <w:szCs w:val="20"/>
          <w:lang w:val="sl-SI"/>
        </w:rPr>
        <w:t xml:space="preserve">njegovim </w:t>
      </w:r>
      <w:r w:rsidRPr="00173BC5">
        <w:rPr>
          <w:rFonts w:ascii="Arial" w:hAnsi="Arial" w:cs="Arial"/>
          <w:i/>
          <w:iCs/>
          <w:color w:val="000000"/>
          <w:sz w:val="20"/>
          <w:szCs w:val="20"/>
          <w:lang w:val="sl-SI"/>
        </w:rPr>
        <w:t>jugovzhod</w:t>
      </w:r>
      <w:r w:rsidR="00B42563" w:rsidRPr="00173BC5">
        <w:rPr>
          <w:rFonts w:ascii="Arial" w:hAnsi="Arial" w:cs="Arial"/>
          <w:i/>
          <w:iCs/>
          <w:color w:val="000000"/>
          <w:sz w:val="20"/>
          <w:szCs w:val="20"/>
          <w:lang w:val="sl-SI"/>
        </w:rPr>
        <w:t xml:space="preserve">nim </w:t>
      </w:r>
      <w:r w:rsidR="00B45D71" w:rsidRPr="00173BC5">
        <w:rPr>
          <w:rFonts w:ascii="Arial" w:hAnsi="Arial" w:cs="Arial"/>
          <w:i/>
          <w:iCs/>
          <w:color w:val="000000"/>
          <w:sz w:val="20"/>
          <w:szCs w:val="20"/>
          <w:lang w:val="sl-SI"/>
        </w:rPr>
        <w:t>delom</w:t>
      </w:r>
      <w:r w:rsidRPr="00173BC5">
        <w:rPr>
          <w:rFonts w:ascii="Arial" w:hAnsi="Arial" w:cs="Arial"/>
          <w:i/>
          <w:iCs/>
          <w:color w:val="000000"/>
          <w:sz w:val="20"/>
          <w:szCs w:val="20"/>
          <w:lang w:val="sl-SI"/>
        </w:rPr>
        <w:t xml:space="preserve">, </w:t>
      </w:r>
      <w:r w:rsidR="00B43F55" w:rsidRPr="00173BC5">
        <w:rPr>
          <w:rFonts w:ascii="Arial" w:hAnsi="Arial" w:cs="Arial"/>
          <w:i/>
          <w:iCs/>
          <w:color w:val="000000"/>
          <w:sz w:val="20"/>
          <w:szCs w:val="20"/>
          <w:lang w:val="sl-SI"/>
        </w:rPr>
        <w:t>a</w:t>
      </w:r>
      <w:r w:rsidRPr="00173BC5">
        <w:rPr>
          <w:rFonts w:ascii="Arial" w:hAnsi="Arial" w:cs="Arial"/>
          <w:i/>
          <w:iCs/>
          <w:color w:val="000000"/>
          <w:sz w:val="20"/>
          <w:szCs w:val="20"/>
          <w:lang w:val="sl-SI"/>
        </w:rPr>
        <w:t xml:space="preserve"> se vsaka tržnica sooča z vrsto </w:t>
      </w:r>
      <w:r w:rsidR="0081091F" w:rsidRPr="00173BC5">
        <w:rPr>
          <w:rFonts w:ascii="Arial" w:hAnsi="Arial" w:cs="Arial"/>
          <w:i/>
          <w:iCs/>
          <w:color w:val="000000"/>
          <w:sz w:val="20"/>
          <w:szCs w:val="20"/>
          <w:lang w:val="sl-SI"/>
        </w:rPr>
        <w:t xml:space="preserve">perečih </w:t>
      </w:r>
      <w:r w:rsidRPr="00173BC5">
        <w:rPr>
          <w:rFonts w:ascii="Arial" w:hAnsi="Arial" w:cs="Arial"/>
          <w:i/>
          <w:iCs/>
          <w:color w:val="000000"/>
          <w:sz w:val="20"/>
          <w:szCs w:val="20"/>
          <w:lang w:val="sl-SI"/>
        </w:rPr>
        <w:t xml:space="preserve">in zapletenih izzivov. Stanje in kakovost stavb sta pod pričakovanji sodobne veleprodajne tržnice. To </w:t>
      </w:r>
      <w:r w:rsidR="008130EC" w:rsidRPr="00173BC5">
        <w:rPr>
          <w:rFonts w:ascii="Arial" w:hAnsi="Arial" w:cs="Arial"/>
          <w:i/>
          <w:iCs/>
          <w:color w:val="000000"/>
          <w:sz w:val="20"/>
          <w:szCs w:val="20"/>
          <w:lang w:val="sl-SI"/>
        </w:rPr>
        <w:t>–</w:t>
      </w:r>
      <w:r w:rsidRPr="00173BC5">
        <w:rPr>
          <w:rFonts w:ascii="Arial" w:hAnsi="Arial" w:cs="Arial"/>
          <w:i/>
          <w:iCs/>
          <w:color w:val="000000"/>
          <w:sz w:val="20"/>
          <w:szCs w:val="20"/>
          <w:lang w:val="sl-SI"/>
        </w:rPr>
        <w:t xml:space="preserve"> skupaj s številnimi omejitvami stavb </w:t>
      </w:r>
      <w:r w:rsidR="008130EC" w:rsidRPr="00173BC5">
        <w:rPr>
          <w:rFonts w:ascii="Arial" w:hAnsi="Arial" w:cs="Arial"/>
          <w:i/>
          <w:iCs/>
          <w:color w:val="000000"/>
          <w:sz w:val="20"/>
          <w:szCs w:val="20"/>
          <w:lang w:val="sl-SI"/>
        </w:rPr>
        <w:t>–</w:t>
      </w:r>
      <w:r w:rsidRPr="00173BC5">
        <w:rPr>
          <w:rFonts w:ascii="Arial" w:hAnsi="Arial" w:cs="Arial"/>
          <w:i/>
          <w:iCs/>
          <w:color w:val="000000"/>
          <w:sz w:val="20"/>
          <w:szCs w:val="20"/>
          <w:lang w:val="sl-SI"/>
        </w:rPr>
        <w:t xml:space="preserve"> po</w:t>
      </w:r>
      <w:r w:rsidR="00664CE7" w:rsidRPr="00173BC5">
        <w:rPr>
          <w:rFonts w:ascii="Arial" w:hAnsi="Arial" w:cs="Arial"/>
          <w:i/>
          <w:iCs/>
          <w:color w:val="000000"/>
          <w:sz w:val="20"/>
          <w:szCs w:val="20"/>
          <w:lang w:val="sl-SI"/>
        </w:rPr>
        <w:t>vzroča</w:t>
      </w:r>
      <w:r w:rsidRPr="00173BC5">
        <w:rPr>
          <w:rFonts w:ascii="Arial" w:hAnsi="Arial" w:cs="Arial"/>
          <w:i/>
          <w:iCs/>
          <w:color w:val="000000"/>
          <w:sz w:val="20"/>
          <w:szCs w:val="20"/>
          <w:lang w:val="sl-SI"/>
        </w:rPr>
        <w:t xml:space="preserve">, da </w:t>
      </w:r>
      <w:r w:rsidR="008130EC" w:rsidRPr="00173BC5">
        <w:rPr>
          <w:rFonts w:ascii="Arial" w:hAnsi="Arial" w:cs="Arial"/>
          <w:i/>
          <w:iCs/>
          <w:color w:val="000000"/>
          <w:sz w:val="20"/>
          <w:szCs w:val="20"/>
          <w:lang w:val="sl-SI"/>
        </w:rPr>
        <w:t xml:space="preserve">imajo podjetja nenehne težave </w:t>
      </w:r>
      <w:r w:rsidR="00413A6C" w:rsidRPr="00173BC5">
        <w:rPr>
          <w:rFonts w:ascii="Arial" w:hAnsi="Arial" w:cs="Arial"/>
          <w:i/>
          <w:iCs/>
          <w:color w:val="000000"/>
          <w:sz w:val="20"/>
          <w:szCs w:val="20"/>
          <w:lang w:val="sl-SI"/>
        </w:rPr>
        <w:t xml:space="preserve">z </w:t>
      </w:r>
      <w:r w:rsidRPr="00173BC5">
        <w:rPr>
          <w:rFonts w:ascii="Arial" w:hAnsi="Arial" w:cs="Arial"/>
          <w:i/>
          <w:iCs/>
          <w:color w:val="000000"/>
          <w:sz w:val="20"/>
          <w:szCs w:val="20"/>
          <w:lang w:val="sl-SI"/>
        </w:rPr>
        <w:t>ohran</w:t>
      </w:r>
      <w:r w:rsidR="00413A6C" w:rsidRPr="00173BC5">
        <w:rPr>
          <w:rFonts w:ascii="Arial" w:hAnsi="Arial" w:cs="Arial"/>
          <w:i/>
          <w:iCs/>
          <w:color w:val="000000"/>
          <w:sz w:val="20"/>
          <w:szCs w:val="20"/>
          <w:lang w:val="sl-SI"/>
        </w:rPr>
        <w:t xml:space="preserve">janjem </w:t>
      </w:r>
      <w:r w:rsidRPr="00173BC5">
        <w:rPr>
          <w:rFonts w:ascii="Arial" w:hAnsi="Arial" w:cs="Arial"/>
          <w:i/>
          <w:iCs/>
          <w:color w:val="000000"/>
          <w:sz w:val="20"/>
          <w:szCs w:val="20"/>
          <w:lang w:val="sl-SI"/>
        </w:rPr>
        <w:t>visok</w:t>
      </w:r>
      <w:r w:rsidR="00413A6C" w:rsidRPr="00173BC5">
        <w:rPr>
          <w:rFonts w:ascii="Arial" w:hAnsi="Arial" w:cs="Arial"/>
          <w:i/>
          <w:iCs/>
          <w:color w:val="000000"/>
          <w:sz w:val="20"/>
          <w:szCs w:val="20"/>
          <w:lang w:val="sl-SI"/>
        </w:rPr>
        <w:t>ih</w:t>
      </w:r>
      <w:r w:rsidRPr="00173BC5">
        <w:rPr>
          <w:rFonts w:ascii="Arial" w:hAnsi="Arial" w:cs="Arial"/>
          <w:i/>
          <w:iCs/>
          <w:color w:val="000000"/>
          <w:sz w:val="20"/>
          <w:szCs w:val="20"/>
          <w:lang w:val="sl-SI"/>
        </w:rPr>
        <w:t xml:space="preserve"> standard</w:t>
      </w:r>
      <w:r w:rsidR="00413A6C" w:rsidRPr="00173BC5">
        <w:rPr>
          <w:rFonts w:ascii="Arial" w:hAnsi="Arial" w:cs="Arial"/>
          <w:i/>
          <w:iCs/>
          <w:color w:val="000000"/>
          <w:sz w:val="20"/>
          <w:szCs w:val="20"/>
          <w:lang w:val="sl-SI"/>
        </w:rPr>
        <w:t>ov</w:t>
      </w:r>
      <w:r w:rsidRPr="00173BC5">
        <w:rPr>
          <w:rFonts w:ascii="Arial" w:hAnsi="Arial" w:cs="Arial"/>
          <w:i/>
          <w:iCs/>
          <w:color w:val="000000"/>
          <w:sz w:val="20"/>
          <w:szCs w:val="20"/>
          <w:lang w:val="sl-SI"/>
        </w:rPr>
        <w:t xml:space="preserve"> in </w:t>
      </w:r>
      <w:r w:rsidR="00413A6C" w:rsidRPr="00173BC5">
        <w:rPr>
          <w:rFonts w:ascii="Arial" w:hAnsi="Arial" w:cs="Arial"/>
          <w:i/>
          <w:iCs/>
          <w:color w:val="000000"/>
          <w:sz w:val="20"/>
          <w:szCs w:val="20"/>
          <w:lang w:val="sl-SI"/>
        </w:rPr>
        <w:t>razvojem</w:t>
      </w:r>
      <w:r w:rsidR="00842A71" w:rsidRPr="00173BC5">
        <w:rPr>
          <w:rFonts w:ascii="Arial" w:hAnsi="Arial" w:cs="Arial"/>
          <w:i/>
          <w:iCs/>
          <w:color w:val="000000"/>
          <w:sz w:val="20"/>
          <w:szCs w:val="20"/>
          <w:lang w:val="sl-SI"/>
        </w:rPr>
        <w:t>.</w:t>
      </w:r>
    </w:p>
    <w:p w14:paraId="7F097CEC" w14:textId="48029ADE" w:rsidR="00842A71" w:rsidRPr="00173BC5" w:rsidRDefault="00EE188A" w:rsidP="00DD6CF3">
      <w:pPr>
        <w:pStyle w:val="Navadensplet"/>
        <w:spacing w:before="180" w:beforeAutospacing="0" w:after="180" w:afterAutospacing="0"/>
        <w:rPr>
          <w:rFonts w:ascii="Arial" w:hAnsi="Arial" w:cs="Arial"/>
          <w:i/>
          <w:iCs/>
          <w:color w:val="000000"/>
          <w:sz w:val="20"/>
          <w:szCs w:val="20"/>
          <w:lang w:val="sl-SI"/>
        </w:rPr>
      </w:pPr>
      <w:proofErr w:type="spellStart"/>
      <w:r w:rsidRPr="00173BC5">
        <w:rPr>
          <w:rFonts w:ascii="Arial" w:hAnsi="Arial" w:cs="Arial"/>
          <w:i/>
          <w:iCs/>
          <w:color w:val="000000"/>
          <w:sz w:val="20"/>
          <w:szCs w:val="20"/>
          <w:lang w:val="sl-SI"/>
        </w:rPr>
        <w:t>Dagenham</w:t>
      </w:r>
      <w:proofErr w:type="spellEnd"/>
      <w:r w:rsidRPr="00173BC5">
        <w:rPr>
          <w:rFonts w:ascii="Arial" w:hAnsi="Arial" w:cs="Arial"/>
          <w:i/>
          <w:iCs/>
          <w:color w:val="000000"/>
          <w:sz w:val="20"/>
          <w:szCs w:val="20"/>
          <w:lang w:val="sl-SI"/>
        </w:rPr>
        <w:t xml:space="preserve"> </w:t>
      </w:r>
      <w:proofErr w:type="spellStart"/>
      <w:r w:rsidRPr="00173BC5">
        <w:rPr>
          <w:rFonts w:ascii="Arial" w:hAnsi="Arial" w:cs="Arial"/>
          <w:i/>
          <w:iCs/>
          <w:color w:val="000000"/>
          <w:sz w:val="20"/>
          <w:szCs w:val="20"/>
          <w:lang w:val="sl-SI"/>
        </w:rPr>
        <w:t>Dock</w:t>
      </w:r>
      <w:proofErr w:type="spellEnd"/>
      <w:r w:rsidRPr="00173BC5">
        <w:rPr>
          <w:rFonts w:ascii="Arial" w:hAnsi="Arial" w:cs="Arial"/>
          <w:i/>
          <w:iCs/>
          <w:color w:val="000000"/>
          <w:sz w:val="20"/>
          <w:szCs w:val="20"/>
          <w:lang w:val="sl-SI"/>
        </w:rPr>
        <w:t xml:space="preserve"> je bil izbran kot edina izvedljiva lokacija za zagotovitev dolgoročne prihodnosti tržnic. To bo pomagalo zmanjšati nevzdržno raven prometnih zastojev v središču Londona, izboljšati kakovost zraka v prestolnici in sprostiti obstoječa območja za nove domove in ambicije </w:t>
      </w:r>
      <w:r w:rsidR="006F3DC1" w:rsidRPr="00173BC5">
        <w:rPr>
          <w:rFonts w:ascii="Arial" w:hAnsi="Arial" w:cs="Arial"/>
          <w:i/>
          <w:iCs/>
          <w:color w:val="000000"/>
          <w:sz w:val="20"/>
          <w:szCs w:val="20"/>
          <w:lang w:val="sl-SI"/>
        </w:rPr>
        <w:t xml:space="preserve">projekta </w:t>
      </w:r>
      <w:proofErr w:type="spellStart"/>
      <w:r w:rsidR="004A6C06" w:rsidRPr="00173BC5">
        <w:rPr>
          <w:rFonts w:ascii="Arial" w:hAnsi="Arial" w:cs="Arial"/>
          <w:i/>
          <w:iCs/>
          <w:color w:val="000000"/>
          <w:sz w:val="20"/>
          <w:szCs w:val="20"/>
          <w:lang w:val="sl-SI"/>
        </w:rPr>
        <w:t>Culture</w:t>
      </w:r>
      <w:proofErr w:type="spellEnd"/>
      <w:r w:rsidR="004A6C06" w:rsidRPr="00173BC5">
        <w:rPr>
          <w:rFonts w:ascii="Arial" w:hAnsi="Arial" w:cs="Arial"/>
          <w:i/>
          <w:iCs/>
          <w:color w:val="000000"/>
          <w:sz w:val="20"/>
          <w:szCs w:val="20"/>
          <w:lang w:val="sl-SI"/>
        </w:rPr>
        <w:t xml:space="preserve"> Mile družbe </w:t>
      </w:r>
      <w:proofErr w:type="spellStart"/>
      <w:r w:rsidR="004A6C06" w:rsidRPr="00173BC5">
        <w:rPr>
          <w:rFonts w:ascii="Arial" w:hAnsi="Arial" w:cs="Arial"/>
          <w:i/>
          <w:iCs/>
          <w:color w:val="000000"/>
          <w:sz w:val="20"/>
          <w:szCs w:val="20"/>
          <w:lang w:val="sl-SI"/>
        </w:rPr>
        <w:t>City</w:t>
      </w:r>
      <w:proofErr w:type="spellEnd"/>
      <w:r w:rsidR="004A6C06" w:rsidRPr="00173BC5">
        <w:rPr>
          <w:rFonts w:ascii="Arial" w:hAnsi="Arial" w:cs="Arial"/>
          <w:i/>
          <w:iCs/>
          <w:color w:val="000000"/>
          <w:sz w:val="20"/>
          <w:szCs w:val="20"/>
          <w:lang w:val="sl-SI"/>
        </w:rPr>
        <w:t xml:space="preserve"> of London </w:t>
      </w:r>
      <w:proofErr w:type="spellStart"/>
      <w:r w:rsidR="004A6C06" w:rsidRPr="00173BC5">
        <w:rPr>
          <w:rFonts w:ascii="Arial" w:hAnsi="Arial" w:cs="Arial"/>
          <w:i/>
          <w:iCs/>
          <w:color w:val="000000"/>
          <w:sz w:val="20"/>
          <w:szCs w:val="20"/>
          <w:lang w:val="sl-SI"/>
        </w:rPr>
        <w:t>Corporation</w:t>
      </w:r>
      <w:proofErr w:type="spellEnd"/>
      <w:r w:rsidRPr="00173BC5">
        <w:rPr>
          <w:rFonts w:ascii="Arial" w:hAnsi="Arial" w:cs="Arial"/>
          <w:i/>
          <w:iCs/>
          <w:color w:val="000000"/>
          <w:sz w:val="20"/>
          <w:szCs w:val="20"/>
          <w:lang w:val="sl-SI"/>
        </w:rPr>
        <w:t>. Za več informacij obiščite</w:t>
      </w:r>
      <w:r w:rsidR="00842A71" w:rsidRPr="00173BC5">
        <w:rPr>
          <w:rFonts w:ascii="Arial" w:hAnsi="Arial" w:cs="Arial"/>
          <w:i/>
          <w:iCs/>
          <w:color w:val="000000"/>
          <w:sz w:val="20"/>
          <w:szCs w:val="20"/>
          <w:lang w:val="sl-SI"/>
        </w:rPr>
        <w:t>: </w:t>
      </w:r>
      <w:hyperlink r:id="rId14" w:history="1">
        <w:r w:rsidR="00842A71" w:rsidRPr="00173BC5">
          <w:rPr>
            <w:rStyle w:val="Hiperpovezava"/>
            <w:rFonts w:ascii="Arial" w:hAnsi="Arial" w:cs="Arial"/>
            <w:i/>
            <w:iCs/>
            <w:color w:val="156B93"/>
            <w:sz w:val="20"/>
            <w:szCs w:val="20"/>
            <w:lang w:val="sl-SI"/>
          </w:rPr>
          <w:t>https://www.wholesalemarkets.co.uk/</w:t>
        </w:r>
      </w:hyperlink>
      <w:r w:rsidR="00842A71" w:rsidRPr="00173BC5">
        <w:rPr>
          <w:rFonts w:ascii="Arial" w:hAnsi="Arial" w:cs="Arial"/>
          <w:i/>
          <w:iCs/>
          <w:color w:val="000000"/>
          <w:sz w:val="20"/>
          <w:szCs w:val="20"/>
          <w:lang w:val="sl-SI"/>
        </w:rPr>
        <w:t>.</w:t>
      </w:r>
    </w:p>
    <w:p w14:paraId="25B91D43" w14:textId="530ADAD2" w:rsidR="005A7319" w:rsidRPr="00173BC5" w:rsidRDefault="006739CE" w:rsidP="00DD6CF3">
      <w:pPr>
        <w:rPr>
          <w:rFonts w:ascii="Arial" w:hAnsi="Arial" w:cs="Arial"/>
          <w:b/>
          <w:bCs/>
          <w:i/>
          <w:iCs/>
          <w:szCs w:val="20"/>
          <w:lang w:val="sl-SI"/>
        </w:rPr>
      </w:pPr>
      <w:r w:rsidRPr="00173BC5">
        <w:rPr>
          <w:rFonts w:ascii="Arial" w:hAnsi="Arial" w:cs="Arial"/>
          <w:b/>
          <w:bCs/>
          <w:i/>
          <w:iCs/>
          <w:szCs w:val="20"/>
          <w:lang w:val="sl-SI"/>
        </w:rPr>
        <w:t xml:space="preserve">O družbi </w:t>
      </w:r>
      <w:r w:rsidR="00873E57" w:rsidRPr="00173BC5">
        <w:rPr>
          <w:rFonts w:ascii="Arial" w:hAnsi="Arial" w:cs="Arial"/>
          <w:b/>
          <w:bCs/>
          <w:i/>
          <w:iCs/>
          <w:szCs w:val="20"/>
          <w:lang w:val="sl-SI"/>
        </w:rPr>
        <w:t>DHL</w:t>
      </w:r>
    </w:p>
    <w:p w14:paraId="28E505AE" w14:textId="4A93EBC2" w:rsidR="005A7319" w:rsidRPr="00173BC5" w:rsidRDefault="005A7319" w:rsidP="00DD6CF3">
      <w:pPr>
        <w:spacing w:after="240"/>
        <w:ind w:hanging="2"/>
        <w:rPr>
          <w:rFonts w:ascii="Arial" w:hAnsi="Arial" w:cs="Arial"/>
          <w:i/>
          <w:iCs/>
          <w:szCs w:val="20"/>
          <w:lang w:val="sl-SI"/>
        </w:rPr>
      </w:pPr>
      <w:r w:rsidRPr="00173BC5">
        <w:rPr>
          <w:rFonts w:ascii="Arial" w:hAnsi="Arial" w:cs="Arial"/>
          <w:b/>
          <w:bCs/>
          <w:i/>
          <w:iCs/>
          <w:szCs w:val="20"/>
          <w:lang w:val="sl-SI"/>
        </w:rPr>
        <w:t>DHL</w:t>
      </w:r>
      <w:r w:rsidRPr="00173BC5">
        <w:rPr>
          <w:rFonts w:ascii="Arial" w:hAnsi="Arial" w:cs="Arial"/>
          <w:i/>
          <w:iCs/>
          <w:szCs w:val="20"/>
          <w:lang w:val="sl-SI"/>
        </w:rPr>
        <w:t xml:space="preserve"> </w:t>
      </w:r>
      <w:r w:rsidR="007869EA" w:rsidRPr="00173BC5">
        <w:rPr>
          <w:rFonts w:ascii="Arial" w:hAnsi="Arial" w:cs="Arial"/>
          <w:i/>
          <w:iCs/>
          <w:szCs w:val="20"/>
          <w:lang w:val="sl-SI"/>
        </w:rPr>
        <w:t>je vodilna svetovna znamka v logistični industriji. Naš</w:t>
      </w:r>
      <w:r w:rsidR="007254C8" w:rsidRPr="00173BC5">
        <w:rPr>
          <w:rFonts w:ascii="Arial" w:hAnsi="Arial" w:cs="Arial"/>
          <w:i/>
          <w:iCs/>
          <w:szCs w:val="20"/>
          <w:lang w:val="sl-SI"/>
        </w:rPr>
        <w:t xml:space="preserve">i oddelki </w:t>
      </w:r>
      <w:r w:rsidR="007869EA" w:rsidRPr="00173BC5">
        <w:rPr>
          <w:rFonts w:ascii="Arial" w:hAnsi="Arial" w:cs="Arial"/>
          <w:i/>
          <w:iCs/>
          <w:szCs w:val="20"/>
          <w:lang w:val="sl-SI"/>
        </w:rPr>
        <w:t xml:space="preserve">DHL ponujajo neprekosljiv nabor logističnih storitev, ki segajo od dostave paketov na nacionalni in mednarodni ravni, </w:t>
      </w:r>
      <w:r w:rsidR="00466C7F" w:rsidRPr="00173BC5">
        <w:rPr>
          <w:rFonts w:ascii="Arial" w:hAnsi="Arial" w:cs="Arial"/>
          <w:i/>
          <w:iCs/>
          <w:szCs w:val="20"/>
          <w:lang w:val="sl-SI"/>
        </w:rPr>
        <w:t xml:space="preserve">storitev </w:t>
      </w:r>
      <w:r w:rsidR="007869EA" w:rsidRPr="00173BC5">
        <w:rPr>
          <w:rFonts w:ascii="Arial" w:hAnsi="Arial" w:cs="Arial"/>
          <w:i/>
          <w:iCs/>
          <w:szCs w:val="20"/>
          <w:lang w:val="sl-SI"/>
        </w:rPr>
        <w:t xml:space="preserve">pošiljanja </w:t>
      </w:r>
      <w:r w:rsidR="00466C7F" w:rsidRPr="00173BC5">
        <w:rPr>
          <w:rFonts w:ascii="Arial" w:hAnsi="Arial" w:cs="Arial"/>
          <w:i/>
          <w:iCs/>
          <w:szCs w:val="20"/>
          <w:lang w:val="sl-SI"/>
        </w:rPr>
        <w:t xml:space="preserve">za </w:t>
      </w:r>
      <w:r w:rsidR="007869EA" w:rsidRPr="00173BC5">
        <w:rPr>
          <w:rFonts w:ascii="Arial" w:hAnsi="Arial" w:cs="Arial"/>
          <w:i/>
          <w:iCs/>
          <w:szCs w:val="20"/>
          <w:lang w:val="sl-SI"/>
        </w:rPr>
        <w:t>e-trgovine in rešitev za izpolnjevanje zahtev, mednarodnega hitrega, cestnega, zračnega in pomorskega prevoza do upravljanja industrijskih oskrbovalnih verig. S približno 380</w:t>
      </w:r>
      <w:r w:rsidR="00963498" w:rsidRPr="00173BC5">
        <w:rPr>
          <w:rFonts w:ascii="Arial" w:hAnsi="Arial" w:cs="Arial"/>
          <w:i/>
          <w:iCs/>
          <w:szCs w:val="20"/>
          <w:lang w:val="sl-SI"/>
        </w:rPr>
        <w:t>.</w:t>
      </w:r>
      <w:r w:rsidR="007869EA" w:rsidRPr="00173BC5">
        <w:rPr>
          <w:rFonts w:ascii="Arial" w:hAnsi="Arial" w:cs="Arial"/>
          <w:i/>
          <w:iCs/>
          <w:szCs w:val="20"/>
          <w:lang w:val="sl-SI"/>
        </w:rPr>
        <w:t xml:space="preserve">000 zaposlenimi v več kot 220 državah in ozemljih po vsem svetu družba DHL varno in zanesljivo povezuje ljudi in podjetja ter omogoča trajnostne trgovinske tokove po vsem svetu. S specializiranimi rešitvami za rastoče trge in panoge, kot so tehnologija, znanost o življenju in zdravstvo, strojništvo, proizvodnja in energetika, avtomobilska mobilnost in maloprodaja, je DHL odločno </w:t>
      </w:r>
      <w:proofErr w:type="spellStart"/>
      <w:r w:rsidR="007869EA" w:rsidRPr="00173BC5">
        <w:rPr>
          <w:rFonts w:ascii="Arial" w:hAnsi="Arial" w:cs="Arial"/>
          <w:i/>
          <w:iCs/>
          <w:szCs w:val="20"/>
          <w:lang w:val="sl-SI"/>
        </w:rPr>
        <w:t>pozicioniran</w:t>
      </w:r>
      <w:proofErr w:type="spellEnd"/>
      <w:r w:rsidR="007869EA" w:rsidRPr="00173BC5">
        <w:rPr>
          <w:rFonts w:ascii="Arial" w:hAnsi="Arial" w:cs="Arial"/>
          <w:i/>
          <w:iCs/>
          <w:szCs w:val="20"/>
          <w:lang w:val="sl-SI"/>
        </w:rPr>
        <w:t xml:space="preserve"> kot </w:t>
      </w:r>
      <w:r w:rsidR="00AA4FDE" w:rsidRPr="00173BC5">
        <w:rPr>
          <w:rFonts w:ascii="Arial" w:hAnsi="Arial" w:cs="Arial"/>
          <w:i/>
          <w:iCs/>
          <w:szCs w:val="20"/>
          <w:lang w:val="sl-SI"/>
        </w:rPr>
        <w:t>“</w:t>
      </w:r>
      <w:r w:rsidR="007869EA" w:rsidRPr="00173BC5">
        <w:rPr>
          <w:rFonts w:ascii="Arial" w:hAnsi="Arial" w:cs="Arial"/>
          <w:i/>
          <w:iCs/>
          <w:szCs w:val="20"/>
          <w:lang w:val="sl-SI"/>
        </w:rPr>
        <w:t>logistično podjetje za svet</w:t>
      </w:r>
      <w:r w:rsidR="00AA4FDE" w:rsidRPr="00173BC5">
        <w:rPr>
          <w:rFonts w:ascii="Arial" w:hAnsi="Arial" w:cs="Arial"/>
          <w:i/>
          <w:iCs/>
          <w:szCs w:val="20"/>
          <w:lang w:val="sl-SI"/>
        </w:rPr>
        <w:t>”</w:t>
      </w:r>
      <w:r w:rsidRPr="00173BC5">
        <w:rPr>
          <w:rFonts w:ascii="Arial" w:hAnsi="Arial" w:cs="Arial"/>
          <w:i/>
          <w:iCs/>
          <w:szCs w:val="20"/>
          <w:lang w:val="sl-SI"/>
        </w:rPr>
        <w:t>.</w:t>
      </w:r>
    </w:p>
    <w:p w14:paraId="7517A6F8" w14:textId="694CBE23" w:rsidR="005A7319" w:rsidRPr="00173BC5" w:rsidRDefault="005A7319" w:rsidP="00DD6CF3">
      <w:pPr>
        <w:ind w:hanging="2"/>
        <w:rPr>
          <w:rFonts w:ascii="Arial" w:hAnsi="Arial" w:cs="Arial"/>
          <w:i/>
          <w:iCs/>
          <w:szCs w:val="20"/>
          <w:lang w:val="sl-SI"/>
        </w:rPr>
      </w:pPr>
      <w:r w:rsidRPr="00173BC5">
        <w:rPr>
          <w:rFonts w:ascii="Arial" w:hAnsi="Arial" w:cs="Arial"/>
          <w:i/>
          <w:iCs/>
          <w:szCs w:val="20"/>
          <w:lang w:val="sl-SI"/>
        </w:rPr>
        <w:t xml:space="preserve">DHL </w:t>
      </w:r>
      <w:r w:rsidR="00E0409D" w:rsidRPr="00173BC5">
        <w:rPr>
          <w:rFonts w:ascii="Arial" w:hAnsi="Arial" w:cs="Arial"/>
          <w:i/>
          <w:iCs/>
          <w:szCs w:val="20"/>
          <w:lang w:val="sl-SI"/>
        </w:rPr>
        <w:t xml:space="preserve">je del skupine </w:t>
      </w:r>
      <w:proofErr w:type="spellStart"/>
      <w:r w:rsidR="00E0409D" w:rsidRPr="00173BC5">
        <w:rPr>
          <w:rFonts w:ascii="Arial" w:hAnsi="Arial" w:cs="Arial"/>
          <w:i/>
          <w:iCs/>
          <w:szCs w:val="20"/>
          <w:lang w:val="sl-SI"/>
        </w:rPr>
        <w:t>Deutsche</w:t>
      </w:r>
      <w:proofErr w:type="spellEnd"/>
      <w:r w:rsidR="00E0409D" w:rsidRPr="00173BC5">
        <w:rPr>
          <w:rFonts w:ascii="Arial" w:hAnsi="Arial" w:cs="Arial"/>
          <w:i/>
          <w:iCs/>
          <w:szCs w:val="20"/>
          <w:lang w:val="sl-SI"/>
        </w:rPr>
        <w:t xml:space="preserve"> Post DHL </w:t>
      </w:r>
      <w:proofErr w:type="spellStart"/>
      <w:r w:rsidR="00E0409D" w:rsidRPr="00173BC5">
        <w:rPr>
          <w:rFonts w:ascii="Arial" w:hAnsi="Arial" w:cs="Arial"/>
          <w:i/>
          <w:iCs/>
          <w:szCs w:val="20"/>
          <w:lang w:val="sl-SI"/>
        </w:rPr>
        <w:t>Group</w:t>
      </w:r>
      <w:proofErr w:type="spellEnd"/>
      <w:r w:rsidR="00E0409D" w:rsidRPr="00173BC5">
        <w:rPr>
          <w:rFonts w:ascii="Arial" w:hAnsi="Arial" w:cs="Arial"/>
          <w:i/>
          <w:iCs/>
          <w:szCs w:val="20"/>
          <w:lang w:val="sl-SI"/>
        </w:rPr>
        <w:t xml:space="preserve">. Skupina je leta 2021 ustvarila več kot 81 milijard evrov prihodkov. S trajnostnimi poslovnimi praksami ter zavezanostjo družbi in okolju skupina pozitivno prispeva k razvoju sveta. Skupina </w:t>
      </w:r>
      <w:proofErr w:type="spellStart"/>
      <w:r w:rsidR="00E0409D" w:rsidRPr="00173BC5">
        <w:rPr>
          <w:rFonts w:ascii="Arial" w:hAnsi="Arial" w:cs="Arial"/>
          <w:i/>
          <w:iCs/>
          <w:szCs w:val="20"/>
          <w:lang w:val="sl-SI"/>
        </w:rPr>
        <w:t>Deutsche</w:t>
      </w:r>
      <w:proofErr w:type="spellEnd"/>
      <w:r w:rsidR="00E0409D" w:rsidRPr="00173BC5">
        <w:rPr>
          <w:rFonts w:ascii="Arial" w:hAnsi="Arial" w:cs="Arial"/>
          <w:i/>
          <w:iCs/>
          <w:szCs w:val="20"/>
          <w:lang w:val="sl-SI"/>
        </w:rPr>
        <w:t xml:space="preserve"> Post DHL si prizadeva, da bi do leta 2050 dosegla logistiko z ničelnimi emisijami</w:t>
      </w:r>
      <w:r w:rsidRPr="00173BC5">
        <w:rPr>
          <w:rFonts w:ascii="Arial" w:hAnsi="Arial" w:cs="Arial"/>
          <w:i/>
          <w:iCs/>
          <w:szCs w:val="20"/>
          <w:lang w:val="sl-SI"/>
        </w:rPr>
        <w:t>.</w:t>
      </w:r>
    </w:p>
    <w:p w14:paraId="0629D38D" w14:textId="77777777" w:rsidR="00873E57" w:rsidRPr="00173BC5" w:rsidRDefault="00873E57" w:rsidP="00DD6CF3">
      <w:pPr>
        <w:rPr>
          <w:rFonts w:ascii="Arial" w:hAnsi="Arial" w:cs="Arial"/>
          <w:b/>
          <w:bCs/>
          <w:i/>
          <w:iCs/>
          <w:szCs w:val="20"/>
          <w:lang w:val="sl-SI"/>
        </w:rPr>
      </w:pPr>
    </w:p>
    <w:p w14:paraId="44499574" w14:textId="0E60370D" w:rsidR="0061156F" w:rsidRPr="00173BC5" w:rsidRDefault="00E12A82" w:rsidP="00DD6CF3">
      <w:pPr>
        <w:rPr>
          <w:rFonts w:ascii="Arial" w:hAnsi="Arial" w:cs="Arial"/>
          <w:b/>
          <w:bCs/>
          <w:i/>
          <w:iCs/>
          <w:szCs w:val="20"/>
          <w:lang w:val="sl-SI"/>
        </w:rPr>
      </w:pPr>
      <w:r w:rsidRPr="00173BC5">
        <w:rPr>
          <w:rFonts w:ascii="Arial" w:hAnsi="Arial" w:cs="Arial"/>
          <w:b/>
          <w:bCs/>
          <w:i/>
          <w:iCs/>
          <w:szCs w:val="20"/>
          <w:lang w:val="sl-SI"/>
        </w:rPr>
        <w:t xml:space="preserve">O družbi Ford Motor </w:t>
      </w:r>
      <w:proofErr w:type="spellStart"/>
      <w:r w:rsidRPr="00173BC5">
        <w:rPr>
          <w:rFonts w:ascii="Arial" w:hAnsi="Arial" w:cs="Arial"/>
          <w:b/>
          <w:bCs/>
          <w:i/>
          <w:iCs/>
          <w:szCs w:val="20"/>
          <w:lang w:val="sl-SI"/>
        </w:rPr>
        <w:t>Company</w:t>
      </w:r>
      <w:proofErr w:type="spellEnd"/>
    </w:p>
    <w:p w14:paraId="6E7C454D" w14:textId="7301A752" w:rsidR="00CC3DFA" w:rsidRPr="00173BC5" w:rsidRDefault="000B248F" w:rsidP="00DD6CF3">
      <w:pPr>
        <w:rPr>
          <w:rFonts w:ascii="Arial" w:hAnsi="Arial" w:cs="Arial"/>
          <w:b/>
          <w:bCs/>
          <w:i/>
          <w:iCs/>
          <w:szCs w:val="20"/>
          <w:lang w:val="sl-SI"/>
        </w:rPr>
      </w:pPr>
      <w:r w:rsidRPr="00173BC5">
        <w:rPr>
          <w:rFonts w:ascii="Arial" w:hAnsi="Arial" w:cs="Arial"/>
          <w:bCs/>
          <w:i/>
          <w:color w:val="000000" w:themeColor="text1"/>
          <w:szCs w:val="20"/>
          <w:lang w:val="sl-SI"/>
        </w:rPr>
        <w:t xml:space="preserve">Ford Motor </w:t>
      </w:r>
      <w:proofErr w:type="spellStart"/>
      <w:r w:rsidRPr="00173BC5">
        <w:rPr>
          <w:rFonts w:ascii="Arial" w:hAnsi="Arial" w:cs="Arial"/>
          <w:bCs/>
          <w:i/>
          <w:color w:val="000000" w:themeColor="text1"/>
          <w:szCs w:val="20"/>
          <w:lang w:val="sl-SI"/>
        </w:rPr>
        <w:t>Company</w:t>
      </w:r>
      <w:proofErr w:type="spellEnd"/>
      <w:r w:rsidRPr="00173BC5">
        <w:rPr>
          <w:rFonts w:ascii="Arial" w:hAnsi="Arial" w:cs="Arial"/>
          <w:bCs/>
          <w:i/>
          <w:color w:val="000000" w:themeColor="text1"/>
          <w:szCs w:val="20"/>
          <w:lang w:val="sl-SI"/>
        </w:rPr>
        <w:t xml:space="preserve"> (NYSE: F) je globalno podjetje s sedežem v </w:t>
      </w:r>
      <w:proofErr w:type="spellStart"/>
      <w:r w:rsidRPr="00173BC5">
        <w:rPr>
          <w:rFonts w:ascii="Arial" w:hAnsi="Arial" w:cs="Arial"/>
          <w:bCs/>
          <w:i/>
          <w:color w:val="000000" w:themeColor="text1"/>
          <w:szCs w:val="20"/>
          <w:lang w:val="sl-SI"/>
        </w:rPr>
        <w:t>Dearbornu</w:t>
      </w:r>
      <w:proofErr w:type="spellEnd"/>
      <w:r w:rsidRPr="00173BC5">
        <w:rPr>
          <w:rFonts w:ascii="Arial" w:hAnsi="Arial" w:cs="Arial"/>
          <w:bCs/>
          <w:i/>
          <w:color w:val="000000" w:themeColor="text1"/>
          <w:szCs w:val="20"/>
          <w:lang w:val="sl-SI"/>
        </w:rPr>
        <w:t xml:space="preserve"> v ameriški zvezni državi Michigan, ki si prizadeva pomagati graditi boljši svet, v katerem se lahko vsak človek svobodno giblje in uresničuje svoje sanje.</w:t>
      </w:r>
      <w:r w:rsidRPr="00173BC5">
        <w:rPr>
          <w:rFonts w:ascii="Arial" w:hAnsi="Arial" w:cs="Arial"/>
          <w:bCs/>
          <w:i/>
          <w:iCs/>
          <w:color w:val="000000" w:themeColor="text1"/>
          <w:szCs w:val="20"/>
          <w:lang w:val="sl-SI"/>
        </w:rPr>
        <w:t xml:space="preserve"> Načrt družbe Ford+ za rast in ustvarjanje vrednosti združuje obstoječe prednosti, nove zmožnosti in stalne odnose s strankami, da bi obogatil izkušnje teh strank in poglobil njihovo zvestobo. Ford razvija, proizvaja, trži in servisira celotno linijo povezanih, vse bolj elektrificiranih osebnih in gospodarskih vozil: paleta vključuje Fordove poltovornjake, športne </w:t>
      </w:r>
      <w:proofErr w:type="spellStart"/>
      <w:r w:rsidRPr="00173BC5">
        <w:rPr>
          <w:rFonts w:ascii="Arial" w:hAnsi="Arial" w:cs="Arial"/>
          <w:bCs/>
          <w:i/>
          <w:iCs/>
          <w:color w:val="000000" w:themeColor="text1"/>
          <w:szCs w:val="20"/>
          <w:lang w:val="sl-SI"/>
        </w:rPr>
        <w:t>terence</w:t>
      </w:r>
      <w:proofErr w:type="spellEnd"/>
      <w:r w:rsidRPr="00173BC5">
        <w:rPr>
          <w:rFonts w:ascii="Arial" w:hAnsi="Arial" w:cs="Arial"/>
          <w:bCs/>
          <w:i/>
          <w:iCs/>
          <w:color w:val="000000" w:themeColor="text1"/>
          <w:szCs w:val="20"/>
          <w:lang w:val="sl-SI"/>
        </w:rPr>
        <w:t xml:space="preserve">, dostavna in osebna vozila ter razkošne modele vozil Lincoln. </w:t>
      </w:r>
      <w:r w:rsidRPr="00173BC5">
        <w:rPr>
          <w:rFonts w:ascii="Arial" w:hAnsi="Arial" w:cs="Arial"/>
          <w:bCs/>
          <w:i/>
          <w:color w:val="000000" w:themeColor="text1"/>
          <w:szCs w:val="20"/>
          <w:lang w:val="sl-SI"/>
        </w:rPr>
        <w:t xml:space="preserve">Ford si prizadeva biti vodilno podjetje na področju elektrifikacije, </w:t>
      </w:r>
      <w:proofErr w:type="spellStart"/>
      <w:r w:rsidRPr="00173BC5">
        <w:rPr>
          <w:rFonts w:ascii="Arial" w:hAnsi="Arial" w:cs="Arial"/>
          <w:bCs/>
          <w:i/>
          <w:color w:val="000000" w:themeColor="text1"/>
          <w:szCs w:val="20"/>
          <w:lang w:val="sl-SI"/>
        </w:rPr>
        <w:t>mobilnostnih</w:t>
      </w:r>
      <w:proofErr w:type="spellEnd"/>
      <w:r w:rsidRPr="00173BC5">
        <w:rPr>
          <w:rFonts w:ascii="Arial" w:hAnsi="Arial" w:cs="Arial"/>
          <w:bCs/>
          <w:i/>
          <w:color w:val="000000" w:themeColor="text1"/>
          <w:szCs w:val="20"/>
          <w:lang w:val="sl-SI"/>
        </w:rPr>
        <w:t xml:space="preserve"> rešitev vključno z rešitvami za avtonomno vožnjo in storitev povezljivosti ter zagotavlja finančne storitve prek družbe </w:t>
      </w:r>
      <w:r w:rsidRPr="00173BC5">
        <w:rPr>
          <w:rFonts w:ascii="Arial" w:hAnsi="Arial" w:cs="Arial"/>
          <w:bCs/>
          <w:i/>
          <w:iCs/>
          <w:color w:val="000000" w:themeColor="text1"/>
          <w:szCs w:val="20"/>
          <w:lang w:val="sl-SI"/>
        </w:rPr>
        <w:t xml:space="preserve">Ford Motor </w:t>
      </w:r>
      <w:proofErr w:type="spellStart"/>
      <w:r w:rsidRPr="00173BC5">
        <w:rPr>
          <w:rFonts w:ascii="Arial" w:hAnsi="Arial" w:cs="Arial"/>
          <w:bCs/>
          <w:i/>
          <w:iCs/>
          <w:color w:val="000000" w:themeColor="text1"/>
          <w:szCs w:val="20"/>
          <w:lang w:val="sl-SI"/>
        </w:rPr>
        <w:t>Credit</w:t>
      </w:r>
      <w:proofErr w:type="spellEnd"/>
      <w:r w:rsidRPr="00173BC5">
        <w:rPr>
          <w:rFonts w:ascii="Arial" w:hAnsi="Arial" w:cs="Arial"/>
          <w:bCs/>
          <w:i/>
          <w:iCs/>
          <w:color w:val="000000" w:themeColor="text1"/>
          <w:szCs w:val="20"/>
          <w:lang w:val="sl-SI"/>
        </w:rPr>
        <w:t xml:space="preserve"> </w:t>
      </w:r>
      <w:proofErr w:type="spellStart"/>
      <w:r w:rsidRPr="00173BC5">
        <w:rPr>
          <w:rFonts w:ascii="Arial" w:hAnsi="Arial" w:cs="Arial"/>
          <w:bCs/>
          <w:i/>
          <w:iCs/>
          <w:color w:val="000000" w:themeColor="text1"/>
          <w:szCs w:val="20"/>
          <w:lang w:val="sl-SI"/>
        </w:rPr>
        <w:t>Company</w:t>
      </w:r>
      <w:proofErr w:type="spellEnd"/>
      <w:r w:rsidRPr="00173BC5">
        <w:rPr>
          <w:rFonts w:ascii="Arial" w:hAnsi="Arial" w:cs="Arial"/>
          <w:bCs/>
          <w:i/>
          <w:iCs/>
          <w:color w:val="000000" w:themeColor="text1"/>
          <w:szCs w:val="20"/>
          <w:lang w:val="sl-SI"/>
        </w:rPr>
        <w:t xml:space="preserve">. </w:t>
      </w:r>
      <w:r w:rsidRPr="00173BC5">
        <w:rPr>
          <w:rFonts w:ascii="Arial" w:hAnsi="Arial" w:cs="Arial"/>
          <w:bCs/>
          <w:i/>
          <w:color w:val="000000" w:themeColor="text1"/>
          <w:szCs w:val="20"/>
          <w:lang w:val="sl-SI"/>
        </w:rPr>
        <w:t xml:space="preserve">V družbi Ford je po vsem svetu zaposlenih približno 182.000 ljudi. Za več informacij o Fordu in Fordovih izdelkih ter storitvah družbe Ford Motor </w:t>
      </w:r>
      <w:proofErr w:type="spellStart"/>
      <w:r w:rsidRPr="00173BC5">
        <w:rPr>
          <w:rFonts w:ascii="Arial" w:hAnsi="Arial" w:cs="Arial"/>
          <w:bCs/>
          <w:i/>
          <w:color w:val="000000" w:themeColor="text1"/>
          <w:szCs w:val="20"/>
          <w:lang w:val="sl-SI"/>
        </w:rPr>
        <w:t>Credit</w:t>
      </w:r>
      <w:proofErr w:type="spellEnd"/>
      <w:r w:rsidRPr="00173BC5">
        <w:rPr>
          <w:rFonts w:ascii="Arial" w:hAnsi="Arial" w:cs="Arial"/>
          <w:bCs/>
          <w:i/>
          <w:color w:val="000000" w:themeColor="text1"/>
          <w:szCs w:val="20"/>
          <w:lang w:val="sl-SI"/>
        </w:rPr>
        <w:t xml:space="preserve"> </w:t>
      </w:r>
      <w:proofErr w:type="spellStart"/>
      <w:r w:rsidRPr="00173BC5">
        <w:rPr>
          <w:rFonts w:ascii="Arial" w:hAnsi="Arial" w:cs="Arial"/>
          <w:bCs/>
          <w:i/>
          <w:color w:val="000000" w:themeColor="text1"/>
          <w:szCs w:val="20"/>
          <w:lang w:val="sl-SI"/>
        </w:rPr>
        <w:t>Company</w:t>
      </w:r>
      <w:proofErr w:type="spellEnd"/>
      <w:r w:rsidRPr="00173BC5">
        <w:rPr>
          <w:rFonts w:ascii="Arial" w:hAnsi="Arial" w:cs="Arial"/>
          <w:bCs/>
          <w:i/>
          <w:color w:val="000000" w:themeColor="text1"/>
          <w:szCs w:val="20"/>
          <w:lang w:val="sl-SI"/>
        </w:rPr>
        <w:t xml:space="preserve"> obiščite spletno stran corporate.ford.com.</w:t>
      </w:r>
    </w:p>
    <w:p w14:paraId="0B901BE6" w14:textId="77777777" w:rsidR="00842A71" w:rsidRPr="00173BC5" w:rsidRDefault="00842A71" w:rsidP="00DD6CF3">
      <w:pPr>
        <w:textAlignment w:val="baseline"/>
        <w:rPr>
          <w:rFonts w:ascii="Arial" w:hAnsi="Arial" w:cs="Arial"/>
          <w:i/>
          <w:iCs/>
          <w:color w:val="000000"/>
          <w:szCs w:val="20"/>
          <w:lang w:val="sl-SI"/>
        </w:rPr>
      </w:pPr>
    </w:p>
    <w:p w14:paraId="5C652395" w14:textId="1030517D" w:rsidR="00D22499" w:rsidRPr="00173BC5" w:rsidRDefault="00842A71" w:rsidP="00DD6CF3">
      <w:pPr>
        <w:rPr>
          <w:rFonts w:ascii="Arial" w:hAnsi="Arial" w:cs="Arial"/>
          <w:i/>
          <w:iCs/>
          <w:color w:val="000000"/>
          <w:szCs w:val="20"/>
          <w:lang w:val="sl-SI"/>
        </w:rPr>
      </w:pPr>
      <w:r w:rsidRPr="00173BC5">
        <w:rPr>
          <w:rFonts w:ascii="Arial" w:hAnsi="Arial" w:cs="Arial"/>
          <w:b/>
          <w:bCs/>
          <w:i/>
          <w:iCs/>
          <w:color w:val="000000"/>
          <w:szCs w:val="20"/>
          <w:lang w:val="sl-SI"/>
        </w:rPr>
        <w:t xml:space="preserve">Ford </w:t>
      </w:r>
      <w:r w:rsidR="000B248F" w:rsidRPr="00173BC5">
        <w:rPr>
          <w:rFonts w:ascii="Arial" w:hAnsi="Arial" w:cs="Arial"/>
          <w:b/>
          <w:bCs/>
          <w:i/>
          <w:iCs/>
          <w:color w:val="000000"/>
          <w:szCs w:val="20"/>
          <w:lang w:val="sl-SI"/>
        </w:rPr>
        <w:t>Evropa</w:t>
      </w:r>
      <w:r w:rsidRPr="00173BC5">
        <w:rPr>
          <w:rFonts w:ascii="Arial" w:hAnsi="Arial" w:cs="Arial"/>
          <w:b/>
          <w:bCs/>
          <w:i/>
          <w:iCs/>
          <w:color w:val="000000"/>
          <w:szCs w:val="20"/>
          <w:lang w:val="sl-SI"/>
        </w:rPr>
        <w:t xml:space="preserve"> </w:t>
      </w:r>
      <w:r w:rsidR="00885C68" w:rsidRPr="00173BC5">
        <w:rPr>
          <w:rFonts w:ascii="Arial" w:hAnsi="Arial" w:cs="Arial"/>
          <w:i/>
          <w:iCs/>
          <w:color w:val="000000"/>
          <w:szCs w:val="20"/>
          <w:lang w:val="sl-SI"/>
        </w:rPr>
        <w:t xml:space="preserve">je </w:t>
      </w:r>
      <w:r w:rsidR="00885C68" w:rsidRPr="00173BC5">
        <w:rPr>
          <w:rStyle w:val="boldblack"/>
          <w:rFonts w:ascii="Arial" w:hAnsi="Arial"/>
          <w:b w:val="0"/>
          <w:i/>
          <w:lang w:val="sl-SI"/>
        </w:rPr>
        <w:t xml:space="preserve">odgovoren za proizvodnjo, prodajo in servisiranje vozil znamke Ford na </w:t>
      </w:r>
      <w:r w:rsidR="00885C68" w:rsidRPr="00173BC5">
        <w:rPr>
          <w:rFonts w:ascii="Arial" w:hAnsi="Arial" w:cs="Arial"/>
          <w:bCs/>
          <w:i/>
          <w:szCs w:val="20"/>
          <w:lang w:val="sl-SI" w:eastAsia="de-DE"/>
        </w:rPr>
        <w:t xml:space="preserve">50 </w:t>
      </w:r>
      <w:r w:rsidR="00885C68" w:rsidRPr="00173BC5">
        <w:rPr>
          <w:rStyle w:val="boldblack"/>
          <w:rFonts w:ascii="Arial" w:hAnsi="Arial"/>
          <w:b w:val="0"/>
          <w:i/>
          <w:lang w:val="sl-SI"/>
        </w:rPr>
        <w:t xml:space="preserve">posameznih trgih, v podjetju pa je v obratih, ki so v izključni Fordovi lasti, zaposlenih približno 41.000 oseb, v skupnih </w:t>
      </w:r>
      <w:r w:rsidR="00885C68" w:rsidRPr="00173BC5">
        <w:rPr>
          <w:rStyle w:val="boldblack"/>
          <w:rFonts w:ascii="Arial" w:hAnsi="Arial"/>
          <w:b w:val="0"/>
          <w:i/>
          <w:lang w:val="sl-SI"/>
        </w:rPr>
        <w:lastRenderedPageBreak/>
        <w:t>podjetjih in poslovnih povezavah pa se ta številka poveča na približno 55.000 oseb</w:t>
      </w:r>
      <w:r w:rsidR="00885C68" w:rsidRPr="00173BC5">
        <w:rPr>
          <w:rFonts w:ascii="Arial" w:hAnsi="Arial" w:cs="Arial"/>
          <w:b/>
          <w:i/>
          <w:szCs w:val="20"/>
          <w:lang w:val="sl-SI"/>
        </w:rPr>
        <w:t xml:space="preserve">. </w:t>
      </w:r>
      <w:r w:rsidR="00885C68" w:rsidRPr="00173BC5">
        <w:rPr>
          <w:rStyle w:val="boldblack"/>
          <w:rFonts w:ascii="Arial" w:hAnsi="Arial"/>
          <w:b w:val="0"/>
          <w:i/>
          <w:lang w:val="sl-SI"/>
        </w:rPr>
        <w:t xml:space="preserve">Poslovanje Forda Evropa poleg finančne družbe Ford Motor </w:t>
      </w:r>
      <w:proofErr w:type="spellStart"/>
      <w:r w:rsidR="00885C68" w:rsidRPr="00173BC5">
        <w:rPr>
          <w:rStyle w:val="boldblack"/>
          <w:rFonts w:ascii="Arial" w:hAnsi="Arial"/>
          <w:b w:val="0"/>
          <w:i/>
          <w:lang w:val="sl-SI"/>
        </w:rPr>
        <w:t>Credit</w:t>
      </w:r>
      <w:proofErr w:type="spellEnd"/>
      <w:r w:rsidR="00885C68" w:rsidRPr="00173BC5">
        <w:rPr>
          <w:rStyle w:val="boldblack"/>
          <w:rFonts w:ascii="Arial" w:hAnsi="Arial"/>
          <w:b w:val="0"/>
          <w:i/>
          <w:lang w:val="sl-SI"/>
        </w:rPr>
        <w:t xml:space="preserve"> </w:t>
      </w:r>
      <w:proofErr w:type="spellStart"/>
      <w:r w:rsidR="00885C68" w:rsidRPr="00173BC5">
        <w:rPr>
          <w:rStyle w:val="boldblack"/>
          <w:rFonts w:ascii="Arial" w:hAnsi="Arial"/>
          <w:b w:val="0"/>
          <w:i/>
          <w:lang w:val="sl-SI"/>
        </w:rPr>
        <w:t>Company</w:t>
      </w:r>
      <w:proofErr w:type="spellEnd"/>
      <w:r w:rsidR="00885C68" w:rsidRPr="00173BC5">
        <w:rPr>
          <w:rStyle w:val="boldblack"/>
          <w:rFonts w:ascii="Arial" w:hAnsi="Arial"/>
          <w:b w:val="0"/>
          <w:i/>
          <w:lang w:val="sl-SI"/>
        </w:rPr>
        <w:t xml:space="preserve"> vključuje tudi oddelek storitev za stranke in 14 proizvodnih obratov (10 jih je povsem v Fordovi lasti ali so skupna podjetja, 4 obrati delujejo v sklopu poslovnih povezav izven skupine)</w:t>
      </w:r>
      <w:r w:rsidR="00885C68" w:rsidRPr="00173BC5">
        <w:rPr>
          <w:rFonts w:ascii="Arial" w:hAnsi="Arial" w:cs="Arial"/>
          <w:bCs/>
          <w:i/>
          <w:szCs w:val="20"/>
          <w:lang w:val="sl-SI"/>
        </w:rPr>
        <w:t xml:space="preserve">. </w:t>
      </w:r>
      <w:r w:rsidR="00885C68" w:rsidRPr="00173BC5">
        <w:rPr>
          <w:rStyle w:val="boldblack"/>
          <w:rFonts w:ascii="Arial" w:hAnsi="Arial"/>
          <w:b w:val="0"/>
          <w:i/>
          <w:lang w:val="sl-SI"/>
        </w:rPr>
        <w:t xml:space="preserve">Prve Fordove avtomobile so v Evropo uvozili leta 1903 – istega leta, kot je bila ustanovljena družba Ford Motor </w:t>
      </w:r>
      <w:proofErr w:type="spellStart"/>
      <w:r w:rsidR="00885C68" w:rsidRPr="00173BC5">
        <w:rPr>
          <w:rStyle w:val="boldblack"/>
          <w:rFonts w:ascii="Arial" w:hAnsi="Arial"/>
          <w:b w:val="0"/>
          <w:i/>
          <w:lang w:val="sl-SI"/>
        </w:rPr>
        <w:t>Company</w:t>
      </w:r>
      <w:proofErr w:type="spellEnd"/>
      <w:r w:rsidR="00885C68" w:rsidRPr="00173BC5">
        <w:rPr>
          <w:rStyle w:val="boldblack"/>
          <w:rFonts w:ascii="Arial" w:hAnsi="Arial"/>
          <w:b w:val="0"/>
          <w:i/>
          <w:lang w:val="sl-SI"/>
        </w:rPr>
        <w:t>. Proizvodnja v Evropi se je začela leta 1911</w:t>
      </w:r>
      <w:r w:rsidRPr="00173BC5">
        <w:rPr>
          <w:rFonts w:ascii="Arial" w:hAnsi="Arial" w:cs="Arial"/>
          <w:i/>
          <w:iCs/>
          <w:color w:val="000000"/>
          <w:szCs w:val="20"/>
          <w:lang w:val="sl-SI"/>
        </w:rPr>
        <w:t>.</w:t>
      </w:r>
    </w:p>
    <w:p w14:paraId="16B1DDF5" w14:textId="77777777" w:rsidR="002C0265" w:rsidRPr="00173BC5" w:rsidRDefault="002C0265" w:rsidP="009828D3">
      <w:pPr>
        <w:rPr>
          <w:rFonts w:ascii="Arial" w:hAnsi="Arial" w:cs="Arial"/>
          <w:szCs w:val="20"/>
          <w:lang w:val="sl-SI"/>
        </w:rPr>
      </w:pPr>
    </w:p>
    <w:tbl>
      <w:tblPr>
        <w:tblW w:w="0" w:type="auto"/>
        <w:tblLook w:val="04A0" w:firstRow="1" w:lastRow="0" w:firstColumn="1" w:lastColumn="0" w:noHBand="0" w:noVBand="1"/>
      </w:tblPr>
      <w:tblGrid>
        <w:gridCol w:w="1374"/>
        <w:gridCol w:w="7986"/>
      </w:tblGrid>
      <w:tr w:rsidR="000B69E9" w:rsidRPr="00173BC5" w14:paraId="3846FF36" w14:textId="77777777" w:rsidTr="003341CA">
        <w:tc>
          <w:tcPr>
            <w:tcW w:w="1374" w:type="dxa"/>
            <w:shd w:val="clear" w:color="auto" w:fill="auto"/>
          </w:tcPr>
          <w:p w14:paraId="42D7EE3F" w14:textId="353EE092" w:rsidR="000B69E9" w:rsidRPr="00173BC5" w:rsidRDefault="00D97A8C" w:rsidP="009828D3">
            <w:pPr>
              <w:autoSpaceDE w:val="0"/>
              <w:autoSpaceDN w:val="0"/>
              <w:adjustRightInd w:val="0"/>
              <w:rPr>
                <w:rFonts w:ascii="Arial" w:hAnsi="Arial" w:cs="Arial"/>
                <w:b/>
                <w:szCs w:val="20"/>
                <w:lang w:val="sl-SI"/>
              </w:rPr>
            </w:pPr>
            <w:r w:rsidRPr="00173BC5">
              <w:rPr>
                <w:rFonts w:ascii="Arial" w:hAnsi="Arial" w:cs="Arial"/>
                <w:b/>
                <w:szCs w:val="20"/>
                <w:lang w:val="sl-SI"/>
              </w:rPr>
              <w:t>Stik</w:t>
            </w:r>
            <w:r w:rsidR="000B69E9" w:rsidRPr="00173BC5">
              <w:rPr>
                <w:rFonts w:ascii="Arial" w:hAnsi="Arial" w:cs="Arial"/>
                <w:b/>
                <w:szCs w:val="20"/>
                <w:lang w:val="sl-SI"/>
              </w:rPr>
              <w:t>:</w:t>
            </w:r>
          </w:p>
        </w:tc>
        <w:tc>
          <w:tcPr>
            <w:tcW w:w="7986" w:type="dxa"/>
            <w:shd w:val="clear" w:color="auto" w:fill="auto"/>
          </w:tcPr>
          <w:p w14:paraId="70DBB8A1" w14:textId="1B4E2B3F" w:rsidR="000B69E9" w:rsidRPr="00173BC5" w:rsidRDefault="00D97A8C" w:rsidP="009828D3">
            <w:pPr>
              <w:autoSpaceDE w:val="0"/>
              <w:autoSpaceDN w:val="0"/>
              <w:adjustRightInd w:val="0"/>
              <w:rPr>
                <w:rFonts w:ascii="Arial" w:hAnsi="Arial" w:cs="Arial"/>
                <w:szCs w:val="20"/>
                <w:lang w:val="sl-SI"/>
              </w:rPr>
            </w:pPr>
            <w:r w:rsidRPr="00173BC5">
              <w:rPr>
                <w:rFonts w:ascii="Arial" w:hAnsi="Arial" w:cs="Arial"/>
                <w:szCs w:val="20"/>
                <w:lang w:val="sl-SI"/>
              </w:rPr>
              <w:t>Katja Hvala</w:t>
            </w:r>
          </w:p>
        </w:tc>
      </w:tr>
      <w:tr w:rsidR="003124FF" w:rsidRPr="00173BC5" w14:paraId="2339747B" w14:textId="77777777" w:rsidTr="003341CA">
        <w:tc>
          <w:tcPr>
            <w:tcW w:w="1374" w:type="dxa"/>
            <w:shd w:val="clear" w:color="auto" w:fill="auto"/>
          </w:tcPr>
          <w:p w14:paraId="16B984E0" w14:textId="77777777" w:rsidR="003124FF" w:rsidRPr="00173BC5" w:rsidRDefault="003124FF" w:rsidP="003124FF">
            <w:pPr>
              <w:autoSpaceDE w:val="0"/>
              <w:autoSpaceDN w:val="0"/>
              <w:adjustRightInd w:val="0"/>
              <w:rPr>
                <w:rFonts w:ascii="Arial" w:hAnsi="Arial" w:cs="Arial"/>
                <w:szCs w:val="20"/>
                <w:lang w:val="sl-SI"/>
              </w:rPr>
            </w:pPr>
          </w:p>
        </w:tc>
        <w:tc>
          <w:tcPr>
            <w:tcW w:w="7986" w:type="dxa"/>
            <w:shd w:val="clear" w:color="auto" w:fill="auto"/>
          </w:tcPr>
          <w:p w14:paraId="662B3913" w14:textId="761757B1" w:rsidR="003124FF" w:rsidRPr="00173BC5" w:rsidRDefault="003124FF" w:rsidP="003124FF">
            <w:pPr>
              <w:autoSpaceDE w:val="0"/>
              <w:autoSpaceDN w:val="0"/>
              <w:adjustRightInd w:val="0"/>
              <w:rPr>
                <w:rFonts w:ascii="Arial" w:hAnsi="Arial" w:cs="Arial"/>
                <w:szCs w:val="20"/>
                <w:lang w:val="sl-SI"/>
              </w:rPr>
            </w:pPr>
            <w:proofErr w:type="spellStart"/>
            <w:r w:rsidRPr="00173BC5">
              <w:rPr>
                <w:rFonts w:ascii="Arial" w:hAnsi="Arial" w:cs="Arial"/>
                <w:color w:val="000000"/>
                <w:szCs w:val="20"/>
                <w:lang w:val="sl-SI"/>
              </w:rPr>
              <w:t>Summit</w:t>
            </w:r>
            <w:proofErr w:type="spellEnd"/>
            <w:r w:rsidRPr="00173BC5">
              <w:rPr>
                <w:rFonts w:ascii="Arial" w:hAnsi="Arial" w:cs="Arial"/>
                <w:color w:val="000000"/>
                <w:szCs w:val="20"/>
                <w:lang w:val="sl-SI"/>
              </w:rPr>
              <w:t xml:space="preserve"> </w:t>
            </w:r>
            <w:proofErr w:type="spellStart"/>
            <w:r w:rsidRPr="00173BC5">
              <w:rPr>
                <w:rFonts w:ascii="Arial" w:hAnsi="Arial" w:cs="Arial"/>
                <w:color w:val="000000"/>
                <w:szCs w:val="20"/>
                <w:lang w:val="sl-SI"/>
              </w:rPr>
              <w:t>motors</w:t>
            </w:r>
            <w:proofErr w:type="spellEnd"/>
            <w:r w:rsidRPr="00173BC5">
              <w:rPr>
                <w:rFonts w:ascii="Arial" w:hAnsi="Arial" w:cs="Arial"/>
                <w:color w:val="000000"/>
                <w:szCs w:val="20"/>
                <w:lang w:val="sl-SI"/>
              </w:rPr>
              <w:t xml:space="preserve"> Ljubljana</w:t>
            </w:r>
          </w:p>
        </w:tc>
      </w:tr>
      <w:tr w:rsidR="003124FF" w:rsidRPr="00173BC5" w14:paraId="799FF4DA" w14:textId="77777777" w:rsidTr="003341CA">
        <w:tc>
          <w:tcPr>
            <w:tcW w:w="1374" w:type="dxa"/>
            <w:shd w:val="clear" w:color="auto" w:fill="auto"/>
          </w:tcPr>
          <w:p w14:paraId="6E365FB5" w14:textId="77777777" w:rsidR="003124FF" w:rsidRPr="00173BC5" w:rsidRDefault="003124FF" w:rsidP="003124FF">
            <w:pPr>
              <w:autoSpaceDE w:val="0"/>
              <w:autoSpaceDN w:val="0"/>
              <w:adjustRightInd w:val="0"/>
              <w:rPr>
                <w:rFonts w:ascii="Arial" w:hAnsi="Arial" w:cs="Arial"/>
                <w:szCs w:val="20"/>
                <w:lang w:val="sl-SI"/>
              </w:rPr>
            </w:pPr>
          </w:p>
        </w:tc>
        <w:tc>
          <w:tcPr>
            <w:tcW w:w="7986" w:type="dxa"/>
            <w:shd w:val="clear" w:color="auto" w:fill="auto"/>
          </w:tcPr>
          <w:p w14:paraId="37029878" w14:textId="310B3957" w:rsidR="003124FF" w:rsidRPr="00173BC5" w:rsidRDefault="003124FF" w:rsidP="003124FF">
            <w:pPr>
              <w:autoSpaceDE w:val="0"/>
              <w:autoSpaceDN w:val="0"/>
              <w:adjustRightInd w:val="0"/>
              <w:rPr>
                <w:rFonts w:ascii="Arial" w:hAnsi="Arial" w:cs="Arial"/>
                <w:szCs w:val="20"/>
                <w:lang w:val="sl-SI"/>
              </w:rPr>
            </w:pPr>
            <w:r w:rsidRPr="00173BC5">
              <w:rPr>
                <w:rFonts w:ascii="Arial" w:hAnsi="Arial" w:cs="Arial"/>
                <w:color w:val="000000"/>
                <w:szCs w:val="20"/>
                <w:lang w:val="sl-SI"/>
              </w:rPr>
              <w:t>+3861 25 25 116</w:t>
            </w:r>
          </w:p>
        </w:tc>
      </w:tr>
      <w:tr w:rsidR="003124FF" w:rsidRPr="00173BC5" w14:paraId="4D883400" w14:textId="77777777" w:rsidTr="003341CA">
        <w:tc>
          <w:tcPr>
            <w:tcW w:w="1374" w:type="dxa"/>
            <w:shd w:val="clear" w:color="auto" w:fill="auto"/>
          </w:tcPr>
          <w:p w14:paraId="0881576B" w14:textId="77777777" w:rsidR="003124FF" w:rsidRPr="00173BC5" w:rsidRDefault="003124FF" w:rsidP="003124FF">
            <w:pPr>
              <w:autoSpaceDE w:val="0"/>
              <w:autoSpaceDN w:val="0"/>
              <w:adjustRightInd w:val="0"/>
              <w:rPr>
                <w:rFonts w:ascii="Arial" w:hAnsi="Arial" w:cs="Arial"/>
                <w:szCs w:val="20"/>
                <w:lang w:val="sl-SI"/>
              </w:rPr>
            </w:pPr>
          </w:p>
        </w:tc>
        <w:tc>
          <w:tcPr>
            <w:tcW w:w="7986" w:type="dxa"/>
            <w:shd w:val="clear" w:color="auto" w:fill="auto"/>
          </w:tcPr>
          <w:p w14:paraId="65036009" w14:textId="16A37A7A" w:rsidR="003124FF" w:rsidRPr="00173BC5" w:rsidRDefault="00D82E55" w:rsidP="003124FF">
            <w:pPr>
              <w:autoSpaceDE w:val="0"/>
              <w:autoSpaceDN w:val="0"/>
              <w:adjustRightInd w:val="0"/>
              <w:rPr>
                <w:rFonts w:ascii="Arial" w:hAnsi="Arial" w:cs="Arial"/>
                <w:szCs w:val="20"/>
                <w:lang w:val="sl-SI"/>
              </w:rPr>
            </w:pPr>
            <w:hyperlink r:id="rId15" w:history="1">
              <w:r w:rsidR="003124FF" w:rsidRPr="00173BC5">
                <w:rPr>
                  <w:rStyle w:val="Hiperpovezava"/>
                  <w:rFonts w:ascii="Arial" w:hAnsi="Arial" w:cs="Arial"/>
                  <w:szCs w:val="20"/>
                  <w:lang w:val="sl-SI"/>
                </w:rPr>
                <w:t>katja.hvala@summitmotors.si</w:t>
              </w:r>
            </w:hyperlink>
          </w:p>
        </w:tc>
      </w:tr>
    </w:tbl>
    <w:p w14:paraId="7D3FD211" w14:textId="77777777" w:rsidR="000B69E9" w:rsidRPr="00173BC5" w:rsidRDefault="000B69E9" w:rsidP="009828D3">
      <w:pPr>
        <w:autoSpaceDE w:val="0"/>
        <w:autoSpaceDN w:val="0"/>
        <w:adjustRightInd w:val="0"/>
        <w:spacing w:line="360" w:lineRule="auto"/>
        <w:rPr>
          <w:rFonts w:ascii="Arial" w:hAnsi="Arial" w:cs="Arial"/>
          <w:i/>
          <w:szCs w:val="20"/>
          <w:lang w:val="sl-SI"/>
        </w:rPr>
      </w:pPr>
    </w:p>
    <w:sectPr w:rsidR="000B69E9" w:rsidRPr="00173BC5" w:rsidSect="00A07D6B">
      <w:footerReference w:type="even" r:id="rId16"/>
      <w:footerReference w:type="default" r:id="rId17"/>
      <w:headerReference w:type="first" r:id="rId18"/>
      <w:footerReference w:type="first" r:id="rId19"/>
      <w:pgSz w:w="12240" w:h="15840" w:code="1"/>
      <w:pgMar w:top="1440" w:right="1304" w:bottom="862"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721F" w14:textId="77777777" w:rsidR="00FC786B" w:rsidRDefault="00FC786B">
      <w:r>
        <w:separator/>
      </w:r>
    </w:p>
  </w:endnote>
  <w:endnote w:type="continuationSeparator" w:id="0">
    <w:p w14:paraId="1E40FFDF" w14:textId="77777777" w:rsidR="00FC786B" w:rsidRDefault="00FC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E094D79"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76C90">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154F230B"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07364">
      <w:rPr>
        <w:rStyle w:val="tevilkastrani"/>
        <w:noProof/>
      </w:rPr>
      <w:t>4</w:t>
    </w:r>
    <w:r>
      <w:rPr>
        <w:rStyle w:val="tevilkastrani"/>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4BA6DFBC" w14:textId="693BE60C" w:rsidR="004217E8" w:rsidRDefault="004217E8" w:rsidP="00AE2602">
          <w:pPr>
            <w:pStyle w:val="Noga"/>
            <w:jc w:val="center"/>
          </w:pPr>
        </w:p>
      </w:tc>
      <w:tc>
        <w:tcPr>
          <w:tcW w:w="1788" w:type="dxa"/>
        </w:tcPr>
        <w:p w14:paraId="5BE214D3" w14:textId="77777777" w:rsidR="004217E8" w:rsidRDefault="004217E8">
          <w:pPr>
            <w:pStyle w:val="Noga"/>
          </w:pPr>
        </w:p>
      </w:tc>
    </w:tr>
  </w:tbl>
  <w:p w14:paraId="0E12174D" w14:textId="77777777" w:rsidR="004217E8" w:rsidRDefault="004217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2CEF" w14:textId="3ABCCE70" w:rsidR="008A1DF4" w:rsidRPr="008A1DF4" w:rsidRDefault="00697034" w:rsidP="00AF6A89">
    <w:pPr>
      <w:pStyle w:val="Noga"/>
      <w:jc w:val="center"/>
      <w:rPr>
        <w:rFonts w:ascii="Arial" w:hAnsi="Arial" w:cs="Arial"/>
        <w:sz w:val="18"/>
        <w:szCs w:val="18"/>
      </w:rPr>
    </w:pPr>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D586" w14:textId="77777777" w:rsidR="00FC786B" w:rsidRDefault="00FC786B">
      <w:r>
        <w:separator/>
      </w:r>
    </w:p>
  </w:footnote>
  <w:footnote w:type="continuationSeparator" w:id="0">
    <w:p w14:paraId="792C1E09" w14:textId="77777777" w:rsidR="00FC786B" w:rsidRDefault="00FC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3655D33" w:rsidR="005532D6" w:rsidRPr="00315ADB" w:rsidRDefault="00373C47" w:rsidP="00A9030A">
    <w:pPr>
      <w:pStyle w:val="Glava"/>
      <w:tabs>
        <w:tab w:val="left" w:pos="1483"/>
        <w:tab w:val="left" w:pos="2525"/>
      </w:tabs>
      <w:ind w:left="227"/>
      <w:rPr>
        <w:position w:val="90"/>
      </w:rPr>
    </w:pPr>
    <w:r>
      <w:rPr>
        <w:noProof/>
        <w:position w:val="90"/>
      </w:rPr>
      <w:drawing>
        <wp:anchor distT="0" distB="0" distL="114300" distR="114300" simplePos="0" relativeHeight="251660288" behindDoc="0" locked="0" layoutInCell="1" allowOverlap="1" wp14:anchorId="535306A8" wp14:editId="0B6B402F">
          <wp:simplePos x="0" y="0"/>
          <wp:positionH relativeFrom="column">
            <wp:posOffset>2720691</wp:posOffset>
          </wp:positionH>
          <wp:positionV relativeFrom="paragraph">
            <wp:posOffset>215900</wp:posOffset>
          </wp:positionV>
          <wp:extent cx="1371600" cy="30607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306070"/>
                  </a:xfrm>
                  <a:prstGeom prst="rect">
                    <a:avLst/>
                  </a:prstGeom>
                </pic:spPr>
              </pic:pic>
            </a:graphicData>
          </a:graphic>
        </wp:anchor>
      </w:drawing>
    </w:r>
    <w:r>
      <w:rPr>
        <w:noProof/>
        <w:lang w:eastAsia="zh-CN"/>
      </w:rPr>
      <w:drawing>
        <wp:anchor distT="0" distB="0" distL="114300" distR="114300" simplePos="0" relativeHeight="251659264" behindDoc="0" locked="0" layoutInCell="1" allowOverlap="1" wp14:anchorId="0FE74E8E" wp14:editId="2BDB7C2A">
          <wp:simplePos x="0" y="0"/>
          <wp:positionH relativeFrom="column">
            <wp:posOffset>664142</wp:posOffset>
          </wp:positionH>
          <wp:positionV relativeFrom="paragraph">
            <wp:posOffset>110058</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position w:val="90"/>
      </w:rPr>
      <w:drawing>
        <wp:anchor distT="0" distB="0" distL="114300" distR="114300" simplePos="0" relativeHeight="251661312" behindDoc="0" locked="0" layoutInCell="1" allowOverlap="1" wp14:anchorId="4927223E" wp14:editId="4A9163EF">
          <wp:simplePos x="0" y="0"/>
          <wp:positionH relativeFrom="column">
            <wp:posOffset>5197002</wp:posOffset>
          </wp:positionH>
          <wp:positionV relativeFrom="paragraph">
            <wp:posOffset>36195</wp:posOffset>
          </wp:positionV>
          <wp:extent cx="609600" cy="852805"/>
          <wp:effectExtent l="0" t="0" r="0" b="4445"/>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09600" cy="852805"/>
                  </a:xfrm>
                  <a:prstGeom prst="rect">
                    <a:avLst/>
                  </a:prstGeom>
                </pic:spPr>
              </pic:pic>
            </a:graphicData>
          </a:graphic>
        </wp:anchor>
      </w:drawing>
    </w:r>
    <w:r w:rsidR="00A270AB">
      <w:rPr>
        <w:rFonts w:ascii="Book Antiqua" w:hAnsi="Book Antiqua"/>
        <w:smallCaps/>
        <w:position w:val="132"/>
        <w:sz w:val="48"/>
        <w:szCs w:val="48"/>
      </w:rPr>
      <w:t xml:space="preserve"> </w:t>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090EA3"/>
    <w:multiLevelType w:val="multilevel"/>
    <w:tmpl w:val="55A292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F67E2"/>
    <w:multiLevelType w:val="hybridMultilevel"/>
    <w:tmpl w:val="06542AD0"/>
    <w:lvl w:ilvl="0" w:tplc="18CC975A">
      <w:start w:val="1"/>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C18D0"/>
    <w:multiLevelType w:val="multilevel"/>
    <w:tmpl w:val="29667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80855"/>
    <w:multiLevelType w:val="multilevel"/>
    <w:tmpl w:val="A170D2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D02B0"/>
    <w:multiLevelType w:val="hybridMultilevel"/>
    <w:tmpl w:val="8820B62E"/>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274A69A9"/>
    <w:multiLevelType w:val="hybridMultilevel"/>
    <w:tmpl w:val="7CAC74E6"/>
    <w:lvl w:ilvl="0" w:tplc="FED615D0">
      <w:start w:val="1"/>
      <w:numFmt w:val="decimal"/>
      <w:lvlText w:val="%1."/>
      <w:lvlJc w:val="left"/>
      <w:pPr>
        <w:ind w:left="360" w:hanging="360"/>
      </w:pPr>
      <w:rPr>
        <w:rFonts w:ascii="Calibri" w:eastAsia="Times New Roman" w:hAnsi="Calibri"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F517075"/>
    <w:multiLevelType w:val="multilevel"/>
    <w:tmpl w:val="0488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90ABA"/>
    <w:multiLevelType w:val="hybridMultilevel"/>
    <w:tmpl w:val="6F42B522"/>
    <w:lvl w:ilvl="0" w:tplc="92E4E298">
      <w:start w:val="1"/>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A567E3"/>
    <w:multiLevelType w:val="multilevel"/>
    <w:tmpl w:val="93D029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61294D"/>
    <w:multiLevelType w:val="hybridMultilevel"/>
    <w:tmpl w:val="3808D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F7247"/>
    <w:multiLevelType w:val="multilevel"/>
    <w:tmpl w:val="C5060F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71A88"/>
    <w:multiLevelType w:val="hybridMultilevel"/>
    <w:tmpl w:val="F1DE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52251"/>
    <w:multiLevelType w:val="multilevel"/>
    <w:tmpl w:val="5820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13975013">
    <w:abstractNumId w:val="18"/>
  </w:num>
  <w:num w:numId="2" w16cid:durableId="1956138569">
    <w:abstractNumId w:val="20"/>
  </w:num>
  <w:num w:numId="3" w16cid:durableId="1543397621">
    <w:abstractNumId w:val="6"/>
  </w:num>
  <w:num w:numId="4" w16cid:durableId="222643435">
    <w:abstractNumId w:val="3"/>
  </w:num>
  <w:num w:numId="5" w16cid:durableId="333267795">
    <w:abstractNumId w:val="15"/>
  </w:num>
  <w:num w:numId="6" w16cid:durableId="1027677567">
    <w:abstractNumId w:val="9"/>
  </w:num>
  <w:num w:numId="7" w16cid:durableId="1279793991">
    <w:abstractNumId w:val="12"/>
  </w:num>
  <w:num w:numId="8" w16cid:durableId="781264504">
    <w:abstractNumId w:val="12"/>
  </w:num>
  <w:num w:numId="9" w16cid:durableId="1747335706">
    <w:abstractNumId w:val="0"/>
  </w:num>
  <w:num w:numId="10" w16cid:durableId="662009093">
    <w:abstractNumId w:val="4"/>
  </w:num>
  <w:num w:numId="11" w16cid:durableId="517503015">
    <w:abstractNumId w:val="17"/>
  </w:num>
  <w:num w:numId="12" w16cid:durableId="509292095">
    <w:abstractNumId w:val="10"/>
  </w:num>
  <w:num w:numId="13" w16cid:durableId="1753548770">
    <w:abstractNumId w:val="19"/>
  </w:num>
  <w:num w:numId="14" w16cid:durableId="1482036571">
    <w:abstractNumId w:val="1"/>
  </w:num>
  <w:num w:numId="15" w16cid:durableId="331951647">
    <w:abstractNumId w:val="5"/>
  </w:num>
  <w:num w:numId="16" w16cid:durableId="933905297">
    <w:abstractNumId w:val="13"/>
  </w:num>
  <w:num w:numId="17" w16cid:durableId="797574556">
    <w:abstractNumId w:val="7"/>
  </w:num>
  <w:num w:numId="18" w16cid:durableId="1675107578">
    <w:abstractNumId w:val="16"/>
  </w:num>
  <w:num w:numId="19" w16cid:durableId="458383817">
    <w:abstractNumId w:val="8"/>
  </w:num>
  <w:num w:numId="20" w16cid:durableId="654377046">
    <w:abstractNumId w:val="14"/>
  </w:num>
  <w:num w:numId="21" w16cid:durableId="573666746">
    <w:abstractNumId w:val="11"/>
  </w:num>
  <w:num w:numId="22" w16cid:durableId="236980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0E25"/>
    <w:rsid w:val="00000FA2"/>
    <w:rsid w:val="00003759"/>
    <w:rsid w:val="000051E9"/>
    <w:rsid w:val="00005B4D"/>
    <w:rsid w:val="000101E8"/>
    <w:rsid w:val="000101F4"/>
    <w:rsid w:val="000103C7"/>
    <w:rsid w:val="00010F60"/>
    <w:rsid w:val="00013318"/>
    <w:rsid w:val="00013EC8"/>
    <w:rsid w:val="000146EC"/>
    <w:rsid w:val="000146FF"/>
    <w:rsid w:val="0001494B"/>
    <w:rsid w:val="00015FCB"/>
    <w:rsid w:val="0001645E"/>
    <w:rsid w:val="00017C6E"/>
    <w:rsid w:val="000207C3"/>
    <w:rsid w:val="000212ED"/>
    <w:rsid w:val="0002495E"/>
    <w:rsid w:val="00026AB2"/>
    <w:rsid w:val="0003033A"/>
    <w:rsid w:val="00031575"/>
    <w:rsid w:val="000317CE"/>
    <w:rsid w:val="00033250"/>
    <w:rsid w:val="00033C0E"/>
    <w:rsid w:val="000347B4"/>
    <w:rsid w:val="0003526C"/>
    <w:rsid w:val="000354BC"/>
    <w:rsid w:val="00035FA7"/>
    <w:rsid w:val="00036696"/>
    <w:rsid w:val="0004101B"/>
    <w:rsid w:val="00041910"/>
    <w:rsid w:val="00043F48"/>
    <w:rsid w:val="00045203"/>
    <w:rsid w:val="000456D5"/>
    <w:rsid w:val="000460FC"/>
    <w:rsid w:val="000505A8"/>
    <w:rsid w:val="00050ABA"/>
    <w:rsid w:val="00050DC2"/>
    <w:rsid w:val="0005157A"/>
    <w:rsid w:val="00051E29"/>
    <w:rsid w:val="00052B3E"/>
    <w:rsid w:val="00053A71"/>
    <w:rsid w:val="000550A2"/>
    <w:rsid w:val="00056ADB"/>
    <w:rsid w:val="00056D36"/>
    <w:rsid w:val="00060517"/>
    <w:rsid w:val="000613DD"/>
    <w:rsid w:val="0006148A"/>
    <w:rsid w:val="00062C82"/>
    <w:rsid w:val="000645BD"/>
    <w:rsid w:val="00064EF2"/>
    <w:rsid w:val="00065899"/>
    <w:rsid w:val="00067577"/>
    <w:rsid w:val="000701D8"/>
    <w:rsid w:val="00072598"/>
    <w:rsid w:val="000726D4"/>
    <w:rsid w:val="000727AA"/>
    <w:rsid w:val="00073627"/>
    <w:rsid w:val="0007386A"/>
    <w:rsid w:val="00074400"/>
    <w:rsid w:val="00074D61"/>
    <w:rsid w:val="00076877"/>
    <w:rsid w:val="00077783"/>
    <w:rsid w:val="00082439"/>
    <w:rsid w:val="00082655"/>
    <w:rsid w:val="00082ADA"/>
    <w:rsid w:val="000835E5"/>
    <w:rsid w:val="000836CB"/>
    <w:rsid w:val="000849A7"/>
    <w:rsid w:val="00084F44"/>
    <w:rsid w:val="0008510A"/>
    <w:rsid w:val="00086127"/>
    <w:rsid w:val="000864DF"/>
    <w:rsid w:val="00086AC9"/>
    <w:rsid w:val="00091513"/>
    <w:rsid w:val="00092664"/>
    <w:rsid w:val="00092B6B"/>
    <w:rsid w:val="00093322"/>
    <w:rsid w:val="0009356B"/>
    <w:rsid w:val="00093B25"/>
    <w:rsid w:val="00097C38"/>
    <w:rsid w:val="000A04CE"/>
    <w:rsid w:val="000A1066"/>
    <w:rsid w:val="000A12EF"/>
    <w:rsid w:val="000A20A5"/>
    <w:rsid w:val="000A289B"/>
    <w:rsid w:val="000A3003"/>
    <w:rsid w:val="000A4665"/>
    <w:rsid w:val="000A56F5"/>
    <w:rsid w:val="000B081E"/>
    <w:rsid w:val="000B20AF"/>
    <w:rsid w:val="000B248F"/>
    <w:rsid w:val="000B2BD0"/>
    <w:rsid w:val="000B68CF"/>
    <w:rsid w:val="000B69E9"/>
    <w:rsid w:val="000B7EAE"/>
    <w:rsid w:val="000C0AC9"/>
    <w:rsid w:val="000C1D3B"/>
    <w:rsid w:val="000C239A"/>
    <w:rsid w:val="000C2461"/>
    <w:rsid w:val="000C3627"/>
    <w:rsid w:val="000C42E8"/>
    <w:rsid w:val="000C48EA"/>
    <w:rsid w:val="000C567D"/>
    <w:rsid w:val="000C6707"/>
    <w:rsid w:val="000D28AC"/>
    <w:rsid w:val="000D4CB7"/>
    <w:rsid w:val="000D67E0"/>
    <w:rsid w:val="000D748C"/>
    <w:rsid w:val="000E0D20"/>
    <w:rsid w:val="000E2171"/>
    <w:rsid w:val="000E2487"/>
    <w:rsid w:val="000E48BD"/>
    <w:rsid w:val="000E53DE"/>
    <w:rsid w:val="000E5923"/>
    <w:rsid w:val="000F262B"/>
    <w:rsid w:val="000F2D7C"/>
    <w:rsid w:val="000F2DFB"/>
    <w:rsid w:val="000F37AB"/>
    <w:rsid w:val="000F5BC3"/>
    <w:rsid w:val="000F5DBE"/>
    <w:rsid w:val="000F63D7"/>
    <w:rsid w:val="000F664F"/>
    <w:rsid w:val="000F7575"/>
    <w:rsid w:val="000F7878"/>
    <w:rsid w:val="000F7F20"/>
    <w:rsid w:val="001011E2"/>
    <w:rsid w:val="00101713"/>
    <w:rsid w:val="00101ADF"/>
    <w:rsid w:val="001033CB"/>
    <w:rsid w:val="00104142"/>
    <w:rsid w:val="001043E5"/>
    <w:rsid w:val="00106A9D"/>
    <w:rsid w:val="001075B5"/>
    <w:rsid w:val="001114DF"/>
    <w:rsid w:val="00111EE2"/>
    <w:rsid w:val="00114532"/>
    <w:rsid w:val="00114C13"/>
    <w:rsid w:val="00114F14"/>
    <w:rsid w:val="00115B65"/>
    <w:rsid w:val="00115EFA"/>
    <w:rsid w:val="00121507"/>
    <w:rsid w:val="00121692"/>
    <w:rsid w:val="00123596"/>
    <w:rsid w:val="001239E9"/>
    <w:rsid w:val="00123C68"/>
    <w:rsid w:val="00123CE0"/>
    <w:rsid w:val="00124513"/>
    <w:rsid w:val="001257CC"/>
    <w:rsid w:val="0013102B"/>
    <w:rsid w:val="00131DAD"/>
    <w:rsid w:val="00134150"/>
    <w:rsid w:val="00134F9A"/>
    <w:rsid w:val="001351FE"/>
    <w:rsid w:val="001366DC"/>
    <w:rsid w:val="00136DEA"/>
    <w:rsid w:val="00140056"/>
    <w:rsid w:val="00141293"/>
    <w:rsid w:val="001413CE"/>
    <w:rsid w:val="00143EA3"/>
    <w:rsid w:val="0014471C"/>
    <w:rsid w:val="00147882"/>
    <w:rsid w:val="00150403"/>
    <w:rsid w:val="00150B2F"/>
    <w:rsid w:val="00152B57"/>
    <w:rsid w:val="00153F85"/>
    <w:rsid w:val="00155444"/>
    <w:rsid w:val="00160DA9"/>
    <w:rsid w:val="00160E88"/>
    <w:rsid w:val="0016191E"/>
    <w:rsid w:val="00162322"/>
    <w:rsid w:val="00164203"/>
    <w:rsid w:val="0016577F"/>
    <w:rsid w:val="001676C1"/>
    <w:rsid w:val="001730D9"/>
    <w:rsid w:val="00173BC5"/>
    <w:rsid w:val="001744ED"/>
    <w:rsid w:val="00176D4B"/>
    <w:rsid w:val="0017749B"/>
    <w:rsid w:val="00182204"/>
    <w:rsid w:val="00182BBB"/>
    <w:rsid w:val="00183BF3"/>
    <w:rsid w:val="00191E20"/>
    <w:rsid w:val="0019387B"/>
    <w:rsid w:val="001971A8"/>
    <w:rsid w:val="001A0DDA"/>
    <w:rsid w:val="001A1487"/>
    <w:rsid w:val="001A15CD"/>
    <w:rsid w:val="001A1D93"/>
    <w:rsid w:val="001A2197"/>
    <w:rsid w:val="001A2415"/>
    <w:rsid w:val="001A340C"/>
    <w:rsid w:val="001A467F"/>
    <w:rsid w:val="001A5C5E"/>
    <w:rsid w:val="001A5FED"/>
    <w:rsid w:val="001A664F"/>
    <w:rsid w:val="001A6B7F"/>
    <w:rsid w:val="001A6E37"/>
    <w:rsid w:val="001A7ED0"/>
    <w:rsid w:val="001B01B7"/>
    <w:rsid w:val="001B0A2C"/>
    <w:rsid w:val="001B5ABA"/>
    <w:rsid w:val="001B5C04"/>
    <w:rsid w:val="001B6874"/>
    <w:rsid w:val="001C1091"/>
    <w:rsid w:val="001C16AB"/>
    <w:rsid w:val="001C1E68"/>
    <w:rsid w:val="001C20BD"/>
    <w:rsid w:val="001C35D3"/>
    <w:rsid w:val="001C3F5A"/>
    <w:rsid w:val="001C4203"/>
    <w:rsid w:val="001C4FA7"/>
    <w:rsid w:val="001C51A8"/>
    <w:rsid w:val="001C5C37"/>
    <w:rsid w:val="001C61B8"/>
    <w:rsid w:val="001C6C0F"/>
    <w:rsid w:val="001C7CC1"/>
    <w:rsid w:val="001D06D5"/>
    <w:rsid w:val="001D09BE"/>
    <w:rsid w:val="001D2E3D"/>
    <w:rsid w:val="001D355D"/>
    <w:rsid w:val="001D45AA"/>
    <w:rsid w:val="001D46A7"/>
    <w:rsid w:val="001D5206"/>
    <w:rsid w:val="001D528F"/>
    <w:rsid w:val="001D6635"/>
    <w:rsid w:val="001E059E"/>
    <w:rsid w:val="001E0BA0"/>
    <w:rsid w:val="001E0DCD"/>
    <w:rsid w:val="001E3558"/>
    <w:rsid w:val="001E4705"/>
    <w:rsid w:val="001E4B92"/>
    <w:rsid w:val="001E53FF"/>
    <w:rsid w:val="001E5E7C"/>
    <w:rsid w:val="001E6922"/>
    <w:rsid w:val="001E6C4E"/>
    <w:rsid w:val="001E72EC"/>
    <w:rsid w:val="001F0F96"/>
    <w:rsid w:val="001F1FBC"/>
    <w:rsid w:val="001F3C74"/>
    <w:rsid w:val="001F3F33"/>
    <w:rsid w:val="001F4CCD"/>
    <w:rsid w:val="002001F5"/>
    <w:rsid w:val="00200346"/>
    <w:rsid w:val="0020142E"/>
    <w:rsid w:val="00202792"/>
    <w:rsid w:val="002063C1"/>
    <w:rsid w:val="0020752E"/>
    <w:rsid w:val="00207628"/>
    <w:rsid w:val="0021169F"/>
    <w:rsid w:val="002116D9"/>
    <w:rsid w:val="00213DD2"/>
    <w:rsid w:val="00215362"/>
    <w:rsid w:val="00216BE6"/>
    <w:rsid w:val="002208B5"/>
    <w:rsid w:val="0022223F"/>
    <w:rsid w:val="00222610"/>
    <w:rsid w:val="00223283"/>
    <w:rsid w:val="00223525"/>
    <w:rsid w:val="00225CD7"/>
    <w:rsid w:val="00227572"/>
    <w:rsid w:val="002307BD"/>
    <w:rsid w:val="0023188B"/>
    <w:rsid w:val="00232317"/>
    <w:rsid w:val="002372F5"/>
    <w:rsid w:val="00241379"/>
    <w:rsid w:val="00242727"/>
    <w:rsid w:val="00242F0C"/>
    <w:rsid w:val="00252CDC"/>
    <w:rsid w:val="0025371C"/>
    <w:rsid w:val="002545BB"/>
    <w:rsid w:val="00255439"/>
    <w:rsid w:val="00255E7C"/>
    <w:rsid w:val="00256817"/>
    <w:rsid w:val="00257136"/>
    <w:rsid w:val="00257523"/>
    <w:rsid w:val="00261192"/>
    <w:rsid w:val="00261C9B"/>
    <w:rsid w:val="0026255C"/>
    <w:rsid w:val="00274436"/>
    <w:rsid w:val="002756BC"/>
    <w:rsid w:val="002776B8"/>
    <w:rsid w:val="00277C48"/>
    <w:rsid w:val="0028435B"/>
    <w:rsid w:val="00285D93"/>
    <w:rsid w:val="00286103"/>
    <w:rsid w:val="00286278"/>
    <w:rsid w:val="002876DC"/>
    <w:rsid w:val="002877C5"/>
    <w:rsid w:val="00297CF9"/>
    <w:rsid w:val="002A5218"/>
    <w:rsid w:val="002A75EA"/>
    <w:rsid w:val="002B2048"/>
    <w:rsid w:val="002B372A"/>
    <w:rsid w:val="002B483E"/>
    <w:rsid w:val="002B51D6"/>
    <w:rsid w:val="002B5DAD"/>
    <w:rsid w:val="002B638A"/>
    <w:rsid w:val="002B789A"/>
    <w:rsid w:val="002B7BEE"/>
    <w:rsid w:val="002C0265"/>
    <w:rsid w:val="002C1691"/>
    <w:rsid w:val="002C1C01"/>
    <w:rsid w:val="002C70F2"/>
    <w:rsid w:val="002D07A1"/>
    <w:rsid w:val="002D1487"/>
    <w:rsid w:val="002D30F8"/>
    <w:rsid w:val="002D3727"/>
    <w:rsid w:val="002D440D"/>
    <w:rsid w:val="002D540D"/>
    <w:rsid w:val="002D7077"/>
    <w:rsid w:val="002D74A8"/>
    <w:rsid w:val="002E02A7"/>
    <w:rsid w:val="002E06E6"/>
    <w:rsid w:val="002E2223"/>
    <w:rsid w:val="002E2581"/>
    <w:rsid w:val="002E2BA7"/>
    <w:rsid w:val="002E59B9"/>
    <w:rsid w:val="002E75F1"/>
    <w:rsid w:val="002E7D6A"/>
    <w:rsid w:val="002F012D"/>
    <w:rsid w:val="002F0CE7"/>
    <w:rsid w:val="002F1B3B"/>
    <w:rsid w:val="002F1B64"/>
    <w:rsid w:val="002F25F3"/>
    <w:rsid w:val="002F2637"/>
    <w:rsid w:val="002F2B68"/>
    <w:rsid w:val="002F3550"/>
    <w:rsid w:val="002F482A"/>
    <w:rsid w:val="002F4E07"/>
    <w:rsid w:val="002F6C56"/>
    <w:rsid w:val="002F7EAF"/>
    <w:rsid w:val="002F7EEF"/>
    <w:rsid w:val="00300EF9"/>
    <w:rsid w:val="003037C2"/>
    <w:rsid w:val="00304FD6"/>
    <w:rsid w:val="00305043"/>
    <w:rsid w:val="00310156"/>
    <w:rsid w:val="00310AD5"/>
    <w:rsid w:val="00311374"/>
    <w:rsid w:val="003124FF"/>
    <w:rsid w:val="00312E8F"/>
    <w:rsid w:val="003149AE"/>
    <w:rsid w:val="00314CF4"/>
    <w:rsid w:val="003156F8"/>
    <w:rsid w:val="00315ADB"/>
    <w:rsid w:val="00316759"/>
    <w:rsid w:val="00317F04"/>
    <w:rsid w:val="00324896"/>
    <w:rsid w:val="00325BFF"/>
    <w:rsid w:val="00326419"/>
    <w:rsid w:val="00331B7F"/>
    <w:rsid w:val="00332D0E"/>
    <w:rsid w:val="00333ABB"/>
    <w:rsid w:val="003341CA"/>
    <w:rsid w:val="00335FA0"/>
    <w:rsid w:val="0033783F"/>
    <w:rsid w:val="00340904"/>
    <w:rsid w:val="0034157D"/>
    <w:rsid w:val="00342744"/>
    <w:rsid w:val="00342954"/>
    <w:rsid w:val="00343269"/>
    <w:rsid w:val="00344529"/>
    <w:rsid w:val="003479B8"/>
    <w:rsid w:val="003531E0"/>
    <w:rsid w:val="00353395"/>
    <w:rsid w:val="003535DC"/>
    <w:rsid w:val="003541DD"/>
    <w:rsid w:val="00355990"/>
    <w:rsid w:val="00361384"/>
    <w:rsid w:val="00361660"/>
    <w:rsid w:val="00364401"/>
    <w:rsid w:val="00364487"/>
    <w:rsid w:val="00364704"/>
    <w:rsid w:val="00366141"/>
    <w:rsid w:val="00366687"/>
    <w:rsid w:val="00370F0D"/>
    <w:rsid w:val="00371AAD"/>
    <w:rsid w:val="00372591"/>
    <w:rsid w:val="00373C47"/>
    <w:rsid w:val="00374E8B"/>
    <w:rsid w:val="00377406"/>
    <w:rsid w:val="00377E34"/>
    <w:rsid w:val="003812F7"/>
    <w:rsid w:val="003814A4"/>
    <w:rsid w:val="00381EF2"/>
    <w:rsid w:val="00382AA5"/>
    <w:rsid w:val="00382E64"/>
    <w:rsid w:val="0038408F"/>
    <w:rsid w:val="00384B13"/>
    <w:rsid w:val="00385F73"/>
    <w:rsid w:val="003870DD"/>
    <w:rsid w:val="00387623"/>
    <w:rsid w:val="00390F8F"/>
    <w:rsid w:val="00391708"/>
    <w:rsid w:val="00392121"/>
    <w:rsid w:val="00393D5F"/>
    <w:rsid w:val="00394072"/>
    <w:rsid w:val="00395200"/>
    <w:rsid w:val="003955C5"/>
    <w:rsid w:val="00396483"/>
    <w:rsid w:val="0039662F"/>
    <w:rsid w:val="00397F9B"/>
    <w:rsid w:val="003A1A53"/>
    <w:rsid w:val="003A20A4"/>
    <w:rsid w:val="003A367C"/>
    <w:rsid w:val="003A3733"/>
    <w:rsid w:val="003A47AA"/>
    <w:rsid w:val="003A4888"/>
    <w:rsid w:val="003A50EF"/>
    <w:rsid w:val="003A786A"/>
    <w:rsid w:val="003B0024"/>
    <w:rsid w:val="003B0BDD"/>
    <w:rsid w:val="003B18E1"/>
    <w:rsid w:val="003B2F20"/>
    <w:rsid w:val="003B2FBC"/>
    <w:rsid w:val="003B5885"/>
    <w:rsid w:val="003B66E5"/>
    <w:rsid w:val="003B7414"/>
    <w:rsid w:val="003C0F90"/>
    <w:rsid w:val="003C1251"/>
    <w:rsid w:val="003C161F"/>
    <w:rsid w:val="003C3637"/>
    <w:rsid w:val="003C3B10"/>
    <w:rsid w:val="003C4A00"/>
    <w:rsid w:val="003C7F26"/>
    <w:rsid w:val="003D0695"/>
    <w:rsid w:val="003D126F"/>
    <w:rsid w:val="003D7A7D"/>
    <w:rsid w:val="003D7A98"/>
    <w:rsid w:val="003E2B1F"/>
    <w:rsid w:val="003E46EB"/>
    <w:rsid w:val="003E4FBA"/>
    <w:rsid w:val="003E745A"/>
    <w:rsid w:val="003E7534"/>
    <w:rsid w:val="003F1CE0"/>
    <w:rsid w:val="003F5649"/>
    <w:rsid w:val="003F6F24"/>
    <w:rsid w:val="00401A9C"/>
    <w:rsid w:val="004031C7"/>
    <w:rsid w:val="00403F07"/>
    <w:rsid w:val="0040413D"/>
    <w:rsid w:val="00405AE1"/>
    <w:rsid w:val="0040759F"/>
    <w:rsid w:val="00407E60"/>
    <w:rsid w:val="00410BA2"/>
    <w:rsid w:val="004126C8"/>
    <w:rsid w:val="00412ACA"/>
    <w:rsid w:val="00412D3F"/>
    <w:rsid w:val="0041319E"/>
    <w:rsid w:val="004133C6"/>
    <w:rsid w:val="00413A6C"/>
    <w:rsid w:val="00413F8E"/>
    <w:rsid w:val="004151E2"/>
    <w:rsid w:val="00415545"/>
    <w:rsid w:val="00416EBB"/>
    <w:rsid w:val="0042177A"/>
    <w:rsid w:val="004217E8"/>
    <w:rsid w:val="00421B0E"/>
    <w:rsid w:val="00421D82"/>
    <w:rsid w:val="00424F01"/>
    <w:rsid w:val="00424FD5"/>
    <w:rsid w:val="00425018"/>
    <w:rsid w:val="00425F73"/>
    <w:rsid w:val="00426764"/>
    <w:rsid w:val="00430428"/>
    <w:rsid w:val="004304C4"/>
    <w:rsid w:val="00430C1F"/>
    <w:rsid w:val="00432AA3"/>
    <w:rsid w:val="004340B6"/>
    <w:rsid w:val="00435981"/>
    <w:rsid w:val="00435D77"/>
    <w:rsid w:val="00437228"/>
    <w:rsid w:val="00441411"/>
    <w:rsid w:val="0044272A"/>
    <w:rsid w:val="00444D6F"/>
    <w:rsid w:val="0045052F"/>
    <w:rsid w:val="00450B62"/>
    <w:rsid w:val="00455AA5"/>
    <w:rsid w:val="00455BD3"/>
    <w:rsid w:val="00455C89"/>
    <w:rsid w:val="00455C9C"/>
    <w:rsid w:val="00457D05"/>
    <w:rsid w:val="00460FC5"/>
    <w:rsid w:val="0046290D"/>
    <w:rsid w:val="00466377"/>
    <w:rsid w:val="00466651"/>
    <w:rsid w:val="00466C7F"/>
    <w:rsid w:val="004673DC"/>
    <w:rsid w:val="00470C8E"/>
    <w:rsid w:val="00471810"/>
    <w:rsid w:val="004751A1"/>
    <w:rsid w:val="004752EA"/>
    <w:rsid w:val="0047779F"/>
    <w:rsid w:val="0048215F"/>
    <w:rsid w:val="00482755"/>
    <w:rsid w:val="00482F56"/>
    <w:rsid w:val="00483B89"/>
    <w:rsid w:val="004840C7"/>
    <w:rsid w:val="00484DEB"/>
    <w:rsid w:val="00485525"/>
    <w:rsid w:val="00486BCD"/>
    <w:rsid w:val="004914E1"/>
    <w:rsid w:val="00491657"/>
    <w:rsid w:val="0049188E"/>
    <w:rsid w:val="00491BFD"/>
    <w:rsid w:val="004974E4"/>
    <w:rsid w:val="004A02E6"/>
    <w:rsid w:val="004A052C"/>
    <w:rsid w:val="004A1ACA"/>
    <w:rsid w:val="004A25E6"/>
    <w:rsid w:val="004A48E1"/>
    <w:rsid w:val="004A5282"/>
    <w:rsid w:val="004A6C06"/>
    <w:rsid w:val="004A6DF1"/>
    <w:rsid w:val="004A7953"/>
    <w:rsid w:val="004B0700"/>
    <w:rsid w:val="004B47F8"/>
    <w:rsid w:val="004B568A"/>
    <w:rsid w:val="004B5AEA"/>
    <w:rsid w:val="004B7656"/>
    <w:rsid w:val="004B7C91"/>
    <w:rsid w:val="004B7CDD"/>
    <w:rsid w:val="004C0C9F"/>
    <w:rsid w:val="004C13B7"/>
    <w:rsid w:val="004C17E3"/>
    <w:rsid w:val="004C1B83"/>
    <w:rsid w:val="004C202D"/>
    <w:rsid w:val="004C276F"/>
    <w:rsid w:val="004C2918"/>
    <w:rsid w:val="004C2A25"/>
    <w:rsid w:val="004C30D3"/>
    <w:rsid w:val="004C417D"/>
    <w:rsid w:val="004C4A2C"/>
    <w:rsid w:val="004C57AD"/>
    <w:rsid w:val="004D04A4"/>
    <w:rsid w:val="004D076D"/>
    <w:rsid w:val="004D127F"/>
    <w:rsid w:val="004D3371"/>
    <w:rsid w:val="004D3B69"/>
    <w:rsid w:val="004D4008"/>
    <w:rsid w:val="004D7866"/>
    <w:rsid w:val="004E0DEA"/>
    <w:rsid w:val="004E21AA"/>
    <w:rsid w:val="004E242D"/>
    <w:rsid w:val="004E261B"/>
    <w:rsid w:val="004E33DD"/>
    <w:rsid w:val="004E4179"/>
    <w:rsid w:val="004E6187"/>
    <w:rsid w:val="004E6A44"/>
    <w:rsid w:val="004E7B19"/>
    <w:rsid w:val="004F15EE"/>
    <w:rsid w:val="004F1A2D"/>
    <w:rsid w:val="004F20F2"/>
    <w:rsid w:val="004F2398"/>
    <w:rsid w:val="004F24F4"/>
    <w:rsid w:val="004F2EF8"/>
    <w:rsid w:val="004F3749"/>
    <w:rsid w:val="004F4F39"/>
    <w:rsid w:val="004F5E8D"/>
    <w:rsid w:val="004F7CBC"/>
    <w:rsid w:val="00500E95"/>
    <w:rsid w:val="00502B4A"/>
    <w:rsid w:val="0050430A"/>
    <w:rsid w:val="00504D2F"/>
    <w:rsid w:val="00505831"/>
    <w:rsid w:val="005062CA"/>
    <w:rsid w:val="0051544C"/>
    <w:rsid w:val="00515886"/>
    <w:rsid w:val="005159FF"/>
    <w:rsid w:val="0051693F"/>
    <w:rsid w:val="0052070F"/>
    <w:rsid w:val="005214A1"/>
    <w:rsid w:val="00525929"/>
    <w:rsid w:val="00525FD1"/>
    <w:rsid w:val="005268F9"/>
    <w:rsid w:val="0052717D"/>
    <w:rsid w:val="005276AD"/>
    <w:rsid w:val="0053055B"/>
    <w:rsid w:val="005335D7"/>
    <w:rsid w:val="005337F3"/>
    <w:rsid w:val="00534D86"/>
    <w:rsid w:val="005350CA"/>
    <w:rsid w:val="00536D55"/>
    <w:rsid w:val="0053724D"/>
    <w:rsid w:val="0053738E"/>
    <w:rsid w:val="005409E6"/>
    <w:rsid w:val="005451E3"/>
    <w:rsid w:val="00545423"/>
    <w:rsid w:val="005460A3"/>
    <w:rsid w:val="0054622C"/>
    <w:rsid w:val="00546FF2"/>
    <w:rsid w:val="005470D2"/>
    <w:rsid w:val="00547714"/>
    <w:rsid w:val="00547D13"/>
    <w:rsid w:val="00550361"/>
    <w:rsid w:val="00551296"/>
    <w:rsid w:val="0055161B"/>
    <w:rsid w:val="005521F3"/>
    <w:rsid w:val="005525DE"/>
    <w:rsid w:val="00552F05"/>
    <w:rsid w:val="005532D6"/>
    <w:rsid w:val="005568B3"/>
    <w:rsid w:val="00560A45"/>
    <w:rsid w:val="00560BD4"/>
    <w:rsid w:val="00561970"/>
    <w:rsid w:val="00562BE2"/>
    <w:rsid w:val="00562D1C"/>
    <w:rsid w:val="005630E2"/>
    <w:rsid w:val="0056468C"/>
    <w:rsid w:val="00564B7F"/>
    <w:rsid w:val="005654AD"/>
    <w:rsid w:val="005656C6"/>
    <w:rsid w:val="00566ABE"/>
    <w:rsid w:val="00572EAE"/>
    <w:rsid w:val="00573CD0"/>
    <w:rsid w:val="00575317"/>
    <w:rsid w:val="0057574A"/>
    <w:rsid w:val="00575875"/>
    <w:rsid w:val="005774B9"/>
    <w:rsid w:val="00582F13"/>
    <w:rsid w:val="0058327E"/>
    <w:rsid w:val="00584FAA"/>
    <w:rsid w:val="005855DB"/>
    <w:rsid w:val="00587C1C"/>
    <w:rsid w:val="00590DF4"/>
    <w:rsid w:val="0059156F"/>
    <w:rsid w:val="00592286"/>
    <w:rsid w:val="0059360A"/>
    <w:rsid w:val="00595470"/>
    <w:rsid w:val="0059689C"/>
    <w:rsid w:val="0059696F"/>
    <w:rsid w:val="00597098"/>
    <w:rsid w:val="005A0D9B"/>
    <w:rsid w:val="005A357F"/>
    <w:rsid w:val="005A3E17"/>
    <w:rsid w:val="005A42A5"/>
    <w:rsid w:val="005A4E8D"/>
    <w:rsid w:val="005A673D"/>
    <w:rsid w:val="005A70F8"/>
    <w:rsid w:val="005A7319"/>
    <w:rsid w:val="005B06EB"/>
    <w:rsid w:val="005B2CBB"/>
    <w:rsid w:val="005B4263"/>
    <w:rsid w:val="005B5163"/>
    <w:rsid w:val="005B60E4"/>
    <w:rsid w:val="005B61E6"/>
    <w:rsid w:val="005B77FF"/>
    <w:rsid w:val="005B794F"/>
    <w:rsid w:val="005B7B46"/>
    <w:rsid w:val="005C1F43"/>
    <w:rsid w:val="005C2507"/>
    <w:rsid w:val="005C497F"/>
    <w:rsid w:val="005C6EAE"/>
    <w:rsid w:val="005C7C3C"/>
    <w:rsid w:val="005D20C9"/>
    <w:rsid w:val="005D2427"/>
    <w:rsid w:val="005D2782"/>
    <w:rsid w:val="005D322E"/>
    <w:rsid w:val="005D3454"/>
    <w:rsid w:val="005D34F8"/>
    <w:rsid w:val="005D3DDB"/>
    <w:rsid w:val="005D46BE"/>
    <w:rsid w:val="005D57B6"/>
    <w:rsid w:val="005D5DC7"/>
    <w:rsid w:val="005D6699"/>
    <w:rsid w:val="005D70B0"/>
    <w:rsid w:val="005E00E0"/>
    <w:rsid w:val="005E03C7"/>
    <w:rsid w:val="005E1889"/>
    <w:rsid w:val="005E20C4"/>
    <w:rsid w:val="005E3769"/>
    <w:rsid w:val="005E59BD"/>
    <w:rsid w:val="005E7C82"/>
    <w:rsid w:val="005F18C1"/>
    <w:rsid w:val="005F1F3D"/>
    <w:rsid w:val="005F2144"/>
    <w:rsid w:val="005F2787"/>
    <w:rsid w:val="005F3153"/>
    <w:rsid w:val="005F747B"/>
    <w:rsid w:val="005F7816"/>
    <w:rsid w:val="00600E8C"/>
    <w:rsid w:val="00601388"/>
    <w:rsid w:val="006024E5"/>
    <w:rsid w:val="006032A4"/>
    <w:rsid w:val="00603F42"/>
    <w:rsid w:val="0060420D"/>
    <w:rsid w:val="00605F7D"/>
    <w:rsid w:val="00606F73"/>
    <w:rsid w:val="0061059F"/>
    <w:rsid w:val="0061156F"/>
    <w:rsid w:val="00611C4A"/>
    <w:rsid w:val="006144F6"/>
    <w:rsid w:val="006153E3"/>
    <w:rsid w:val="00616A1B"/>
    <w:rsid w:val="006175AA"/>
    <w:rsid w:val="006233B7"/>
    <w:rsid w:val="006256D4"/>
    <w:rsid w:val="006259B1"/>
    <w:rsid w:val="00625D68"/>
    <w:rsid w:val="006275EF"/>
    <w:rsid w:val="00627B6A"/>
    <w:rsid w:val="00630A6D"/>
    <w:rsid w:val="006311C7"/>
    <w:rsid w:val="00631628"/>
    <w:rsid w:val="00631A15"/>
    <w:rsid w:val="0063295E"/>
    <w:rsid w:val="00632D57"/>
    <w:rsid w:val="00633619"/>
    <w:rsid w:val="00633629"/>
    <w:rsid w:val="00633C88"/>
    <w:rsid w:val="00633D51"/>
    <w:rsid w:val="006342CA"/>
    <w:rsid w:val="00635F3C"/>
    <w:rsid w:val="00636C13"/>
    <w:rsid w:val="00637502"/>
    <w:rsid w:val="00637B68"/>
    <w:rsid w:val="0064058C"/>
    <w:rsid w:val="006409F5"/>
    <w:rsid w:val="00641E78"/>
    <w:rsid w:val="006425F5"/>
    <w:rsid w:val="006427F5"/>
    <w:rsid w:val="00643C90"/>
    <w:rsid w:val="0064408E"/>
    <w:rsid w:val="0064427C"/>
    <w:rsid w:val="00645C9F"/>
    <w:rsid w:val="00645FA4"/>
    <w:rsid w:val="00646AD4"/>
    <w:rsid w:val="00653BD1"/>
    <w:rsid w:val="00654F6F"/>
    <w:rsid w:val="00655602"/>
    <w:rsid w:val="00656213"/>
    <w:rsid w:val="00656322"/>
    <w:rsid w:val="006569FD"/>
    <w:rsid w:val="00657CDC"/>
    <w:rsid w:val="00660540"/>
    <w:rsid w:val="00660AA4"/>
    <w:rsid w:val="0066189D"/>
    <w:rsid w:val="00661A4F"/>
    <w:rsid w:val="00661FDD"/>
    <w:rsid w:val="0066313A"/>
    <w:rsid w:val="006638AD"/>
    <w:rsid w:val="00664CE7"/>
    <w:rsid w:val="00666ACE"/>
    <w:rsid w:val="006718FD"/>
    <w:rsid w:val="00672EF6"/>
    <w:rsid w:val="006739CE"/>
    <w:rsid w:val="00674D79"/>
    <w:rsid w:val="00677470"/>
    <w:rsid w:val="0068139C"/>
    <w:rsid w:val="006831AE"/>
    <w:rsid w:val="006845F5"/>
    <w:rsid w:val="00684AF8"/>
    <w:rsid w:val="00684DED"/>
    <w:rsid w:val="006871D4"/>
    <w:rsid w:val="006905C6"/>
    <w:rsid w:val="00690ACF"/>
    <w:rsid w:val="00691E8B"/>
    <w:rsid w:val="00692225"/>
    <w:rsid w:val="00695E5B"/>
    <w:rsid w:val="00697034"/>
    <w:rsid w:val="006A0138"/>
    <w:rsid w:val="006A178F"/>
    <w:rsid w:val="006A2E01"/>
    <w:rsid w:val="006A4F1B"/>
    <w:rsid w:val="006A5830"/>
    <w:rsid w:val="006A5B45"/>
    <w:rsid w:val="006A7695"/>
    <w:rsid w:val="006B0B43"/>
    <w:rsid w:val="006B268A"/>
    <w:rsid w:val="006B362F"/>
    <w:rsid w:val="006B4086"/>
    <w:rsid w:val="006B68BE"/>
    <w:rsid w:val="006B69F6"/>
    <w:rsid w:val="006B7E9B"/>
    <w:rsid w:val="006C0B95"/>
    <w:rsid w:val="006C1D7D"/>
    <w:rsid w:val="006C2D2B"/>
    <w:rsid w:val="006D035D"/>
    <w:rsid w:val="006D0377"/>
    <w:rsid w:val="006D06F4"/>
    <w:rsid w:val="006D0A38"/>
    <w:rsid w:val="006D14E3"/>
    <w:rsid w:val="006D18BB"/>
    <w:rsid w:val="006D35EB"/>
    <w:rsid w:val="006D5F7A"/>
    <w:rsid w:val="006E11AB"/>
    <w:rsid w:val="006E3626"/>
    <w:rsid w:val="006E4A5A"/>
    <w:rsid w:val="006F00B8"/>
    <w:rsid w:val="006F066C"/>
    <w:rsid w:val="006F11AD"/>
    <w:rsid w:val="006F1EDE"/>
    <w:rsid w:val="006F3A4F"/>
    <w:rsid w:val="006F3DC1"/>
    <w:rsid w:val="006F52FE"/>
    <w:rsid w:val="006F6225"/>
    <w:rsid w:val="006F7262"/>
    <w:rsid w:val="006F73B4"/>
    <w:rsid w:val="006F771D"/>
    <w:rsid w:val="00700035"/>
    <w:rsid w:val="00702B75"/>
    <w:rsid w:val="007044B4"/>
    <w:rsid w:val="00707364"/>
    <w:rsid w:val="00707C99"/>
    <w:rsid w:val="0071284C"/>
    <w:rsid w:val="00713618"/>
    <w:rsid w:val="0071385A"/>
    <w:rsid w:val="00714A78"/>
    <w:rsid w:val="00715402"/>
    <w:rsid w:val="007169BB"/>
    <w:rsid w:val="0072076B"/>
    <w:rsid w:val="0072154A"/>
    <w:rsid w:val="00721D58"/>
    <w:rsid w:val="007232AE"/>
    <w:rsid w:val="00724564"/>
    <w:rsid w:val="00724DC9"/>
    <w:rsid w:val="00724F9B"/>
    <w:rsid w:val="007254C8"/>
    <w:rsid w:val="007273C6"/>
    <w:rsid w:val="00730833"/>
    <w:rsid w:val="00730910"/>
    <w:rsid w:val="00732759"/>
    <w:rsid w:val="0073280F"/>
    <w:rsid w:val="00732A67"/>
    <w:rsid w:val="00732AE5"/>
    <w:rsid w:val="00733105"/>
    <w:rsid w:val="00734F07"/>
    <w:rsid w:val="007351A5"/>
    <w:rsid w:val="007425A2"/>
    <w:rsid w:val="00743C32"/>
    <w:rsid w:val="00744108"/>
    <w:rsid w:val="007441FA"/>
    <w:rsid w:val="007446F3"/>
    <w:rsid w:val="0074509D"/>
    <w:rsid w:val="0074774F"/>
    <w:rsid w:val="007533BD"/>
    <w:rsid w:val="00754621"/>
    <w:rsid w:val="00754D27"/>
    <w:rsid w:val="0075534E"/>
    <w:rsid w:val="00755551"/>
    <w:rsid w:val="0075626F"/>
    <w:rsid w:val="0075653C"/>
    <w:rsid w:val="00756DA1"/>
    <w:rsid w:val="007576FC"/>
    <w:rsid w:val="007578E0"/>
    <w:rsid w:val="00760056"/>
    <w:rsid w:val="00760911"/>
    <w:rsid w:val="00761B9D"/>
    <w:rsid w:val="0076290C"/>
    <w:rsid w:val="00763AA7"/>
    <w:rsid w:val="00763D90"/>
    <w:rsid w:val="0076400B"/>
    <w:rsid w:val="00765F06"/>
    <w:rsid w:val="00765F64"/>
    <w:rsid w:val="0076610D"/>
    <w:rsid w:val="00767256"/>
    <w:rsid w:val="00767346"/>
    <w:rsid w:val="00770DB3"/>
    <w:rsid w:val="00771441"/>
    <w:rsid w:val="0077337D"/>
    <w:rsid w:val="007752F6"/>
    <w:rsid w:val="007765D2"/>
    <w:rsid w:val="0078124E"/>
    <w:rsid w:val="007829FD"/>
    <w:rsid w:val="00783726"/>
    <w:rsid w:val="00783BC2"/>
    <w:rsid w:val="0078420B"/>
    <w:rsid w:val="00786574"/>
    <w:rsid w:val="00786852"/>
    <w:rsid w:val="007869EA"/>
    <w:rsid w:val="00787E3C"/>
    <w:rsid w:val="00795C5B"/>
    <w:rsid w:val="007A2AE8"/>
    <w:rsid w:val="007A2E06"/>
    <w:rsid w:val="007A30F0"/>
    <w:rsid w:val="007A3DA4"/>
    <w:rsid w:val="007A57A1"/>
    <w:rsid w:val="007A5ADC"/>
    <w:rsid w:val="007A5F61"/>
    <w:rsid w:val="007A6FA5"/>
    <w:rsid w:val="007A7984"/>
    <w:rsid w:val="007B09FF"/>
    <w:rsid w:val="007B19D7"/>
    <w:rsid w:val="007B2BF1"/>
    <w:rsid w:val="007B35C2"/>
    <w:rsid w:val="007B461F"/>
    <w:rsid w:val="007B6B6D"/>
    <w:rsid w:val="007C0934"/>
    <w:rsid w:val="007C157C"/>
    <w:rsid w:val="007C16F0"/>
    <w:rsid w:val="007C1ED9"/>
    <w:rsid w:val="007C2157"/>
    <w:rsid w:val="007C2F09"/>
    <w:rsid w:val="007C2FBE"/>
    <w:rsid w:val="007C3CDB"/>
    <w:rsid w:val="007C4F12"/>
    <w:rsid w:val="007C67D1"/>
    <w:rsid w:val="007D0AA9"/>
    <w:rsid w:val="007D23FC"/>
    <w:rsid w:val="007D4090"/>
    <w:rsid w:val="007D4E85"/>
    <w:rsid w:val="007D5CDD"/>
    <w:rsid w:val="007D5CE2"/>
    <w:rsid w:val="007D7E3C"/>
    <w:rsid w:val="007E162E"/>
    <w:rsid w:val="007E1E94"/>
    <w:rsid w:val="007E3753"/>
    <w:rsid w:val="007E39E7"/>
    <w:rsid w:val="007E3F1A"/>
    <w:rsid w:val="007E4F9A"/>
    <w:rsid w:val="007E605B"/>
    <w:rsid w:val="007E640E"/>
    <w:rsid w:val="007E67C6"/>
    <w:rsid w:val="007F1124"/>
    <w:rsid w:val="007F1E7B"/>
    <w:rsid w:val="007F2996"/>
    <w:rsid w:val="007F3FC7"/>
    <w:rsid w:val="007F55A5"/>
    <w:rsid w:val="007F572D"/>
    <w:rsid w:val="007F7BAD"/>
    <w:rsid w:val="00800A50"/>
    <w:rsid w:val="0080164B"/>
    <w:rsid w:val="0080317C"/>
    <w:rsid w:val="0080374A"/>
    <w:rsid w:val="008041B4"/>
    <w:rsid w:val="008048E7"/>
    <w:rsid w:val="00806AB3"/>
    <w:rsid w:val="008100CD"/>
    <w:rsid w:val="008107A0"/>
    <w:rsid w:val="0081091F"/>
    <w:rsid w:val="00810FFB"/>
    <w:rsid w:val="0081101B"/>
    <w:rsid w:val="00811394"/>
    <w:rsid w:val="008114FD"/>
    <w:rsid w:val="00811539"/>
    <w:rsid w:val="008115D4"/>
    <w:rsid w:val="0081179E"/>
    <w:rsid w:val="008130EC"/>
    <w:rsid w:val="00813418"/>
    <w:rsid w:val="00813BF7"/>
    <w:rsid w:val="00814542"/>
    <w:rsid w:val="00814BF4"/>
    <w:rsid w:val="0081727E"/>
    <w:rsid w:val="00820FE3"/>
    <w:rsid w:val="00821678"/>
    <w:rsid w:val="00822AF3"/>
    <w:rsid w:val="00823CD2"/>
    <w:rsid w:val="008243AA"/>
    <w:rsid w:val="00827677"/>
    <w:rsid w:val="008301BA"/>
    <w:rsid w:val="0083181A"/>
    <w:rsid w:val="00831B36"/>
    <w:rsid w:val="0083418D"/>
    <w:rsid w:val="00836757"/>
    <w:rsid w:val="00836A9D"/>
    <w:rsid w:val="00837730"/>
    <w:rsid w:val="00837F9C"/>
    <w:rsid w:val="0084244C"/>
    <w:rsid w:val="00842A71"/>
    <w:rsid w:val="0084443F"/>
    <w:rsid w:val="00844762"/>
    <w:rsid w:val="00845B82"/>
    <w:rsid w:val="008472F2"/>
    <w:rsid w:val="00847F73"/>
    <w:rsid w:val="00850C52"/>
    <w:rsid w:val="008519DC"/>
    <w:rsid w:val="00852335"/>
    <w:rsid w:val="00853AF6"/>
    <w:rsid w:val="00856B73"/>
    <w:rsid w:val="00857EAF"/>
    <w:rsid w:val="00861419"/>
    <w:rsid w:val="008651CC"/>
    <w:rsid w:val="008654D3"/>
    <w:rsid w:val="008658C1"/>
    <w:rsid w:val="00866E6A"/>
    <w:rsid w:val="008705BA"/>
    <w:rsid w:val="00870C65"/>
    <w:rsid w:val="00871C84"/>
    <w:rsid w:val="008728F1"/>
    <w:rsid w:val="00873840"/>
    <w:rsid w:val="00873A82"/>
    <w:rsid w:val="00873E57"/>
    <w:rsid w:val="0087438E"/>
    <w:rsid w:val="0088023E"/>
    <w:rsid w:val="00880C6D"/>
    <w:rsid w:val="00882AD9"/>
    <w:rsid w:val="00885C68"/>
    <w:rsid w:val="00886737"/>
    <w:rsid w:val="00887D10"/>
    <w:rsid w:val="00890665"/>
    <w:rsid w:val="00891F59"/>
    <w:rsid w:val="008921F1"/>
    <w:rsid w:val="00892C82"/>
    <w:rsid w:val="008949BC"/>
    <w:rsid w:val="00895573"/>
    <w:rsid w:val="00897777"/>
    <w:rsid w:val="00897874"/>
    <w:rsid w:val="008A1DF4"/>
    <w:rsid w:val="008A3E5E"/>
    <w:rsid w:val="008B16FB"/>
    <w:rsid w:val="008B1B78"/>
    <w:rsid w:val="008B239A"/>
    <w:rsid w:val="008B258E"/>
    <w:rsid w:val="008B3670"/>
    <w:rsid w:val="008C1391"/>
    <w:rsid w:val="008C205E"/>
    <w:rsid w:val="008C35D0"/>
    <w:rsid w:val="008C3FB7"/>
    <w:rsid w:val="008C5184"/>
    <w:rsid w:val="008C652F"/>
    <w:rsid w:val="008C6D0D"/>
    <w:rsid w:val="008C7531"/>
    <w:rsid w:val="008D119D"/>
    <w:rsid w:val="008D26E8"/>
    <w:rsid w:val="008D4138"/>
    <w:rsid w:val="008D5251"/>
    <w:rsid w:val="008D5E7B"/>
    <w:rsid w:val="008D7188"/>
    <w:rsid w:val="008E1205"/>
    <w:rsid w:val="008E1819"/>
    <w:rsid w:val="008E311C"/>
    <w:rsid w:val="008E3C6D"/>
    <w:rsid w:val="008E3F12"/>
    <w:rsid w:val="008E6749"/>
    <w:rsid w:val="008E73D3"/>
    <w:rsid w:val="008E76AF"/>
    <w:rsid w:val="008E7FEC"/>
    <w:rsid w:val="008F0965"/>
    <w:rsid w:val="008F0C09"/>
    <w:rsid w:val="008F0DA0"/>
    <w:rsid w:val="008F0DEF"/>
    <w:rsid w:val="008F1BE0"/>
    <w:rsid w:val="008F359C"/>
    <w:rsid w:val="008F41EB"/>
    <w:rsid w:val="008F506C"/>
    <w:rsid w:val="008F5B28"/>
    <w:rsid w:val="009007C7"/>
    <w:rsid w:val="009011D3"/>
    <w:rsid w:val="00901FAC"/>
    <w:rsid w:val="0090404C"/>
    <w:rsid w:val="00907256"/>
    <w:rsid w:val="00910377"/>
    <w:rsid w:val="00911414"/>
    <w:rsid w:val="00912F95"/>
    <w:rsid w:val="00912FB7"/>
    <w:rsid w:val="0091415A"/>
    <w:rsid w:val="00914DBA"/>
    <w:rsid w:val="00915D58"/>
    <w:rsid w:val="0091766B"/>
    <w:rsid w:val="0092086A"/>
    <w:rsid w:val="00922EA6"/>
    <w:rsid w:val="009233D9"/>
    <w:rsid w:val="009259CF"/>
    <w:rsid w:val="0092659B"/>
    <w:rsid w:val="00926D90"/>
    <w:rsid w:val="00927B1A"/>
    <w:rsid w:val="0093049A"/>
    <w:rsid w:val="0093152A"/>
    <w:rsid w:val="00933FA8"/>
    <w:rsid w:val="0093455A"/>
    <w:rsid w:val="00934A9C"/>
    <w:rsid w:val="00934B85"/>
    <w:rsid w:val="0093536F"/>
    <w:rsid w:val="009357F8"/>
    <w:rsid w:val="00935DD2"/>
    <w:rsid w:val="0094471E"/>
    <w:rsid w:val="00944F4C"/>
    <w:rsid w:val="00947261"/>
    <w:rsid w:val="00947DBB"/>
    <w:rsid w:val="00950887"/>
    <w:rsid w:val="009508B1"/>
    <w:rsid w:val="00952192"/>
    <w:rsid w:val="00952C0C"/>
    <w:rsid w:val="00953674"/>
    <w:rsid w:val="00953EBE"/>
    <w:rsid w:val="0095508A"/>
    <w:rsid w:val="00955E4A"/>
    <w:rsid w:val="00955F32"/>
    <w:rsid w:val="00957549"/>
    <w:rsid w:val="00962018"/>
    <w:rsid w:val="009626C5"/>
    <w:rsid w:val="00963498"/>
    <w:rsid w:val="00965477"/>
    <w:rsid w:val="009665F1"/>
    <w:rsid w:val="00966A5F"/>
    <w:rsid w:val="009704B8"/>
    <w:rsid w:val="00971321"/>
    <w:rsid w:val="009729B2"/>
    <w:rsid w:val="00972B37"/>
    <w:rsid w:val="00977D04"/>
    <w:rsid w:val="009811D4"/>
    <w:rsid w:val="00981E77"/>
    <w:rsid w:val="00982374"/>
    <w:rsid w:val="0098246E"/>
    <w:rsid w:val="009828D3"/>
    <w:rsid w:val="00983A45"/>
    <w:rsid w:val="0098403E"/>
    <w:rsid w:val="00987F34"/>
    <w:rsid w:val="0099265F"/>
    <w:rsid w:val="00992DBE"/>
    <w:rsid w:val="00992E28"/>
    <w:rsid w:val="009939AD"/>
    <w:rsid w:val="00993A79"/>
    <w:rsid w:val="009946D9"/>
    <w:rsid w:val="00994D9D"/>
    <w:rsid w:val="00994E07"/>
    <w:rsid w:val="00997245"/>
    <w:rsid w:val="009A16F4"/>
    <w:rsid w:val="009A19D3"/>
    <w:rsid w:val="009A1B98"/>
    <w:rsid w:val="009A3020"/>
    <w:rsid w:val="009A3CF2"/>
    <w:rsid w:val="009A4A6D"/>
    <w:rsid w:val="009A7C0D"/>
    <w:rsid w:val="009B043E"/>
    <w:rsid w:val="009B0E25"/>
    <w:rsid w:val="009B3DCF"/>
    <w:rsid w:val="009B3DDC"/>
    <w:rsid w:val="009B4AE6"/>
    <w:rsid w:val="009B4C50"/>
    <w:rsid w:val="009B64E8"/>
    <w:rsid w:val="009B708C"/>
    <w:rsid w:val="009B7B58"/>
    <w:rsid w:val="009C1BFC"/>
    <w:rsid w:val="009C235B"/>
    <w:rsid w:val="009C24F8"/>
    <w:rsid w:val="009C2A64"/>
    <w:rsid w:val="009C2C29"/>
    <w:rsid w:val="009C3206"/>
    <w:rsid w:val="009C4CD3"/>
    <w:rsid w:val="009C4FA1"/>
    <w:rsid w:val="009C5810"/>
    <w:rsid w:val="009C5AD3"/>
    <w:rsid w:val="009C73CC"/>
    <w:rsid w:val="009D0C95"/>
    <w:rsid w:val="009D10A8"/>
    <w:rsid w:val="009D20F1"/>
    <w:rsid w:val="009D2A1E"/>
    <w:rsid w:val="009D4466"/>
    <w:rsid w:val="009D493E"/>
    <w:rsid w:val="009D4F2C"/>
    <w:rsid w:val="009D55E6"/>
    <w:rsid w:val="009D637D"/>
    <w:rsid w:val="009D637E"/>
    <w:rsid w:val="009D6D7F"/>
    <w:rsid w:val="009E13D7"/>
    <w:rsid w:val="009E2411"/>
    <w:rsid w:val="009E356D"/>
    <w:rsid w:val="009E378A"/>
    <w:rsid w:val="009E5E91"/>
    <w:rsid w:val="009E6CC1"/>
    <w:rsid w:val="009E7CF6"/>
    <w:rsid w:val="009F0166"/>
    <w:rsid w:val="009F12AA"/>
    <w:rsid w:val="009F156F"/>
    <w:rsid w:val="009F28CE"/>
    <w:rsid w:val="009F58BE"/>
    <w:rsid w:val="00A00DC5"/>
    <w:rsid w:val="00A01C18"/>
    <w:rsid w:val="00A020B0"/>
    <w:rsid w:val="00A0250F"/>
    <w:rsid w:val="00A03D72"/>
    <w:rsid w:val="00A05244"/>
    <w:rsid w:val="00A05AAF"/>
    <w:rsid w:val="00A06CAF"/>
    <w:rsid w:val="00A07D6B"/>
    <w:rsid w:val="00A10AC3"/>
    <w:rsid w:val="00A1112F"/>
    <w:rsid w:val="00A11CEB"/>
    <w:rsid w:val="00A11E65"/>
    <w:rsid w:val="00A12E3D"/>
    <w:rsid w:val="00A15423"/>
    <w:rsid w:val="00A17715"/>
    <w:rsid w:val="00A206B8"/>
    <w:rsid w:val="00A247A8"/>
    <w:rsid w:val="00A2593C"/>
    <w:rsid w:val="00A26DB5"/>
    <w:rsid w:val="00A270AB"/>
    <w:rsid w:val="00A30E01"/>
    <w:rsid w:val="00A31141"/>
    <w:rsid w:val="00A32AC5"/>
    <w:rsid w:val="00A32B67"/>
    <w:rsid w:val="00A32EA7"/>
    <w:rsid w:val="00A34AAF"/>
    <w:rsid w:val="00A34EA9"/>
    <w:rsid w:val="00A35A3A"/>
    <w:rsid w:val="00A36679"/>
    <w:rsid w:val="00A36D16"/>
    <w:rsid w:val="00A36F90"/>
    <w:rsid w:val="00A37A6F"/>
    <w:rsid w:val="00A41CB6"/>
    <w:rsid w:val="00A42E62"/>
    <w:rsid w:val="00A45A93"/>
    <w:rsid w:val="00A46A54"/>
    <w:rsid w:val="00A46D55"/>
    <w:rsid w:val="00A47A70"/>
    <w:rsid w:val="00A50122"/>
    <w:rsid w:val="00A50476"/>
    <w:rsid w:val="00A51675"/>
    <w:rsid w:val="00A52418"/>
    <w:rsid w:val="00A5273E"/>
    <w:rsid w:val="00A54154"/>
    <w:rsid w:val="00A541F7"/>
    <w:rsid w:val="00A546FE"/>
    <w:rsid w:val="00A55B4A"/>
    <w:rsid w:val="00A55BEF"/>
    <w:rsid w:val="00A56BB1"/>
    <w:rsid w:val="00A60665"/>
    <w:rsid w:val="00A60BCB"/>
    <w:rsid w:val="00A61415"/>
    <w:rsid w:val="00A6160E"/>
    <w:rsid w:val="00A6170E"/>
    <w:rsid w:val="00A62CCB"/>
    <w:rsid w:val="00A63729"/>
    <w:rsid w:val="00A63799"/>
    <w:rsid w:val="00A63BCB"/>
    <w:rsid w:val="00A64978"/>
    <w:rsid w:val="00A6561C"/>
    <w:rsid w:val="00A661B5"/>
    <w:rsid w:val="00A6725D"/>
    <w:rsid w:val="00A67518"/>
    <w:rsid w:val="00A67C35"/>
    <w:rsid w:val="00A71F7A"/>
    <w:rsid w:val="00A7228F"/>
    <w:rsid w:val="00A733F5"/>
    <w:rsid w:val="00A736DB"/>
    <w:rsid w:val="00A73A53"/>
    <w:rsid w:val="00A74FE2"/>
    <w:rsid w:val="00A75909"/>
    <w:rsid w:val="00A77AD7"/>
    <w:rsid w:val="00A80E8A"/>
    <w:rsid w:val="00A80FEF"/>
    <w:rsid w:val="00A814ED"/>
    <w:rsid w:val="00A81A80"/>
    <w:rsid w:val="00A826E2"/>
    <w:rsid w:val="00A8332C"/>
    <w:rsid w:val="00A84C23"/>
    <w:rsid w:val="00A86BB6"/>
    <w:rsid w:val="00A877BF"/>
    <w:rsid w:val="00A87D4A"/>
    <w:rsid w:val="00A9030A"/>
    <w:rsid w:val="00A9146E"/>
    <w:rsid w:val="00A92C76"/>
    <w:rsid w:val="00A933D8"/>
    <w:rsid w:val="00A93C53"/>
    <w:rsid w:val="00A95974"/>
    <w:rsid w:val="00A96504"/>
    <w:rsid w:val="00A9780E"/>
    <w:rsid w:val="00AA0865"/>
    <w:rsid w:val="00AA12E1"/>
    <w:rsid w:val="00AA26D4"/>
    <w:rsid w:val="00AA3083"/>
    <w:rsid w:val="00AA3338"/>
    <w:rsid w:val="00AA4FDE"/>
    <w:rsid w:val="00AB1372"/>
    <w:rsid w:val="00AB4019"/>
    <w:rsid w:val="00AB402B"/>
    <w:rsid w:val="00AB4EC0"/>
    <w:rsid w:val="00AB7854"/>
    <w:rsid w:val="00AC0180"/>
    <w:rsid w:val="00AC02A1"/>
    <w:rsid w:val="00AC0854"/>
    <w:rsid w:val="00AC26B2"/>
    <w:rsid w:val="00AC299C"/>
    <w:rsid w:val="00AC3EE1"/>
    <w:rsid w:val="00AC4133"/>
    <w:rsid w:val="00AC4208"/>
    <w:rsid w:val="00AC60B5"/>
    <w:rsid w:val="00AD2EA7"/>
    <w:rsid w:val="00AD3059"/>
    <w:rsid w:val="00AD360A"/>
    <w:rsid w:val="00AD480B"/>
    <w:rsid w:val="00AD5C57"/>
    <w:rsid w:val="00AD5CF9"/>
    <w:rsid w:val="00AE000E"/>
    <w:rsid w:val="00AE0802"/>
    <w:rsid w:val="00AE1596"/>
    <w:rsid w:val="00AE160C"/>
    <w:rsid w:val="00AE25D1"/>
    <w:rsid w:val="00AE2602"/>
    <w:rsid w:val="00AE3462"/>
    <w:rsid w:val="00AE4C88"/>
    <w:rsid w:val="00AE55FA"/>
    <w:rsid w:val="00AE715B"/>
    <w:rsid w:val="00AF09B6"/>
    <w:rsid w:val="00AF2345"/>
    <w:rsid w:val="00AF3FC9"/>
    <w:rsid w:val="00AF3FF0"/>
    <w:rsid w:val="00AF5840"/>
    <w:rsid w:val="00AF5FA2"/>
    <w:rsid w:val="00AF6A89"/>
    <w:rsid w:val="00B00BC8"/>
    <w:rsid w:val="00B01C91"/>
    <w:rsid w:val="00B0257B"/>
    <w:rsid w:val="00B0338B"/>
    <w:rsid w:val="00B0446B"/>
    <w:rsid w:val="00B061F3"/>
    <w:rsid w:val="00B0755C"/>
    <w:rsid w:val="00B10B15"/>
    <w:rsid w:val="00B10FD8"/>
    <w:rsid w:val="00B11549"/>
    <w:rsid w:val="00B13DA3"/>
    <w:rsid w:val="00B144F2"/>
    <w:rsid w:val="00B148E0"/>
    <w:rsid w:val="00B15C7D"/>
    <w:rsid w:val="00B1626C"/>
    <w:rsid w:val="00B17CDD"/>
    <w:rsid w:val="00B20D44"/>
    <w:rsid w:val="00B253DF"/>
    <w:rsid w:val="00B2545A"/>
    <w:rsid w:val="00B25615"/>
    <w:rsid w:val="00B25CCA"/>
    <w:rsid w:val="00B26C43"/>
    <w:rsid w:val="00B27525"/>
    <w:rsid w:val="00B30016"/>
    <w:rsid w:val="00B304ED"/>
    <w:rsid w:val="00B3088A"/>
    <w:rsid w:val="00B3376A"/>
    <w:rsid w:val="00B3591A"/>
    <w:rsid w:val="00B3704A"/>
    <w:rsid w:val="00B40822"/>
    <w:rsid w:val="00B41D24"/>
    <w:rsid w:val="00B4215C"/>
    <w:rsid w:val="00B42563"/>
    <w:rsid w:val="00B432F1"/>
    <w:rsid w:val="00B43575"/>
    <w:rsid w:val="00B43F55"/>
    <w:rsid w:val="00B453F4"/>
    <w:rsid w:val="00B45D71"/>
    <w:rsid w:val="00B468DC"/>
    <w:rsid w:val="00B5022E"/>
    <w:rsid w:val="00B51773"/>
    <w:rsid w:val="00B54B93"/>
    <w:rsid w:val="00B55A38"/>
    <w:rsid w:val="00B569D3"/>
    <w:rsid w:val="00B57C4D"/>
    <w:rsid w:val="00B62A27"/>
    <w:rsid w:val="00B6458A"/>
    <w:rsid w:val="00B6551C"/>
    <w:rsid w:val="00B67F77"/>
    <w:rsid w:val="00B71EDC"/>
    <w:rsid w:val="00B73AAF"/>
    <w:rsid w:val="00B7658A"/>
    <w:rsid w:val="00B76C90"/>
    <w:rsid w:val="00B8207F"/>
    <w:rsid w:val="00B82344"/>
    <w:rsid w:val="00B84A1B"/>
    <w:rsid w:val="00B84FAB"/>
    <w:rsid w:val="00B86487"/>
    <w:rsid w:val="00B869E4"/>
    <w:rsid w:val="00B86B78"/>
    <w:rsid w:val="00B86BD3"/>
    <w:rsid w:val="00B91613"/>
    <w:rsid w:val="00B921A8"/>
    <w:rsid w:val="00B92379"/>
    <w:rsid w:val="00B935ED"/>
    <w:rsid w:val="00B93877"/>
    <w:rsid w:val="00B93E94"/>
    <w:rsid w:val="00B95634"/>
    <w:rsid w:val="00B95F90"/>
    <w:rsid w:val="00B970D2"/>
    <w:rsid w:val="00B9713C"/>
    <w:rsid w:val="00BA25E5"/>
    <w:rsid w:val="00BA3937"/>
    <w:rsid w:val="00BA4ADB"/>
    <w:rsid w:val="00BA4DD8"/>
    <w:rsid w:val="00BA56D6"/>
    <w:rsid w:val="00BA57B4"/>
    <w:rsid w:val="00BA6CC0"/>
    <w:rsid w:val="00BB01B5"/>
    <w:rsid w:val="00BB1071"/>
    <w:rsid w:val="00BB1A44"/>
    <w:rsid w:val="00BB1EE5"/>
    <w:rsid w:val="00BB4BE3"/>
    <w:rsid w:val="00BB4E65"/>
    <w:rsid w:val="00BB5689"/>
    <w:rsid w:val="00BB6F64"/>
    <w:rsid w:val="00BB7941"/>
    <w:rsid w:val="00BC04C0"/>
    <w:rsid w:val="00BC0E73"/>
    <w:rsid w:val="00BC1062"/>
    <w:rsid w:val="00BC2F07"/>
    <w:rsid w:val="00BC3F40"/>
    <w:rsid w:val="00BC416B"/>
    <w:rsid w:val="00BC4F0C"/>
    <w:rsid w:val="00BC5845"/>
    <w:rsid w:val="00BC6F05"/>
    <w:rsid w:val="00BC72C8"/>
    <w:rsid w:val="00BC7554"/>
    <w:rsid w:val="00BC7683"/>
    <w:rsid w:val="00BD0F23"/>
    <w:rsid w:val="00BD42D7"/>
    <w:rsid w:val="00BD456E"/>
    <w:rsid w:val="00BD51DE"/>
    <w:rsid w:val="00BE003C"/>
    <w:rsid w:val="00BE00B6"/>
    <w:rsid w:val="00BE0279"/>
    <w:rsid w:val="00BE05D4"/>
    <w:rsid w:val="00BE11AE"/>
    <w:rsid w:val="00BE41AC"/>
    <w:rsid w:val="00BE47C2"/>
    <w:rsid w:val="00BE4882"/>
    <w:rsid w:val="00BE5819"/>
    <w:rsid w:val="00BF07D1"/>
    <w:rsid w:val="00BF18A0"/>
    <w:rsid w:val="00BF1FE9"/>
    <w:rsid w:val="00BF208D"/>
    <w:rsid w:val="00BF2F54"/>
    <w:rsid w:val="00BF457C"/>
    <w:rsid w:val="00BF5404"/>
    <w:rsid w:val="00BF5583"/>
    <w:rsid w:val="00BF5584"/>
    <w:rsid w:val="00BF6B74"/>
    <w:rsid w:val="00BF7691"/>
    <w:rsid w:val="00BF7957"/>
    <w:rsid w:val="00BF7B54"/>
    <w:rsid w:val="00C00719"/>
    <w:rsid w:val="00C008D7"/>
    <w:rsid w:val="00C00BEE"/>
    <w:rsid w:val="00C01043"/>
    <w:rsid w:val="00C025FD"/>
    <w:rsid w:val="00C03D0E"/>
    <w:rsid w:val="00C03E97"/>
    <w:rsid w:val="00C057F3"/>
    <w:rsid w:val="00C06ED6"/>
    <w:rsid w:val="00C10E07"/>
    <w:rsid w:val="00C12188"/>
    <w:rsid w:val="00C1333E"/>
    <w:rsid w:val="00C13E12"/>
    <w:rsid w:val="00C148FE"/>
    <w:rsid w:val="00C149DC"/>
    <w:rsid w:val="00C17CE4"/>
    <w:rsid w:val="00C20D8F"/>
    <w:rsid w:val="00C20DF6"/>
    <w:rsid w:val="00C21977"/>
    <w:rsid w:val="00C23ADB"/>
    <w:rsid w:val="00C23D21"/>
    <w:rsid w:val="00C252DA"/>
    <w:rsid w:val="00C25523"/>
    <w:rsid w:val="00C25640"/>
    <w:rsid w:val="00C25A7F"/>
    <w:rsid w:val="00C26968"/>
    <w:rsid w:val="00C30C7E"/>
    <w:rsid w:val="00C3256D"/>
    <w:rsid w:val="00C346AF"/>
    <w:rsid w:val="00C35209"/>
    <w:rsid w:val="00C36DA0"/>
    <w:rsid w:val="00C37035"/>
    <w:rsid w:val="00C40789"/>
    <w:rsid w:val="00C40C9E"/>
    <w:rsid w:val="00C40EEF"/>
    <w:rsid w:val="00C440E9"/>
    <w:rsid w:val="00C4593A"/>
    <w:rsid w:val="00C470D3"/>
    <w:rsid w:val="00C47123"/>
    <w:rsid w:val="00C4748F"/>
    <w:rsid w:val="00C50FCE"/>
    <w:rsid w:val="00C51C90"/>
    <w:rsid w:val="00C524FA"/>
    <w:rsid w:val="00C53C57"/>
    <w:rsid w:val="00C53CED"/>
    <w:rsid w:val="00C5508D"/>
    <w:rsid w:val="00C56382"/>
    <w:rsid w:val="00C57BBE"/>
    <w:rsid w:val="00C610BF"/>
    <w:rsid w:val="00C61714"/>
    <w:rsid w:val="00C6459F"/>
    <w:rsid w:val="00C64F37"/>
    <w:rsid w:val="00C66C08"/>
    <w:rsid w:val="00C66E95"/>
    <w:rsid w:val="00C6725B"/>
    <w:rsid w:val="00C71C9D"/>
    <w:rsid w:val="00C75118"/>
    <w:rsid w:val="00C75697"/>
    <w:rsid w:val="00C757A2"/>
    <w:rsid w:val="00C76210"/>
    <w:rsid w:val="00C76743"/>
    <w:rsid w:val="00C76C73"/>
    <w:rsid w:val="00C77042"/>
    <w:rsid w:val="00C806F9"/>
    <w:rsid w:val="00C81CBF"/>
    <w:rsid w:val="00C83F01"/>
    <w:rsid w:val="00C84C83"/>
    <w:rsid w:val="00C850EE"/>
    <w:rsid w:val="00C863E5"/>
    <w:rsid w:val="00C8770F"/>
    <w:rsid w:val="00C8794D"/>
    <w:rsid w:val="00C879E4"/>
    <w:rsid w:val="00C87C59"/>
    <w:rsid w:val="00C92A9A"/>
    <w:rsid w:val="00C92D4C"/>
    <w:rsid w:val="00C93412"/>
    <w:rsid w:val="00C94754"/>
    <w:rsid w:val="00C94C8A"/>
    <w:rsid w:val="00C95AC6"/>
    <w:rsid w:val="00C96ED0"/>
    <w:rsid w:val="00CA2259"/>
    <w:rsid w:val="00CA2E9E"/>
    <w:rsid w:val="00CA3994"/>
    <w:rsid w:val="00CA6DF0"/>
    <w:rsid w:val="00CB1643"/>
    <w:rsid w:val="00CB22B8"/>
    <w:rsid w:val="00CB3655"/>
    <w:rsid w:val="00CB3884"/>
    <w:rsid w:val="00CB3ABF"/>
    <w:rsid w:val="00CB40EE"/>
    <w:rsid w:val="00CB6E52"/>
    <w:rsid w:val="00CB717F"/>
    <w:rsid w:val="00CC2C34"/>
    <w:rsid w:val="00CC35F7"/>
    <w:rsid w:val="00CC3DFA"/>
    <w:rsid w:val="00CC56F4"/>
    <w:rsid w:val="00CC729B"/>
    <w:rsid w:val="00CC7FA5"/>
    <w:rsid w:val="00CD29C1"/>
    <w:rsid w:val="00CD2D19"/>
    <w:rsid w:val="00CD333D"/>
    <w:rsid w:val="00CD3ADD"/>
    <w:rsid w:val="00CD5D53"/>
    <w:rsid w:val="00CD6F42"/>
    <w:rsid w:val="00CD71BA"/>
    <w:rsid w:val="00CE0847"/>
    <w:rsid w:val="00CE11F8"/>
    <w:rsid w:val="00CE12DE"/>
    <w:rsid w:val="00CE24DE"/>
    <w:rsid w:val="00CE296B"/>
    <w:rsid w:val="00CE3965"/>
    <w:rsid w:val="00CE45D0"/>
    <w:rsid w:val="00CE4BCC"/>
    <w:rsid w:val="00CE7CF4"/>
    <w:rsid w:val="00CF03FE"/>
    <w:rsid w:val="00CF07D3"/>
    <w:rsid w:val="00CF2C98"/>
    <w:rsid w:val="00CF2D33"/>
    <w:rsid w:val="00CF3A3A"/>
    <w:rsid w:val="00CF5B04"/>
    <w:rsid w:val="00CF5DF3"/>
    <w:rsid w:val="00D00B28"/>
    <w:rsid w:val="00D017CB"/>
    <w:rsid w:val="00D01D0C"/>
    <w:rsid w:val="00D0208F"/>
    <w:rsid w:val="00D03218"/>
    <w:rsid w:val="00D04FA7"/>
    <w:rsid w:val="00D05699"/>
    <w:rsid w:val="00D06C48"/>
    <w:rsid w:val="00D077B2"/>
    <w:rsid w:val="00D07858"/>
    <w:rsid w:val="00D10A15"/>
    <w:rsid w:val="00D11447"/>
    <w:rsid w:val="00D121D7"/>
    <w:rsid w:val="00D12C07"/>
    <w:rsid w:val="00D15A59"/>
    <w:rsid w:val="00D16F8B"/>
    <w:rsid w:val="00D20D8A"/>
    <w:rsid w:val="00D21333"/>
    <w:rsid w:val="00D22499"/>
    <w:rsid w:val="00D22548"/>
    <w:rsid w:val="00D24931"/>
    <w:rsid w:val="00D25384"/>
    <w:rsid w:val="00D304F4"/>
    <w:rsid w:val="00D3217B"/>
    <w:rsid w:val="00D35243"/>
    <w:rsid w:val="00D35584"/>
    <w:rsid w:val="00D3657A"/>
    <w:rsid w:val="00D367FC"/>
    <w:rsid w:val="00D36D6E"/>
    <w:rsid w:val="00D373BC"/>
    <w:rsid w:val="00D3763F"/>
    <w:rsid w:val="00D40F43"/>
    <w:rsid w:val="00D4291A"/>
    <w:rsid w:val="00D433F9"/>
    <w:rsid w:val="00D434A1"/>
    <w:rsid w:val="00D4386A"/>
    <w:rsid w:val="00D44856"/>
    <w:rsid w:val="00D448F9"/>
    <w:rsid w:val="00D45B44"/>
    <w:rsid w:val="00D46472"/>
    <w:rsid w:val="00D46DF2"/>
    <w:rsid w:val="00D46E2E"/>
    <w:rsid w:val="00D4794A"/>
    <w:rsid w:val="00D5191A"/>
    <w:rsid w:val="00D51963"/>
    <w:rsid w:val="00D51C2D"/>
    <w:rsid w:val="00D53590"/>
    <w:rsid w:val="00D55E9E"/>
    <w:rsid w:val="00D57CCE"/>
    <w:rsid w:val="00D6135D"/>
    <w:rsid w:val="00D61563"/>
    <w:rsid w:val="00D63C92"/>
    <w:rsid w:val="00D64248"/>
    <w:rsid w:val="00D66F6E"/>
    <w:rsid w:val="00D670E6"/>
    <w:rsid w:val="00D71F4B"/>
    <w:rsid w:val="00D751C7"/>
    <w:rsid w:val="00D76800"/>
    <w:rsid w:val="00D773C0"/>
    <w:rsid w:val="00D8076E"/>
    <w:rsid w:val="00D8096A"/>
    <w:rsid w:val="00D80DB7"/>
    <w:rsid w:val="00D82E55"/>
    <w:rsid w:val="00D864D6"/>
    <w:rsid w:val="00D86A72"/>
    <w:rsid w:val="00D873F5"/>
    <w:rsid w:val="00D87C7F"/>
    <w:rsid w:val="00D900F4"/>
    <w:rsid w:val="00D9039E"/>
    <w:rsid w:val="00D90ACC"/>
    <w:rsid w:val="00D92F83"/>
    <w:rsid w:val="00D93EFD"/>
    <w:rsid w:val="00D95FA1"/>
    <w:rsid w:val="00D97A8C"/>
    <w:rsid w:val="00DA07F0"/>
    <w:rsid w:val="00DA0812"/>
    <w:rsid w:val="00DA3427"/>
    <w:rsid w:val="00DA4618"/>
    <w:rsid w:val="00DA6E47"/>
    <w:rsid w:val="00DB03DD"/>
    <w:rsid w:val="00DB0FEC"/>
    <w:rsid w:val="00DB1ECC"/>
    <w:rsid w:val="00DB29D1"/>
    <w:rsid w:val="00DB4126"/>
    <w:rsid w:val="00DB6DF5"/>
    <w:rsid w:val="00DB76A9"/>
    <w:rsid w:val="00DB782C"/>
    <w:rsid w:val="00DB7B1A"/>
    <w:rsid w:val="00DC14D7"/>
    <w:rsid w:val="00DC2656"/>
    <w:rsid w:val="00DC3760"/>
    <w:rsid w:val="00DC3B29"/>
    <w:rsid w:val="00DC3DD6"/>
    <w:rsid w:val="00DC4F30"/>
    <w:rsid w:val="00DC650D"/>
    <w:rsid w:val="00DC7953"/>
    <w:rsid w:val="00DC7CD9"/>
    <w:rsid w:val="00DC7EC8"/>
    <w:rsid w:val="00DD0DD7"/>
    <w:rsid w:val="00DD161E"/>
    <w:rsid w:val="00DD1697"/>
    <w:rsid w:val="00DD19E7"/>
    <w:rsid w:val="00DD3279"/>
    <w:rsid w:val="00DD3BE4"/>
    <w:rsid w:val="00DD404A"/>
    <w:rsid w:val="00DD504C"/>
    <w:rsid w:val="00DD547A"/>
    <w:rsid w:val="00DD5AD3"/>
    <w:rsid w:val="00DD6741"/>
    <w:rsid w:val="00DD6CF3"/>
    <w:rsid w:val="00DE1C58"/>
    <w:rsid w:val="00DE269E"/>
    <w:rsid w:val="00DE4C4D"/>
    <w:rsid w:val="00DE4F6A"/>
    <w:rsid w:val="00DE60F9"/>
    <w:rsid w:val="00DE632A"/>
    <w:rsid w:val="00DE73BD"/>
    <w:rsid w:val="00DE7BDE"/>
    <w:rsid w:val="00DF072B"/>
    <w:rsid w:val="00DF2695"/>
    <w:rsid w:val="00DF4BB4"/>
    <w:rsid w:val="00DF5AC2"/>
    <w:rsid w:val="00DF5FD0"/>
    <w:rsid w:val="00DF620F"/>
    <w:rsid w:val="00DF6744"/>
    <w:rsid w:val="00DF7D20"/>
    <w:rsid w:val="00E0027D"/>
    <w:rsid w:val="00E00BA7"/>
    <w:rsid w:val="00E00FC5"/>
    <w:rsid w:val="00E01D63"/>
    <w:rsid w:val="00E0409D"/>
    <w:rsid w:val="00E041B9"/>
    <w:rsid w:val="00E04EED"/>
    <w:rsid w:val="00E06260"/>
    <w:rsid w:val="00E06421"/>
    <w:rsid w:val="00E108B8"/>
    <w:rsid w:val="00E11D2F"/>
    <w:rsid w:val="00E11EB2"/>
    <w:rsid w:val="00E1224D"/>
    <w:rsid w:val="00E12A82"/>
    <w:rsid w:val="00E1352C"/>
    <w:rsid w:val="00E14541"/>
    <w:rsid w:val="00E14900"/>
    <w:rsid w:val="00E15595"/>
    <w:rsid w:val="00E15E3B"/>
    <w:rsid w:val="00E160BB"/>
    <w:rsid w:val="00E165DB"/>
    <w:rsid w:val="00E16CCA"/>
    <w:rsid w:val="00E216F8"/>
    <w:rsid w:val="00E22411"/>
    <w:rsid w:val="00E24F21"/>
    <w:rsid w:val="00E25C14"/>
    <w:rsid w:val="00E260EE"/>
    <w:rsid w:val="00E27BF4"/>
    <w:rsid w:val="00E320A0"/>
    <w:rsid w:val="00E3268D"/>
    <w:rsid w:val="00E33654"/>
    <w:rsid w:val="00E35292"/>
    <w:rsid w:val="00E3552D"/>
    <w:rsid w:val="00E363FB"/>
    <w:rsid w:val="00E36FDE"/>
    <w:rsid w:val="00E37160"/>
    <w:rsid w:val="00E37D9B"/>
    <w:rsid w:val="00E40587"/>
    <w:rsid w:val="00E41CCA"/>
    <w:rsid w:val="00E424AC"/>
    <w:rsid w:val="00E427A6"/>
    <w:rsid w:val="00E45D59"/>
    <w:rsid w:val="00E4634C"/>
    <w:rsid w:val="00E46F31"/>
    <w:rsid w:val="00E50E99"/>
    <w:rsid w:val="00E5153C"/>
    <w:rsid w:val="00E51A77"/>
    <w:rsid w:val="00E52C6F"/>
    <w:rsid w:val="00E52E1F"/>
    <w:rsid w:val="00E54E79"/>
    <w:rsid w:val="00E5607C"/>
    <w:rsid w:val="00E565BC"/>
    <w:rsid w:val="00E56D73"/>
    <w:rsid w:val="00E60F7E"/>
    <w:rsid w:val="00E61DF5"/>
    <w:rsid w:val="00E61EE7"/>
    <w:rsid w:val="00E647AF"/>
    <w:rsid w:val="00E659E5"/>
    <w:rsid w:val="00E73746"/>
    <w:rsid w:val="00E74CD3"/>
    <w:rsid w:val="00E75038"/>
    <w:rsid w:val="00E805AC"/>
    <w:rsid w:val="00E83313"/>
    <w:rsid w:val="00E85298"/>
    <w:rsid w:val="00E90753"/>
    <w:rsid w:val="00E91A38"/>
    <w:rsid w:val="00E91A7C"/>
    <w:rsid w:val="00E91DF1"/>
    <w:rsid w:val="00E92A8F"/>
    <w:rsid w:val="00E92C09"/>
    <w:rsid w:val="00E943DA"/>
    <w:rsid w:val="00E944F5"/>
    <w:rsid w:val="00E94BC7"/>
    <w:rsid w:val="00E94D1A"/>
    <w:rsid w:val="00E96F2B"/>
    <w:rsid w:val="00E97CCC"/>
    <w:rsid w:val="00E97D70"/>
    <w:rsid w:val="00E97E28"/>
    <w:rsid w:val="00EA066D"/>
    <w:rsid w:val="00EA0750"/>
    <w:rsid w:val="00EA0D27"/>
    <w:rsid w:val="00EA2474"/>
    <w:rsid w:val="00EA366C"/>
    <w:rsid w:val="00EA3CD4"/>
    <w:rsid w:val="00EA4827"/>
    <w:rsid w:val="00EA5F5E"/>
    <w:rsid w:val="00EA70DF"/>
    <w:rsid w:val="00EB045F"/>
    <w:rsid w:val="00EB2DF4"/>
    <w:rsid w:val="00EB3F77"/>
    <w:rsid w:val="00EB47A8"/>
    <w:rsid w:val="00EB7514"/>
    <w:rsid w:val="00EB7568"/>
    <w:rsid w:val="00EB7BD6"/>
    <w:rsid w:val="00EC01F3"/>
    <w:rsid w:val="00EC0FF4"/>
    <w:rsid w:val="00EC1A2E"/>
    <w:rsid w:val="00EC3D7B"/>
    <w:rsid w:val="00EC452D"/>
    <w:rsid w:val="00EC4808"/>
    <w:rsid w:val="00EC7076"/>
    <w:rsid w:val="00ED0C3B"/>
    <w:rsid w:val="00ED1061"/>
    <w:rsid w:val="00ED1285"/>
    <w:rsid w:val="00ED32FB"/>
    <w:rsid w:val="00ED3C56"/>
    <w:rsid w:val="00ED5393"/>
    <w:rsid w:val="00ED77BC"/>
    <w:rsid w:val="00EE188A"/>
    <w:rsid w:val="00EE2E82"/>
    <w:rsid w:val="00EE30D8"/>
    <w:rsid w:val="00EE32C8"/>
    <w:rsid w:val="00EE33C9"/>
    <w:rsid w:val="00EE3815"/>
    <w:rsid w:val="00EE74C5"/>
    <w:rsid w:val="00EF0691"/>
    <w:rsid w:val="00EF0BD0"/>
    <w:rsid w:val="00EF2A63"/>
    <w:rsid w:val="00EF2BBF"/>
    <w:rsid w:val="00EF55AC"/>
    <w:rsid w:val="00EF5AA0"/>
    <w:rsid w:val="00EF6D14"/>
    <w:rsid w:val="00EF759A"/>
    <w:rsid w:val="00F000D8"/>
    <w:rsid w:val="00F009D2"/>
    <w:rsid w:val="00F0172A"/>
    <w:rsid w:val="00F02BB2"/>
    <w:rsid w:val="00F03481"/>
    <w:rsid w:val="00F049A6"/>
    <w:rsid w:val="00F1087F"/>
    <w:rsid w:val="00F10AEE"/>
    <w:rsid w:val="00F12172"/>
    <w:rsid w:val="00F14250"/>
    <w:rsid w:val="00F16104"/>
    <w:rsid w:val="00F1698F"/>
    <w:rsid w:val="00F17422"/>
    <w:rsid w:val="00F17B1C"/>
    <w:rsid w:val="00F2034C"/>
    <w:rsid w:val="00F203CA"/>
    <w:rsid w:val="00F218C4"/>
    <w:rsid w:val="00F2447D"/>
    <w:rsid w:val="00F24CEA"/>
    <w:rsid w:val="00F25AB6"/>
    <w:rsid w:val="00F262CC"/>
    <w:rsid w:val="00F26D0D"/>
    <w:rsid w:val="00F27905"/>
    <w:rsid w:val="00F317A7"/>
    <w:rsid w:val="00F31C00"/>
    <w:rsid w:val="00F31EAB"/>
    <w:rsid w:val="00F31EDC"/>
    <w:rsid w:val="00F32F09"/>
    <w:rsid w:val="00F330FE"/>
    <w:rsid w:val="00F34534"/>
    <w:rsid w:val="00F35BA3"/>
    <w:rsid w:val="00F41513"/>
    <w:rsid w:val="00F431CC"/>
    <w:rsid w:val="00F44121"/>
    <w:rsid w:val="00F4547C"/>
    <w:rsid w:val="00F45D23"/>
    <w:rsid w:val="00F4639D"/>
    <w:rsid w:val="00F50A0D"/>
    <w:rsid w:val="00F50FB3"/>
    <w:rsid w:val="00F54737"/>
    <w:rsid w:val="00F549CC"/>
    <w:rsid w:val="00F55797"/>
    <w:rsid w:val="00F5703B"/>
    <w:rsid w:val="00F5710C"/>
    <w:rsid w:val="00F5758C"/>
    <w:rsid w:val="00F616A8"/>
    <w:rsid w:val="00F6334C"/>
    <w:rsid w:val="00F649AC"/>
    <w:rsid w:val="00F65FF6"/>
    <w:rsid w:val="00F66437"/>
    <w:rsid w:val="00F7124C"/>
    <w:rsid w:val="00F7233C"/>
    <w:rsid w:val="00F72823"/>
    <w:rsid w:val="00F731E5"/>
    <w:rsid w:val="00F732FC"/>
    <w:rsid w:val="00F73F1F"/>
    <w:rsid w:val="00F75179"/>
    <w:rsid w:val="00F75318"/>
    <w:rsid w:val="00F7635A"/>
    <w:rsid w:val="00F777BA"/>
    <w:rsid w:val="00F778A5"/>
    <w:rsid w:val="00F81046"/>
    <w:rsid w:val="00F810A4"/>
    <w:rsid w:val="00F82558"/>
    <w:rsid w:val="00F84624"/>
    <w:rsid w:val="00F864F7"/>
    <w:rsid w:val="00F91028"/>
    <w:rsid w:val="00F914A4"/>
    <w:rsid w:val="00F933E9"/>
    <w:rsid w:val="00F94A4D"/>
    <w:rsid w:val="00F95ECD"/>
    <w:rsid w:val="00F9642A"/>
    <w:rsid w:val="00F9649C"/>
    <w:rsid w:val="00F96807"/>
    <w:rsid w:val="00F96A69"/>
    <w:rsid w:val="00FA1BD4"/>
    <w:rsid w:val="00FA2173"/>
    <w:rsid w:val="00FA21C3"/>
    <w:rsid w:val="00FA2AED"/>
    <w:rsid w:val="00FA4A7E"/>
    <w:rsid w:val="00FB1BB6"/>
    <w:rsid w:val="00FB35F3"/>
    <w:rsid w:val="00FB4DFE"/>
    <w:rsid w:val="00FC06F1"/>
    <w:rsid w:val="00FC0709"/>
    <w:rsid w:val="00FC311A"/>
    <w:rsid w:val="00FC348B"/>
    <w:rsid w:val="00FC38CF"/>
    <w:rsid w:val="00FC476E"/>
    <w:rsid w:val="00FC4F83"/>
    <w:rsid w:val="00FC594B"/>
    <w:rsid w:val="00FC6B31"/>
    <w:rsid w:val="00FC6C26"/>
    <w:rsid w:val="00FC76B6"/>
    <w:rsid w:val="00FC786B"/>
    <w:rsid w:val="00FC7B8E"/>
    <w:rsid w:val="00FD05E8"/>
    <w:rsid w:val="00FD120A"/>
    <w:rsid w:val="00FD1EFC"/>
    <w:rsid w:val="00FD275B"/>
    <w:rsid w:val="00FD3704"/>
    <w:rsid w:val="00FD5757"/>
    <w:rsid w:val="00FD625F"/>
    <w:rsid w:val="00FE2477"/>
    <w:rsid w:val="00FE2C61"/>
    <w:rsid w:val="00FE320F"/>
    <w:rsid w:val="00FE3A8A"/>
    <w:rsid w:val="00FE50DC"/>
    <w:rsid w:val="00FE5134"/>
    <w:rsid w:val="00FE5365"/>
    <w:rsid w:val="00FE652B"/>
    <w:rsid w:val="00FE670E"/>
    <w:rsid w:val="00FE786F"/>
    <w:rsid w:val="00FF1B35"/>
    <w:rsid w:val="00FF1F74"/>
    <w:rsid w:val="00FF415D"/>
    <w:rsid w:val="00FF49D4"/>
    <w:rsid w:val="00FF4EF4"/>
    <w:rsid w:val="00FF51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6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customStyle="1" w:styleId="UnresolvedMention1">
    <w:name w:val="Unresolved Mention1"/>
    <w:basedOn w:val="Privzetapisavaodstavka"/>
    <w:uiPriority w:val="99"/>
    <w:semiHidden/>
    <w:unhideWhenUsed/>
    <w:rsid w:val="00D51963"/>
    <w:rPr>
      <w:color w:val="605E5C"/>
      <w:shd w:val="clear" w:color="auto" w:fill="E1DFDD"/>
    </w:rPr>
  </w:style>
  <w:style w:type="character" w:customStyle="1" w:styleId="normaltextrun">
    <w:name w:val="normaltextrun"/>
    <w:basedOn w:val="Privzetapisavaodstavka"/>
    <w:rsid w:val="00661FDD"/>
  </w:style>
  <w:style w:type="character" w:customStyle="1" w:styleId="eop">
    <w:name w:val="eop"/>
    <w:basedOn w:val="Privzetapisavaodstavka"/>
    <w:rsid w:val="00305043"/>
  </w:style>
  <w:style w:type="character" w:customStyle="1" w:styleId="apple-converted-space">
    <w:name w:val="apple-converted-space"/>
    <w:basedOn w:val="Privzetapisavaodstavka"/>
    <w:rsid w:val="00545423"/>
  </w:style>
  <w:style w:type="character" w:styleId="Krepko">
    <w:name w:val="Strong"/>
    <w:basedOn w:val="Privzetapisavaodstavka"/>
    <w:uiPriority w:val="22"/>
    <w:qFormat/>
    <w:rsid w:val="005409E6"/>
    <w:rPr>
      <w:b/>
      <w:bCs/>
    </w:rPr>
  </w:style>
  <w:style w:type="character" w:styleId="Nerazreenaomemba">
    <w:name w:val="Unresolved Mention"/>
    <w:basedOn w:val="Privzetapisavaodstavka"/>
    <w:uiPriority w:val="99"/>
    <w:semiHidden/>
    <w:unhideWhenUsed/>
    <w:rsid w:val="00AE2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53642289">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30193885">
      <w:bodyDiv w:val="1"/>
      <w:marLeft w:val="0"/>
      <w:marRight w:val="0"/>
      <w:marTop w:val="0"/>
      <w:marBottom w:val="0"/>
      <w:divBdr>
        <w:top w:val="none" w:sz="0" w:space="0" w:color="auto"/>
        <w:left w:val="none" w:sz="0" w:space="0" w:color="auto"/>
        <w:bottom w:val="none" w:sz="0" w:space="0" w:color="auto"/>
        <w:right w:val="none" w:sz="0" w:space="0" w:color="auto"/>
      </w:divBdr>
    </w:div>
    <w:div w:id="243149659">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73559212">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2324421">
      <w:bodyDiv w:val="1"/>
      <w:marLeft w:val="0"/>
      <w:marRight w:val="0"/>
      <w:marTop w:val="0"/>
      <w:marBottom w:val="0"/>
      <w:divBdr>
        <w:top w:val="none" w:sz="0" w:space="0" w:color="auto"/>
        <w:left w:val="none" w:sz="0" w:space="0" w:color="auto"/>
        <w:bottom w:val="none" w:sz="0" w:space="0" w:color="auto"/>
        <w:right w:val="none" w:sz="0" w:space="0" w:color="auto"/>
      </w:divBdr>
    </w:div>
    <w:div w:id="399325806">
      <w:bodyDiv w:val="1"/>
      <w:marLeft w:val="0"/>
      <w:marRight w:val="0"/>
      <w:marTop w:val="0"/>
      <w:marBottom w:val="0"/>
      <w:divBdr>
        <w:top w:val="none" w:sz="0" w:space="0" w:color="auto"/>
        <w:left w:val="none" w:sz="0" w:space="0" w:color="auto"/>
        <w:bottom w:val="none" w:sz="0" w:space="0" w:color="auto"/>
        <w:right w:val="none" w:sz="0" w:space="0" w:color="auto"/>
      </w:divBdr>
    </w:div>
    <w:div w:id="411708620">
      <w:bodyDiv w:val="1"/>
      <w:marLeft w:val="0"/>
      <w:marRight w:val="0"/>
      <w:marTop w:val="0"/>
      <w:marBottom w:val="0"/>
      <w:divBdr>
        <w:top w:val="none" w:sz="0" w:space="0" w:color="auto"/>
        <w:left w:val="none" w:sz="0" w:space="0" w:color="auto"/>
        <w:bottom w:val="none" w:sz="0" w:space="0" w:color="auto"/>
        <w:right w:val="none" w:sz="0" w:space="0" w:color="auto"/>
      </w:divBdr>
    </w:div>
    <w:div w:id="537666080">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60696868">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692804057">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61268294">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85221958">
      <w:bodyDiv w:val="1"/>
      <w:marLeft w:val="0"/>
      <w:marRight w:val="0"/>
      <w:marTop w:val="0"/>
      <w:marBottom w:val="0"/>
      <w:divBdr>
        <w:top w:val="none" w:sz="0" w:space="0" w:color="auto"/>
        <w:left w:val="none" w:sz="0" w:space="0" w:color="auto"/>
        <w:bottom w:val="none" w:sz="0" w:space="0" w:color="auto"/>
        <w:right w:val="none" w:sz="0" w:space="0" w:color="auto"/>
      </w:divBdr>
    </w:div>
    <w:div w:id="926962147">
      <w:bodyDiv w:val="1"/>
      <w:marLeft w:val="0"/>
      <w:marRight w:val="0"/>
      <w:marTop w:val="0"/>
      <w:marBottom w:val="0"/>
      <w:divBdr>
        <w:top w:val="none" w:sz="0" w:space="0" w:color="auto"/>
        <w:left w:val="none" w:sz="0" w:space="0" w:color="auto"/>
        <w:bottom w:val="none" w:sz="0" w:space="0" w:color="auto"/>
        <w:right w:val="none" w:sz="0" w:space="0" w:color="auto"/>
      </w:divBdr>
    </w:div>
    <w:div w:id="945846952">
      <w:bodyDiv w:val="1"/>
      <w:marLeft w:val="0"/>
      <w:marRight w:val="0"/>
      <w:marTop w:val="0"/>
      <w:marBottom w:val="0"/>
      <w:divBdr>
        <w:top w:val="none" w:sz="0" w:space="0" w:color="auto"/>
        <w:left w:val="none" w:sz="0" w:space="0" w:color="auto"/>
        <w:bottom w:val="none" w:sz="0" w:space="0" w:color="auto"/>
        <w:right w:val="none" w:sz="0" w:space="0" w:color="auto"/>
      </w:divBdr>
    </w:div>
    <w:div w:id="950165332">
      <w:bodyDiv w:val="1"/>
      <w:marLeft w:val="0"/>
      <w:marRight w:val="0"/>
      <w:marTop w:val="0"/>
      <w:marBottom w:val="0"/>
      <w:divBdr>
        <w:top w:val="none" w:sz="0" w:space="0" w:color="auto"/>
        <w:left w:val="none" w:sz="0" w:space="0" w:color="auto"/>
        <w:bottom w:val="none" w:sz="0" w:space="0" w:color="auto"/>
        <w:right w:val="none" w:sz="0" w:space="0" w:color="auto"/>
      </w:divBdr>
    </w:div>
    <w:div w:id="974723774">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8233921">
      <w:bodyDiv w:val="1"/>
      <w:marLeft w:val="0"/>
      <w:marRight w:val="0"/>
      <w:marTop w:val="0"/>
      <w:marBottom w:val="0"/>
      <w:divBdr>
        <w:top w:val="none" w:sz="0" w:space="0" w:color="auto"/>
        <w:left w:val="none" w:sz="0" w:space="0" w:color="auto"/>
        <w:bottom w:val="none" w:sz="0" w:space="0" w:color="auto"/>
        <w:right w:val="none" w:sz="0" w:space="0" w:color="auto"/>
      </w:divBdr>
    </w:div>
    <w:div w:id="1166629299">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21674781">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49728006">
      <w:bodyDiv w:val="1"/>
      <w:marLeft w:val="0"/>
      <w:marRight w:val="0"/>
      <w:marTop w:val="0"/>
      <w:marBottom w:val="0"/>
      <w:divBdr>
        <w:top w:val="none" w:sz="0" w:space="0" w:color="auto"/>
        <w:left w:val="none" w:sz="0" w:space="0" w:color="auto"/>
        <w:bottom w:val="none" w:sz="0" w:space="0" w:color="auto"/>
        <w:right w:val="none" w:sz="0" w:space="0" w:color="auto"/>
      </w:divBdr>
    </w:div>
    <w:div w:id="1259484370">
      <w:bodyDiv w:val="1"/>
      <w:marLeft w:val="0"/>
      <w:marRight w:val="0"/>
      <w:marTop w:val="0"/>
      <w:marBottom w:val="0"/>
      <w:divBdr>
        <w:top w:val="none" w:sz="0" w:space="0" w:color="auto"/>
        <w:left w:val="none" w:sz="0" w:space="0" w:color="auto"/>
        <w:bottom w:val="none" w:sz="0" w:space="0" w:color="auto"/>
        <w:right w:val="none" w:sz="0" w:space="0" w:color="auto"/>
      </w:divBdr>
    </w:div>
    <w:div w:id="1264849277">
      <w:bodyDiv w:val="1"/>
      <w:marLeft w:val="0"/>
      <w:marRight w:val="0"/>
      <w:marTop w:val="0"/>
      <w:marBottom w:val="0"/>
      <w:divBdr>
        <w:top w:val="none" w:sz="0" w:space="0" w:color="auto"/>
        <w:left w:val="none" w:sz="0" w:space="0" w:color="auto"/>
        <w:bottom w:val="none" w:sz="0" w:space="0" w:color="auto"/>
        <w:right w:val="none" w:sz="0" w:space="0" w:color="auto"/>
      </w:divBdr>
    </w:div>
    <w:div w:id="1301617266">
      <w:bodyDiv w:val="1"/>
      <w:marLeft w:val="0"/>
      <w:marRight w:val="0"/>
      <w:marTop w:val="0"/>
      <w:marBottom w:val="0"/>
      <w:divBdr>
        <w:top w:val="none" w:sz="0" w:space="0" w:color="auto"/>
        <w:left w:val="none" w:sz="0" w:space="0" w:color="auto"/>
        <w:bottom w:val="none" w:sz="0" w:space="0" w:color="auto"/>
        <w:right w:val="none" w:sz="0" w:space="0" w:color="auto"/>
      </w:divBdr>
    </w:div>
    <w:div w:id="1312439807">
      <w:bodyDiv w:val="1"/>
      <w:marLeft w:val="0"/>
      <w:marRight w:val="0"/>
      <w:marTop w:val="0"/>
      <w:marBottom w:val="0"/>
      <w:divBdr>
        <w:top w:val="none" w:sz="0" w:space="0" w:color="auto"/>
        <w:left w:val="none" w:sz="0" w:space="0" w:color="auto"/>
        <w:bottom w:val="none" w:sz="0" w:space="0" w:color="auto"/>
        <w:right w:val="none" w:sz="0" w:space="0" w:color="auto"/>
      </w:divBdr>
    </w:div>
    <w:div w:id="1385060638">
      <w:bodyDiv w:val="1"/>
      <w:marLeft w:val="0"/>
      <w:marRight w:val="0"/>
      <w:marTop w:val="0"/>
      <w:marBottom w:val="0"/>
      <w:divBdr>
        <w:top w:val="none" w:sz="0" w:space="0" w:color="auto"/>
        <w:left w:val="none" w:sz="0" w:space="0" w:color="auto"/>
        <w:bottom w:val="none" w:sz="0" w:space="0" w:color="auto"/>
        <w:right w:val="none" w:sz="0" w:space="0" w:color="auto"/>
      </w:divBdr>
    </w:div>
    <w:div w:id="1470630229">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887848">
      <w:bodyDiv w:val="1"/>
      <w:marLeft w:val="0"/>
      <w:marRight w:val="0"/>
      <w:marTop w:val="0"/>
      <w:marBottom w:val="0"/>
      <w:divBdr>
        <w:top w:val="none" w:sz="0" w:space="0" w:color="auto"/>
        <w:left w:val="none" w:sz="0" w:space="0" w:color="auto"/>
        <w:bottom w:val="none" w:sz="0" w:space="0" w:color="auto"/>
        <w:right w:val="none" w:sz="0" w:space="0" w:color="auto"/>
      </w:divBdr>
    </w:div>
    <w:div w:id="16702829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70277354">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07826736">
      <w:bodyDiv w:val="1"/>
      <w:marLeft w:val="0"/>
      <w:marRight w:val="0"/>
      <w:marTop w:val="0"/>
      <w:marBottom w:val="0"/>
      <w:divBdr>
        <w:top w:val="none" w:sz="0" w:space="0" w:color="auto"/>
        <w:left w:val="none" w:sz="0" w:space="0" w:color="auto"/>
        <w:bottom w:val="none" w:sz="0" w:space="0" w:color="auto"/>
        <w:right w:val="none" w:sz="0" w:space="0" w:color="auto"/>
      </w:divBdr>
    </w:div>
    <w:div w:id="2041661143">
      <w:bodyDiv w:val="1"/>
      <w:marLeft w:val="0"/>
      <w:marRight w:val="0"/>
      <w:marTop w:val="0"/>
      <w:marBottom w:val="0"/>
      <w:divBdr>
        <w:top w:val="none" w:sz="0" w:space="0" w:color="auto"/>
        <w:left w:val="none" w:sz="0" w:space="0" w:color="auto"/>
        <w:bottom w:val="none" w:sz="0" w:space="0" w:color="auto"/>
        <w:right w:val="none" w:sz="0" w:space="0" w:color="auto"/>
      </w:divBdr>
    </w:div>
    <w:div w:id="2093354970">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3A%2F%2Fwww.cityoflondon.gov.uk%2F&amp;data=04%7C01%7C%7C389a3db7acb34ae8e72b08d955c13142%7C9fe658cdb3cd405685193222ffa96be8%7C1%7C0%7C637635110500755501%7CUnknown%7CTWFpbGZsb3d8eyJWIjoiMC4wLjAwMDAiLCJQIjoiV2luMzIiLCJBTiI6Ik1haWwiLCJXVCI6Mn0%3D%7C1000&amp;sdata=ALb235cFPhMH91j8bjhqHralTpFyWGtZLIdu53vz5s0%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ord.co.uk/commercial-vehicles/discover/innovation/about-fordp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dpro.fordpresskits.com/?p=Intelligence" TargetMode="External"/><Relationship Id="rId5" Type="http://schemas.openxmlformats.org/officeDocument/2006/relationships/numbering" Target="numbering.xml"/><Relationship Id="rId15" Type="http://schemas.openxmlformats.org/officeDocument/2006/relationships/hyperlink" Target="mailto:katja.hvala@summitmotors.si"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wholesalemarkets.co.uk%2F&amp;data=04%7C01%7C%7C389a3db7acb34ae8e72b08d955c13142%7C9fe658cdb3cd405685193222ffa96be8%7C1%7C0%7C637635110500765453%7CUnknown%7CTWFpbGZsb3d8eyJWIjoiMC4wLjAwMDAiLCJQIjoiV2luMzIiLCJBTiI6Ik1haWwiLCJXVCI6Mn0%3D%7C1000&amp;sdata=pX4PeJaF6l0WsFyedAHFKheLEYoL4LpxJTh7a29UT5g%3D&amp;reserved=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EB67FF80B254E90455EB8ECCB8CFA" ma:contentTypeVersion="16" ma:contentTypeDescription="Create a new document." ma:contentTypeScope="" ma:versionID="174f7f1bf087c0e9826b761d7174df73">
  <xsd:schema xmlns:xsd="http://www.w3.org/2001/XMLSchema" xmlns:xs="http://www.w3.org/2001/XMLSchema" xmlns:p="http://schemas.microsoft.com/office/2006/metadata/properties" xmlns:ns2="8572e70e-02db-415c-a480-2569156911ea" xmlns:ns3="52929d9e-e5d2-40c2-85d6-23505776172d" targetNamespace="http://schemas.microsoft.com/office/2006/metadata/properties" ma:root="true" ma:fieldsID="bae53438715ac273186bf75ccc54d3d6" ns2:_="" ns3:_="">
    <xsd:import namespace="8572e70e-02db-415c-a480-2569156911ea"/>
    <xsd:import namespace="52929d9e-e5d2-40c2-85d6-2350577617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2e70e-02db-415c-a480-256915691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13d5854-bcb9-4b42-9a63-6204cccce63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29d9e-e5d2-40c2-85d6-2350577617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f9bb88-f41f-49fd-9e41-7a0370b53e5c}" ma:internalName="TaxCatchAll" ma:showField="CatchAllData" ma:web="52929d9e-e5d2-40c2-85d6-235057761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72e70e-02db-415c-a480-2569156911ea">
      <Terms xmlns="http://schemas.microsoft.com/office/infopath/2007/PartnerControls"/>
    </lcf76f155ced4ddcb4097134ff3c332f>
    <TaxCatchAll xmlns="52929d9e-e5d2-40c2-85d6-23505776172d" xsi:nil="true"/>
  </documentManagement>
</p:properties>
</file>

<file path=customXml/itemProps1.xml><?xml version="1.0" encoding="utf-8"?>
<ds:datastoreItem xmlns:ds="http://schemas.openxmlformats.org/officeDocument/2006/customXml" ds:itemID="{D51C89F9-6F5F-4B21-ADBF-FFCE417B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2e70e-02db-415c-a480-2569156911ea"/>
    <ds:schemaRef ds:uri="52929d9e-e5d2-40c2-85d6-23505776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1B00D-74C3-4625-ACE9-79CC9DCD2D7D}">
  <ds:schemaRefs>
    <ds:schemaRef ds:uri="http://schemas.openxmlformats.org/officeDocument/2006/bibliography"/>
  </ds:schemaRefs>
</ds:datastoreItem>
</file>

<file path=customXml/itemProps3.xml><?xml version="1.0" encoding="utf-8"?>
<ds:datastoreItem xmlns:ds="http://schemas.openxmlformats.org/officeDocument/2006/customXml" ds:itemID="{D2EDBC7A-4F2C-4FC8-BDA6-E5563299206A}">
  <ds:schemaRefs>
    <ds:schemaRef ds:uri="http://schemas.microsoft.com/sharepoint/v3/contenttype/forms"/>
  </ds:schemaRefs>
</ds:datastoreItem>
</file>

<file path=customXml/itemProps4.xml><?xml version="1.0" encoding="utf-8"?>
<ds:datastoreItem xmlns:ds="http://schemas.openxmlformats.org/officeDocument/2006/customXml" ds:itemID="{2C8CF908-ADB4-4EF6-A227-37B276904120}">
  <ds:schemaRefs>
    <ds:schemaRef ds:uri="http://schemas.microsoft.com/office/2006/metadata/properties"/>
    <ds:schemaRef ds:uri="http://schemas.microsoft.com/office/infopath/2007/PartnerControls"/>
    <ds:schemaRef ds:uri="8572e70e-02db-415c-a480-2569156911ea"/>
    <ds:schemaRef ds:uri="52929d9e-e5d2-40c2-85d6-2350577617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12563</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14738</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2022-07-28T08:06:00Z</dcterms:created>
  <dcterms:modified xsi:type="dcterms:W3CDTF">2022-07-28T11:00:00Z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0x010100B75EB67FF80B254E90455EB8ECCB8CFA</vt:lpwstr>
  </property>
  <property fmtid="{D5CDD505-2E9C-101B-9397-08002B2CF9AE}" pid="4" name="MSIP_Label_8eca86e8-6fb5-45dd-bb08-a8d185fa5301_Enabled">
    <vt:lpwstr>true</vt:lpwstr>
  </property>
  <property fmtid="{D5CDD505-2E9C-101B-9397-08002B2CF9AE}" pid="5" name="MSIP_Label_8eca86e8-6fb5-45dd-bb08-a8d185fa5301_SetDate">
    <vt:lpwstr>2022-04-08T17:32:48Z</vt:lpwstr>
  </property>
  <property fmtid="{D5CDD505-2E9C-101B-9397-08002B2CF9AE}" pid="6" name="MSIP_Label_8eca86e8-6fb5-45dd-bb08-a8d185fa5301_Method">
    <vt:lpwstr>Standard</vt:lpwstr>
  </property>
  <property fmtid="{D5CDD505-2E9C-101B-9397-08002B2CF9AE}" pid="7" name="MSIP_Label_8eca86e8-6fb5-45dd-bb08-a8d185fa5301_Name">
    <vt:lpwstr>Official</vt:lpwstr>
  </property>
  <property fmtid="{D5CDD505-2E9C-101B-9397-08002B2CF9AE}" pid="8" name="MSIP_Label_8eca86e8-6fb5-45dd-bb08-a8d185fa5301_SiteId">
    <vt:lpwstr>9fe658cd-b3cd-4056-8519-3222ffa96be8</vt:lpwstr>
  </property>
  <property fmtid="{D5CDD505-2E9C-101B-9397-08002B2CF9AE}" pid="9" name="MSIP_Label_8eca86e8-6fb5-45dd-bb08-a8d185fa5301_ActionId">
    <vt:lpwstr>b5804b6f-7d7d-435b-912d-fcc42ea205aa</vt:lpwstr>
  </property>
  <property fmtid="{D5CDD505-2E9C-101B-9397-08002B2CF9AE}" pid="10" name="MSIP_Label_8eca86e8-6fb5-45dd-bb08-a8d185fa5301_ContentBits">
    <vt:lpwstr>0</vt:lpwstr>
  </property>
  <property fmtid="{D5CDD505-2E9C-101B-9397-08002B2CF9AE}" pid="11" name="MSIP_Label_736915f3-2f02-4945-8997-f2963298db46_Enabled">
    <vt:lpwstr>true</vt:lpwstr>
  </property>
  <property fmtid="{D5CDD505-2E9C-101B-9397-08002B2CF9AE}" pid="12" name="MSIP_Label_736915f3-2f02-4945-8997-f2963298db46_SetDate">
    <vt:lpwstr>2022-04-21T15:33:31Z</vt:lpwstr>
  </property>
  <property fmtid="{D5CDD505-2E9C-101B-9397-08002B2CF9AE}" pid="13" name="MSIP_Label_736915f3-2f02-4945-8997-f2963298db46_Method">
    <vt:lpwstr>Standard</vt:lpwstr>
  </property>
  <property fmtid="{D5CDD505-2E9C-101B-9397-08002B2CF9AE}" pid="14" name="MSIP_Label_736915f3-2f02-4945-8997-f2963298db46_Name">
    <vt:lpwstr>Internal</vt:lpwstr>
  </property>
  <property fmtid="{D5CDD505-2E9C-101B-9397-08002B2CF9AE}" pid="15" name="MSIP_Label_736915f3-2f02-4945-8997-f2963298db46_SiteId">
    <vt:lpwstr>cd99fef8-1cd3-4a2a-9bdf-15531181d65e</vt:lpwstr>
  </property>
  <property fmtid="{D5CDD505-2E9C-101B-9397-08002B2CF9AE}" pid="16" name="MSIP_Label_736915f3-2f02-4945-8997-f2963298db46_ActionId">
    <vt:lpwstr>491eec36-8015-48e8-a412-cc2445a25e5d</vt:lpwstr>
  </property>
  <property fmtid="{D5CDD505-2E9C-101B-9397-08002B2CF9AE}" pid="17" name="MSIP_Label_736915f3-2f02-4945-8997-f2963298db46_ContentBits">
    <vt:lpwstr>1</vt:lpwstr>
  </property>
  <property fmtid="{D5CDD505-2E9C-101B-9397-08002B2CF9AE}" pid="18" name="MediaServiceImageTags">
    <vt:lpwstr/>
  </property>
</Properties>
</file>