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BEF5" w14:textId="2B6A8CF4" w:rsidR="00B00BC8" w:rsidRPr="005727B5" w:rsidRDefault="00FE5241" w:rsidP="00B00BC8">
      <w:pPr>
        <w:ind w:right="-240"/>
        <w:rPr>
          <w:rFonts w:ascii="Arial" w:hAnsi="Arial" w:cs="Arial"/>
          <w:b/>
          <w:bCs/>
          <w:sz w:val="22"/>
          <w:szCs w:val="22"/>
          <w:u w:val="single"/>
          <w:lang w:val="sl-SI"/>
        </w:rPr>
      </w:pPr>
      <w:bookmarkStart w:id="0" w:name="date"/>
      <w:bookmarkEnd w:id="0"/>
      <w:r w:rsidRPr="005727B5">
        <w:rPr>
          <w:rFonts w:ascii="Arial" w:hAnsi="Arial" w:cs="Arial"/>
          <w:b/>
          <w:bCs/>
          <w:color w:val="FF0000"/>
          <w:sz w:val="22"/>
          <w:szCs w:val="22"/>
          <w:u w:val="single"/>
          <w:lang w:val="sl-SI"/>
        </w:rPr>
        <w:t xml:space="preserve">ZA OBJAVO 3. </w:t>
      </w:r>
      <w:r w:rsidR="00593E6F" w:rsidRPr="005727B5">
        <w:rPr>
          <w:rFonts w:ascii="Arial" w:hAnsi="Arial" w:cs="Arial"/>
          <w:b/>
          <w:bCs/>
          <w:color w:val="FF0000"/>
          <w:sz w:val="22"/>
          <w:szCs w:val="22"/>
          <w:u w:val="single"/>
          <w:lang w:val="sl-SI"/>
        </w:rPr>
        <w:t>APRIL</w:t>
      </w:r>
      <w:r w:rsidRPr="005727B5">
        <w:rPr>
          <w:rFonts w:ascii="Arial" w:hAnsi="Arial" w:cs="Arial"/>
          <w:b/>
          <w:bCs/>
          <w:color w:val="FF0000"/>
          <w:sz w:val="22"/>
          <w:szCs w:val="22"/>
          <w:u w:val="single"/>
          <w:lang w:val="sl-SI"/>
        </w:rPr>
        <w:t xml:space="preserve">A </w:t>
      </w:r>
      <w:r w:rsidR="00B00BC8" w:rsidRPr="005727B5">
        <w:rPr>
          <w:rFonts w:ascii="Arial" w:hAnsi="Arial" w:cs="Arial"/>
          <w:b/>
          <w:bCs/>
          <w:color w:val="FF0000"/>
          <w:sz w:val="22"/>
          <w:szCs w:val="22"/>
          <w:u w:val="single"/>
          <w:lang w:val="sl-SI"/>
        </w:rPr>
        <w:t>20</w:t>
      </w:r>
      <w:r w:rsidR="0048215F" w:rsidRPr="005727B5">
        <w:rPr>
          <w:rFonts w:ascii="Arial" w:hAnsi="Arial" w:cs="Arial"/>
          <w:b/>
          <w:bCs/>
          <w:color w:val="FF0000"/>
          <w:sz w:val="22"/>
          <w:szCs w:val="22"/>
          <w:u w:val="single"/>
          <w:lang w:val="sl-SI"/>
        </w:rPr>
        <w:t>2</w:t>
      </w:r>
      <w:r w:rsidR="0022130C" w:rsidRPr="005727B5">
        <w:rPr>
          <w:rFonts w:ascii="Arial" w:hAnsi="Arial" w:cs="Arial"/>
          <w:b/>
          <w:bCs/>
          <w:color w:val="FF0000"/>
          <w:sz w:val="22"/>
          <w:szCs w:val="22"/>
          <w:u w:val="single"/>
          <w:lang w:val="sl-SI"/>
        </w:rPr>
        <w:t>3</w:t>
      </w:r>
    </w:p>
    <w:p w14:paraId="10458A7C" w14:textId="77777777" w:rsidR="00B00BC8" w:rsidRPr="005727B5" w:rsidRDefault="00B00BC8" w:rsidP="00B00BC8">
      <w:pPr>
        <w:pStyle w:val="Telobesedila2"/>
        <w:spacing w:line="240" w:lineRule="auto"/>
        <w:rPr>
          <w:rFonts w:ascii="Arial" w:hAnsi="Arial" w:cs="Arial"/>
          <w:b/>
          <w:bCs/>
          <w:sz w:val="32"/>
          <w:szCs w:val="32"/>
          <w:lang w:val="sl-SI"/>
        </w:rPr>
      </w:pPr>
    </w:p>
    <w:p w14:paraId="214410C3" w14:textId="624988CC" w:rsidR="00A83DD9" w:rsidRPr="005727B5" w:rsidRDefault="00515B2B" w:rsidP="00A83DD9">
      <w:pPr>
        <w:ind w:right="-240"/>
        <w:rPr>
          <w:rFonts w:ascii="Arial" w:hAnsi="Arial" w:cs="Arial"/>
          <w:b/>
          <w:bCs/>
          <w:sz w:val="32"/>
          <w:szCs w:val="32"/>
          <w:lang w:val="sl-SI"/>
        </w:rPr>
      </w:pPr>
      <w:r w:rsidRPr="005727B5">
        <w:rPr>
          <w:rFonts w:ascii="Arial" w:hAnsi="Arial" w:cs="Arial"/>
          <w:b/>
          <w:bCs/>
          <w:sz w:val="32"/>
          <w:szCs w:val="32"/>
          <w:lang w:val="sl-SI"/>
        </w:rPr>
        <w:t xml:space="preserve">Pot </w:t>
      </w:r>
      <w:r w:rsidR="00A41DCE" w:rsidRPr="005727B5">
        <w:rPr>
          <w:rFonts w:ascii="Arial" w:hAnsi="Arial" w:cs="Arial"/>
          <w:b/>
          <w:bCs/>
          <w:sz w:val="32"/>
          <w:szCs w:val="32"/>
          <w:lang w:val="sl-SI"/>
        </w:rPr>
        <w:t>k</w:t>
      </w:r>
      <w:r w:rsidRPr="005727B5">
        <w:rPr>
          <w:rFonts w:ascii="Arial" w:hAnsi="Arial" w:cs="Arial"/>
          <w:b/>
          <w:bCs/>
          <w:sz w:val="32"/>
          <w:szCs w:val="32"/>
          <w:lang w:val="sl-SI"/>
        </w:rPr>
        <w:t xml:space="preserve"> boljše</w:t>
      </w:r>
      <w:r w:rsidR="00A41DCE" w:rsidRPr="005727B5">
        <w:rPr>
          <w:rFonts w:ascii="Arial" w:hAnsi="Arial" w:cs="Arial"/>
          <w:b/>
          <w:bCs/>
          <w:sz w:val="32"/>
          <w:szCs w:val="32"/>
          <w:lang w:val="sl-SI"/>
        </w:rPr>
        <w:t>mu</w:t>
      </w:r>
      <w:r w:rsidRPr="005727B5">
        <w:rPr>
          <w:rFonts w:ascii="Arial" w:hAnsi="Arial" w:cs="Arial"/>
          <w:b/>
          <w:bCs/>
          <w:sz w:val="32"/>
          <w:szCs w:val="32"/>
          <w:lang w:val="sl-SI"/>
        </w:rPr>
        <w:t>: Ford objavlja integrirano trajnostno in finančno poročilo za leto 2023 s podrobnostmi o napredk</w:t>
      </w:r>
      <w:r w:rsidR="00711AD2" w:rsidRPr="005727B5">
        <w:rPr>
          <w:rFonts w:ascii="Arial" w:hAnsi="Arial" w:cs="Arial"/>
          <w:b/>
          <w:bCs/>
          <w:sz w:val="32"/>
          <w:szCs w:val="32"/>
          <w:lang w:val="sl-SI"/>
        </w:rPr>
        <w:t>u</w:t>
      </w:r>
      <w:r w:rsidRPr="005727B5">
        <w:rPr>
          <w:rFonts w:ascii="Arial" w:hAnsi="Arial" w:cs="Arial"/>
          <w:b/>
          <w:bCs/>
          <w:sz w:val="32"/>
          <w:szCs w:val="32"/>
          <w:lang w:val="sl-SI"/>
        </w:rPr>
        <w:t xml:space="preserve"> </w:t>
      </w:r>
      <w:r w:rsidR="00711AD2" w:rsidRPr="005727B5">
        <w:rPr>
          <w:rFonts w:ascii="Arial" w:hAnsi="Arial" w:cs="Arial"/>
          <w:b/>
          <w:bCs/>
          <w:sz w:val="32"/>
          <w:szCs w:val="32"/>
          <w:lang w:val="sl-SI"/>
        </w:rPr>
        <w:t xml:space="preserve">na poti k </w:t>
      </w:r>
      <w:r w:rsidRPr="005727B5">
        <w:rPr>
          <w:rFonts w:ascii="Arial" w:hAnsi="Arial" w:cs="Arial"/>
          <w:b/>
          <w:bCs/>
          <w:sz w:val="32"/>
          <w:szCs w:val="32"/>
          <w:lang w:val="sl-SI"/>
        </w:rPr>
        <w:t>doseganju ogljične nevtralnosti in zavezo k odgovorni dobavni verigi električnih vozil</w:t>
      </w:r>
    </w:p>
    <w:p w14:paraId="56DE637A" w14:textId="24C1A6EA" w:rsidR="00B00BC8" w:rsidRPr="005727B5" w:rsidRDefault="00B00BC8" w:rsidP="00B00BC8">
      <w:pPr>
        <w:pStyle w:val="Telobesedila2"/>
        <w:spacing w:line="240" w:lineRule="auto"/>
        <w:rPr>
          <w:rFonts w:ascii="Arial" w:hAnsi="Arial" w:cs="Arial"/>
          <w:b/>
          <w:bCs/>
          <w:sz w:val="32"/>
          <w:szCs w:val="32"/>
          <w:lang w:val="sl-SI"/>
        </w:rPr>
      </w:pPr>
    </w:p>
    <w:p w14:paraId="253D7F70" w14:textId="661FFD59" w:rsidR="00A83DD9" w:rsidRPr="005727B5" w:rsidRDefault="0060320E" w:rsidP="00A83DD9">
      <w:pPr>
        <w:numPr>
          <w:ilvl w:val="0"/>
          <w:numId w:val="2"/>
        </w:numPr>
        <w:ind w:right="720"/>
        <w:rPr>
          <w:rFonts w:ascii="Arial" w:hAnsi="Arial" w:cs="Arial"/>
          <w:sz w:val="22"/>
          <w:szCs w:val="22"/>
          <w:lang w:val="sl-SI"/>
        </w:rPr>
      </w:pPr>
      <w:r w:rsidRPr="005727B5">
        <w:rPr>
          <w:rFonts w:ascii="Arial" w:hAnsi="Arial" w:cs="Arial"/>
          <w:sz w:val="22"/>
          <w:szCs w:val="22"/>
          <w:lang w:val="sl-SI"/>
        </w:rPr>
        <w:t>Novi podatki kažejo, da je Ford na dobri poti</w:t>
      </w:r>
      <w:r w:rsidR="00642E36" w:rsidRPr="005727B5">
        <w:rPr>
          <w:rFonts w:ascii="Arial" w:hAnsi="Arial" w:cs="Arial"/>
          <w:sz w:val="22"/>
          <w:szCs w:val="22"/>
          <w:lang w:val="sl-SI"/>
        </w:rPr>
        <w:t xml:space="preserve"> k zastavljenemu cilj</w:t>
      </w:r>
      <w:r w:rsidR="00E65530">
        <w:rPr>
          <w:rFonts w:ascii="Arial" w:hAnsi="Arial" w:cs="Arial"/>
          <w:sz w:val="22"/>
          <w:szCs w:val="22"/>
          <w:lang w:val="sl-SI"/>
        </w:rPr>
        <w:t>u</w:t>
      </w:r>
      <w:r w:rsidRPr="005727B5">
        <w:rPr>
          <w:rFonts w:ascii="Arial" w:hAnsi="Arial" w:cs="Arial"/>
          <w:sz w:val="22"/>
          <w:szCs w:val="22"/>
          <w:lang w:val="sl-SI"/>
        </w:rPr>
        <w:t>, do leta 2050 dose</w:t>
      </w:r>
      <w:r w:rsidR="000950AC" w:rsidRPr="005727B5">
        <w:rPr>
          <w:rFonts w:ascii="Arial" w:hAnsi="Arial" w:cs="Arial"/>
          <w:sz w:val="22"/>
          <w:szCs w:val="22"/>
          <w:lang w:val="sl-SI"/>
        </w:rPr>
        <w:t>či</w:t>
      </w:r>
      <w:r w:rsidRPr="005727B5">
        <w:rPr>
          <w:rFonts w:ascii="Arial" w:hAnsi="Arial" w:cs="Arial"/>
          <w:sz w:val="22"/>
          <w:szCs w:val="22"/>
          <w:lang w:val="sl-SI"/>
        </w:rPr>
        <w:t xml:space="preserve"> ogljično nevtralnost v svojih vozilih, dejavnostih in dobavni verigi, </w:t>
      </w:r>
      <w:r w:rsidR="00262524" w:rsidRPr="005727B5">
        <w:rPr>
          <w:rFonts w:ascii="Arial" w:hAnsi="Arial" w:cs="Arial"/>
          <w:sz w:val="22"/>
          <w:szCs w:val="22"/>
          <w:lang w:val="sl-SI"/>
        </w:rPr>
        <w:t xml:space="preserve">prav tako </w:t>
      </w:r>
      <w:r w:rsidR="001B633F" w:rsidRPr="005727B5">
        <w:rPr>
          <w:rFonts w:ascii="Arial" w:hAnsi="Arial" w:cs="Arial"/>
          <w:sz w:val="22"/>
          <w:szCs w:val="22"/>
          <w:lang w:val="sl-SI"/>
        </w:rPr>
        <w:t xml:space="preserve">pa bodo </w:t>
      </w:r>
      <w:r w:rsidRPr="005727B5">
        <w:rPr>
          <w:rFonts w:ascii="Arial" w:hAnsi="Arial" w:cs="Arial"/>
          <w:sz w:val="22"/>
          <w:szCs w:val="22"/>
          <w:lang w:val="sl-SI"/>
        </w:rPr>
        <w:t xml:space="preserve">emisije ogljikovega dioksida v življenjski dobi vozila </w:t>
      </w:r>
      <w:r w:rsidR="00112BD7" w:rsidRPr="005727B5">
        <w:rPr>
          <w:rFonts w:ascii="Arial" w:hAnsi="Arial" w:cs="Arial"/>
          <w:sz w:val="22"/>
          <w:szCs w:val="22"/>
          <w:lang w:val="sl-SI"/>
        </w:rPr>
        <w:t xml:space="preserve">pri uporabnikih, ki vozijo Fordova električna vozila, </w:t>
      </w:r>
      <w:r w:rsidR="001B633F" w:rsidRPr="005727B5">
        <w:rPr>
          <w:rFonts w:ascii="Arial" w:hAnsi="Arial" w:cs="Arial"/>
          <w:sz w:val="22"/>
          <w:szCs w:val="22"/>
          <w:lang w:val="sl-SI"/>
        </w:rPr>
        <w:t xml:space="preserve">predvidoma </w:t>
      </w:r>
      <w:r w:rsidR="00AB1AC5" w:rsidRPr="005727B5">
        <w:rPr>
          <w:rFonts w:ascii="Arial" w:hAnsi="Arial" w:cs="Arial"/>
          <w:sz w:val="22"/>
          <w:szCs w:val="22"/>
          <w:lang w:val="sl-SI"/>
        </w:rPr>
        <w:t xml:space="preserve">manjše </w:t>
      </w:r>
      <w:r w:rsidRPr="005727B5">
        <w:rPr>
          <w:rFonts w:ascii="Arial" w:hAnsi="Arial" w:cs="Arial"/>
          <w:sz w:val="22"/>
          <w:szCs w:val="22"/>
          <w:lang w:val="sl-SI"/>
        </w:rPr>
        <w:t>za 60 odstotkov</w:t>
      </w:r>
      <w:r w:rsidR="009576EA" w:rsidRPr="005727B5">
        <w:rPr>
          <w:rFonts w:ascii="Arial" w:hAnsi="Arial" w:cs="Arial"/>
          <w:sz w:val="22"/>
          <w:szCs w:val="22"/>
          <w:lang w:val="sl-SI"/>
        </w:rPr>
        <w:t xml:space="preserve"> kot pri uporabi podobnega </w:t>
      </w:r>
      <w:r w:rsidRPr="005727B5">
        <w:rPr>
          <w:rFonts w:ascii="Arial" w:hAnsi="Arial" w:cs="Arial"/>
          <w:sz w:val="22"/>
          <w:szCs w:val="22"/>
          <w:lang w:val="sl-SI"/>
        </w:rPr>
        <w:t>vozil</w:t>
      </w:r>
      <w:r w:rsidR="009576EA" w:rsidRPr="005727B5">
        <w:rPr>
          <w:rFonts w:ascii="Arial" w:hAnsi="Arial" w:cs="Arial"/>
          <w:sz w:val="22"/>
          <w:szCs w:val="22"/>
          <w:lang w:val="sl-SI"/>
        </w:rPr>
        <w:t>a</w:t>
      </w:r>
      <w:r w:rsidRPr="005727B5">
        <w:rPr>
          <w:rFonts w:ascii="Arial" w:hAnsi="Arial" w:cs="Arial"/>
          <w:sz w:val="22"/>
          <w:szCs w:val="22"/>
          <w:lang w:val="sl-SI"/>
        </w:rPr>
        <w:t xml:space="preserve"> z motorjem z notranjim zgorevanjem</w:t>
      </w:r>
    </w:p>
    <w:p w14:paraId="05DECACD" w14:textId="77777777" w:rsidR="00A83DD9" w:rsidRPr="005727B5" w:rsidRDefault="00A83DD9" w:rsidP="00A83DD9">
      <w:pPr>
        <w:ind w:left="360" w:right="720"/>
        <w:rPr>
          <w:rFonts w:ascii="Arial" w:hAnsi="Arial" w:cs="Arial"/>
          <w:sz w:val="22"/>
          <w:szCs w:val="22"/>
          <w:lang w:val="sl-SI"/>
        </w:rPr>
      </w:pPr>
    </w:p>
    <w:p w14:paraId="434EB4F8" w14:textId="3D0DFC31" w:rsidR="00A83DD9" w:rsidRPr="005727B5" w:rsidRDefault="008531DC" w:rsidP="00A83DD9">
      <w:pPr>
        <w:numPr>
          <w:ilvl w:val="0"/>
          <w:numId w:val="2"/>
        </w:numPr>
        <w:ind w:right="720"/>
        <w:rPr>
          <w:rFonts w:ascii="Arial" w:hAnsi="Arial" w:cs="Arial"/>
          <w:sz w:val="22"/>
          <w:szCs w:val="22"/>
          <w:lang w:val="sl-SI"/>
        </w:rPr>
      </w:pPr>
      <w:r w:rsidRPr="005727B5">
        <w:rPr>
          <w:rFonts w:ascii="Arial" w:hAnsi="Arial" w:cs="Arial"/>
          <w:sz w:val="22"/>
          <w:szCs w:val="22"/>
          <w:lang w:val="sl-SI"/>
        </w:rPr>
        <w:t>Ford je od leta 2017 do leta 2022 emisije iz svojih proizvodnih obratov zmanjšal za 40 odstotkov; leta 2022 je bilo 60 odstotkov električne energije, ki jo je podjetje uporabljalo, pridobljenih brez ogljika</w:t>
      </w:r>
      <w:r w:rsidR="00A83DD9" w:rsidRPr="005727B5">
        <w:rPr>
          <w:rFonts w:ascii="Arial" w:hAnsi="Arial" w:cs="Arial"/>
          <w:sz w:val="22"/>
          <w:szCs w:val="22"/>
          <w:lang w:val="sl-SI"/>
        </w:rPr>
        <w:t xml:space="preserve"> </w:t>
      </w:r>
    </w:p>
    <w:p w14:paraId="02AA0534" w14:textId="77777777" w:rsidR="00A83DD9" w:rsidRPr="005727B5" w:rsidRDefault="00A83DD9" w:rsidP="00A83DD9">
      <w:pPr>
        <w:ind w:right="720"/>
        <w:rPr>
          <w:rFonts w:ascii="Arial" w:hAnsi="Arial" w:cs="Arial"/>
          <w:sz w:val="22"/>
          <w:szCs w:val="22"/>
          <w:lang w:val="sl-SI"/>
        </w:rPr>
      </w:pPr>
    </w:p>
    <w:p w14:paraId="3D815A4C" w14:textId="3C114D90" w:rsidR="00A83DD9" w:rsidRPr="005727B5" w:rsidRDefault="00773294" w:rsidP="00A83DD9">
      <w:pPr>
        <w:numPr>
          <w:ilvl w:val="0"/>
          <w:numId w:val="2"/>
        </w:numPr>
        <w:ind w:right="720"/>
        <w:rPr>
          <w:rFonts w:ascii="Arial" w:hAnsi="Arial" w:cs="Arial"/>
          <w:sz w:val="22"/>
          <w:szCs w:val="22"/>
          <w:lang w:val="sl-SI"/>
        </w:rPr>
      </w:pPr>
      <w:r w:rsidRPr="005727B5">
        <w:rPr>
          <w:rFonts w:ascii="Arial" w:hAnsi="Arial" w:cs="Arial"/>
          <w:sz w:val="22"/>
          <w:szCs w:val="22"/>
          <w:lang w:val="sl-SI"/>
        </w:rPr>
        <w:t xml:space="preserve">Ford je izvedel 30 revizij dobaviteljev vzdolž dobavnih verig </w:t>
      </w:r>
      <w:r w:rsidR="006415CA" w:rsidRPr="005727B5">
        <w:rPr>
          <w:rFonts w:ascii="Arial" w:hAnsi="Arial" w:cs="Arial"/>
          <w:sz w:val="22"/>
          <w:szCs w:val="22"/>
          <w:lang w:val="sl-SI"/>
        </w:rPr>
        <w:t xml:space="preserve">izbranih kritičnih </w:t>
      </w:r>
      <w:r w:rsidR="00DE1F98">
        <w:rPr>
          <w:rFonts w:ascii="Arial" w:hAnsi="Arial" w:cs="Arial"/>
          <w:sz w:val="22"/>
          <w:szCs w:val="22"/>
          <w:lang w:val="sl-SI"/>
        </w:rPr>
        <w:t xml:space="preserve">rudnin </w:t>
      </w:r>
      <w:r w:rsidR="006415CA" w:rsidRPr="005727B5">
        <w:rPr>
          <w:rFonts w:ascii="Arial" w:hAnsi="Arial" w:cs="Arial"/>
          <w:sz w:val="22"/>
          <w:szCs w:val="22"/>
          <w:lang w:val="sl-SI"/>
        </w:rPr>
        <w:t xml:space="preserve">za baterije </w:t>
      </w:r>
      <w:r w:rsidRPr="005727B5">
        <w:rPr>
          <w:rFonts w:ascii="Arial" w:hAnsi="Arial" w:cs="Arial"/>
          <w:sz w:val="22"/>
          <w:szCs w:val="22"/>
          <w:lang w:val="sl-SI"/>
        </w:rPr>
        <w:t xml:space="preserve">na vseh ravneh </w:t>
      </w:r>
      <w:r w:rsidR="0088060E" w:rsidRPr="005727B5">
        <w:rPr>
          <w:rFonts w:ascii="Arial" w:hAnsi="Arial" w:cs="Arial"/>
          <w:sz w:val="22"/>
          <w:szCs w:val="22"/>
          <w:lang w:val="sl-SI"/>
        </w:rPr>
        <w:t xml:space="preserve">vse </w:t>
      </w:r>
      <w:r w:rsidRPr="005727B5">
        <w:rPr>
          <w:rFonts w:ascii="Arial" w:hAnsi="Arial" w:cs="Arial"/>
          <w:sz w:val="22"/>
          <w:szCs w:val="22"/>
          <w:lang w:val="sl-SI"/>
        </w:rPr>
        <w:t xml:space="preserve">do rudnika ter revidiral svoje sisteme skrbnega upravljanja </w:t>
      </w:r>
      <w:r w:rsidR="0088060E" w:rsidRPr="005727B5">
        <w:rPr>
          <w:rFonts w:ascii="Arial" w:hAnsi="Arial" w:cs="Arial"/>
          <w:sz w:val="22"/>
          <w:szCs w:val="22"/>
          <w:lang w:val="sl-SI"/>
        </w:rPr>
        <w:t xml:space="preserve">z </w:t>
      </w:r>
      <w:r w:rsidRPr="005727B5">
        <w:rPr>
          <w:rFonts w:ascii="Arial" w:hAnsi="Arial" w:cs="Arial"/>
          <w:sz w:val="22"/>
          <w:szCs w:val="22"/>
          <w:lang w:val="sl-SI"/>
        </w:rPr>
        <w:t>niklj</w:t>
      </w:r>
      <w:r w:rsidR="0088060E" w:rsidRPr="005727B5">
        <w:rPr>
          <w:rFonts w:ascii="Arial" w:hAnsi="Arial" w:cs="Arial"/>
          <w:sz w:val="22"/>
          <w:szCs w:val="22"/>
          <w:lang w:val="sl-SI"/>
        </w:rPr>
        <w:t>em</w:t>
      </w:r>
      <w:r w:rsidRPr="005727B5">
        <w:rPr>
          <w:rFonts w:ascii="Arial" w:hAnsi="Arial" w:cs="Arial"/>
          <w:sz w:val="22"/>
          <w:szCs w:val="22"/>
          <w:lang w:val="sl-SI"/>
        </w:rPr>
        <w:t>, litij</w:t>
      </w:r>
      <w:r w:rsidR="0088060E" w:rsidRPr="005727B5">
        <w:rPr>
          <w:rFonts w:ascii="Arial" w:hAnsi="Arial" w:cs="Arial"/>
          <w:sz w:val="22"/>
          <w:szCs w:val="22"/>
          <w:lang w:val="sl-SI"/>
        </w:rPr>
        <w:t>em</w:t>
      </w:r>
      <w:r w:rsidRPr="005727B5">
        <w:rPr>
          <w:rFonts w:ascii="Arial" w:hAnsi="Arial" w:cs="Arial"/>
          <w:sz w:val="22"/>
          <w:szCs w:val="22"/>
          <w:lang w:val="sl-SI"/>
        </w:rPr>
        <w:t xml:space="preserve"> in kobalt</w:t>
      </w:r>
      <w:r w:rsidR="0088060E" w:rsidRPr="005727B5">
        <w:rPr>
          <w:rFonts w:ascii="Arial" w:hAnsi="Arial" w:cs="Arial"/>
          <w:sz w:val="22"/>
          <w:szCs w:val="22"/>
          <w:lang w:val="sl-SI"/>
        </w:rPr>
        <w:t>om</w:t>
      </w:r>
      <w:r w:rsidR="00A83DD9" w:rsidRPr="005727B5">
        <w:rPr>
          <w:rFonts w:ascii="Arial" w:hAnsi="Arial" w:cs="Arial"/>
          <w:sz w:val="22"/>
          <w:szCs w:val="22"/>
          <w:lang w:val="sl-SI"/>
        </w:rPr>
        <w:t xml:space="preserve"> </w:t>
      </w:r>
    </w:p>
    <w:p w14:paraId="3A160588" w14:textId="77777777" w:rsidR="00A83DD9" w:rsidRPr="005727B5" w:rsidRDefault="00A83DD9" w:rsidP="00A83DD9">
      <w:pPr>
        <w:pStyle w:val="Odstavekseznama"/>
        <w:rPr>
          <w:rFonts w:ascii="Arial" w:hAnsi="Arial" w:cs="Arial"/>
          <w:sz w:val="22"/>
          <w:szCs w:val="22"/>
          <w:lang w:val="sl-SI"/>
        </w:rPr>
      </w:pPr>
    </w:p>
    <w:p w14:paraId="569C71AE" w14:textId="689CAC31" w:rsidR="00A83DD9" w:rsidRPr="005727B5" w:rsidRDefault="00C365EB" w:rsidP="00A83DD9">
      <w:pPr>
        <w:numPr>
          <w:ilvl w:val="0"/>
          <w:numId w:val="2"/>
        </w:numPr>
        <w:rPr>
          <w:rFonts w:ascii="Arial" w:hAnsi="Arial" w:cs="Arial"/>
          <w:sz w:val="22"/>
          <w:szCs w:val="22"/>
          <w:lang w:val="sl-SI"/>
        </w:rPr>
      </w:pPr>
      <w:r>
        <w:rPr>
          <w:rFonts w:ascii="Arial" w:hAnsi="Arial" w:cs="Arial"/>
          <w:sz w:val="22"/>
          <w:szCs w:val="22"/>
          <w:lang w:val="sl-SI"/>
        </w:rPr>
        <w:t>Ford n</w:t>
      </w:r>
      <w:r w:rsidR="000447DF" w:rsidRPr="005727B5">
        <w:rPr>
          <w:rFonts w:ascii="Arial" w:hAnsi="Arial" w:cs="Arial"/>
          <w:sz w:val="22"/>
          <w:szCs w:val="22"/>
          <w:lang w:val="sl-SI"/>
        </w:rPr>
        <w:t xml:space="preserve">a svetovni ravni začenja izvajati projekt </w:t>
      </w:r>
      <w:proofErr w:type="spellStart"/>
      <w:r w:rsidR="000447DF" w:rsidRPr="005727B5">
        <w:rPr>
          <w:rFonts w:ascii="Arial" w:hAnsi="Arial" w:cs="Arial"/>
          <w:sz w:val="22"/>
          <w:szCs w:val="22"/>
          <w:lang w:val="sl-SI"/>
        </w:rPr>
        <w:t>Road</w:t>
      </w:r>
      <w:proofErr w:type="spellEnd"/>
      <w:r w:rsidR="000447DF" w:rsidRPr="005727B5">
        <w:rPr>
          <w:rFonts w:ascii="Arial" w:hAnsi="Arial" w:cs="Arial"/>
          <w:sz w:val="22"/>
          <w:szCs w:val="22"/>
          <w:lang w:val="sl-SI"/>
        </w:rPr>
        <w:t xml:space="preserve"> to </w:t>
      </w:r>
      <w:proofErr w:type="spellStart"/>
      <w:r w:rsidR="000447DF" w:rsidRPr="005727B5">
        <w:rPr>
          <w:rFonts w:ascii="Arial" w:hAnsi="Arial" w:cs="Arial"/>
          <w:sz w:val="22"/>
          <w:szCs w:val="22"/>
          <w:lang w:val="sl-SI"/>
        </w:rPr>
        <w:t>Better</w:t>
      </w:r>
      <w:proofErr w:type="spellEnd"/>
      <w:r w:rsidR="000447DF" w:rsidRPr="005727B5">
        <w:rPr>
          <w:rFonts w:ascii="Arial" w:hAnsi="Arial" w:cs="Arial"/>
          <w:sz w:val="22"/>
          <w:szCs w:val="22"/>
          <w:lang w:val="sl-SI"/>
        </w:rPr>
        <w:t xml:space="preserve"> (Pot </w:t>
      </w:r>
      <w:r w:rsidR="006570D6" w:rsidRPr="005727B5">
        <w:rPr>
          <w:rFonts w:ascii="Arial" w:hAnsi="Arial" w:cs="Arial"/>
          <w:sz w:val="22"/>
          <w:szCs w:val="22"/>
          <w:lang w:val="sl-SI"/>
        </w:rPr>
        <w:t>k</w:t>
      </w:r>
      <w:r w:rsidR="000447DF" w:rsidRPr="005727B5">
        <w:rPr>
          <w:rFonts w:ascii="Arial" w:hAnsi="Arial" w:cs="Arial"/>
          <w:sz w:val="22"/>
          <w:szCs w:val="22"/>
          <w:lang w:val="sl-SI"/>
        </w:rPr>
        <w:t xml:space="preserve"> boljše</w:t>
      </w:r>
      <w:r w:rsidR="006570D6" w:rsidRPr="005727B5">
        <w:rPr>
          <w:rFonts w:ascii="Arial" w:hAnsi="Arial" w:cs="Arial"/>
          <w:sz w:val="22"/>
          <w:szCs w:val="22"/>
          <w:lang w:val="sl-SI"/>
        </w:rPr>
        <w:t>mu</w:t>
      </w:r>
      <w:r w:rsidR="000447DF" w:rsidRPr="005727B5">
        <w:rPr>
          <w:rFonts w:ascii="Arial" w:hAnsi="Arial" w:cs="Arial"/>
          <w:sz w:val="22"/>
          <w:szCs w:val="22"/>
          <w:lang w:val="sl-SI"/>
        </w:rPr>
        <w:t>), ki opredeljuje način pomoči pri gradnji boljšega sveta</w:t>
      </w:r>
      <w:r w:rsidR="004E2BF5" w:rsidRPr="005727B5">
        <w:rPr>
          <w:rFonts w:ascii="Arial" w:hAnsi="Arial" w:cs="Arial"/>
          <w:sz w:val="22"/>
          <w:szCs w:val="22"/>
          <w:lang w:val="sl-SI"/>
        </w:rPr>
        <w:t>;</w:t>
      </w:r>
      <w:r w:rsidR="000447DF" w:rsidRPr="005727B5">
        <w:rPr>
          <w:rFonts w:ascii="Arial" w:hAnsi="Arial" w:cs="Arial"/>
          <w:sz w:val="22"/>
          <w:szCs w:val="22"/>
          <w:lang w:val="sl-SI"/>
        </w:rPr>
        <w:t xml:space="preserve"> </w:t>
      </w:r>
      <w:r w:rsidR="004E2BF5" w:rsidRPr="005727B5">
        <w:rPr>
          <w:rFonts w:ascii="Arial" w:hAnsi="Arial" w:cs="Arial"/>
          <w:sz w:val="22"/>
          <w:szCs w:val="22"/>
          <w:lang w:val="sl-SI"/>
        </w:rPr>
        <w:t>v</w:t>
      </w:r>
      <w:r w:rsidR="000447DF" w:rsidRPr="005727B5">
        <w:rPr>
          <w:rFonts w:ascii="Arial" w:hAnsi="Arial" w:cs="Arial"/>
          <w:sz w:val="22"/>
          <w:szCs w:val="22"/>
          <w:lang w:val="sl-SI"/>
        </w:rPr>
        <w:t xml:space="preserve"> Evropi Ford v Franciji, Nemčiji, Italiji, Španiji in </w:t>
      </w:r>
      <w:r w:rsidR="004E2BF5" w:rsidRPr="005727B5">
        <w:rPr>
          <w:rFonts w:ascii="Arial" w:hAnsi="Arial" w:cs="Arial"/>
          <w:sz w:val="22"/>
          <w:szCs w:val="22"/>
          <w:lang w:val="sl-SI"/>
        </w:rPr>
        <w:t xml:space="preserve">Veliki Britaniji </w:t>
      </w:r>
      <w:r w:rsidR="000447DF" w:rsidRPr="005727B5">
        <w:rPr>
          <w:rFonts w:ascii="Arial" w:hAnsi="Arial" w:cs="Arial"/>
          <w:sz w:val="22"/>
          <w:szCs w:val="22"/>
          <w:lang w:val="sl-SI"/>
        </w:rPr>
        <w:t xml:space="preserve">vzpostavlja posebna spletna mesta </w:t>
      </w:r>
      <w:proofErr w:type="spellStart"/>
      <w:r w:rsidR="000447DF" w:rsidRPr="005727B5">
        <w:rPr>
          <w:rFonts w:ascii="Arial" w:hAnsi="Arial" w:cs="Arial"/>
          <w:sz w:val="22"/>
          <w:szCs w:val="22"/>
          <w:lang w:val="sl-SI"/>
        </w:rPr>
        <w:t>Road</w:t>
      </w:r>
      <w:proofErr w:type="spellEnd"/>
      <w:r w:rsidR="000447DF" w:rsidRPr="005727B5">
        <w:rPr>
          <w:rFonts w:ascii="Arial" w:hAnsi="Arial" w:cs="Arial"/>
          <w:sz w:val="22"/>
          <w:szCs w:val="22"/>
          <w:lang w:val="sl-SI"/>
        </w:rPr>
        <w:t xml:space="preserve"> to </w:t>
      </w:r>
      <w:proofErr w:type="spellStart"/>
      <w:r w:rsidR="000447DF" w:rsidRPr="005727B5">
        <w:rPr>
          <w:rFonts w:ascii="Arial" w:hAnsi="Arial" w:cs="Arial"/>
          <w:sz w:val="22"/>
          <w:szCs w:val="22"/>
          <w:lang w:val="sl-SI"/>
        </w:rPr>
        <w:t>Better</w:t>
      </w:r>
      <w:proofErr w:type="spellEnd"/>
      <w:r w:rsidR="000447DF" w:rsidRPr="005727B5">
        <w:rPr>
          <w:rFonts w:ascii="Arial" w:hAnsi="Arial" w:cs="Arial"/>
          <w:sz w:val="22"/>
          <w:szCs w:val="22"/>
          <w:lang w:val="sl-SI"/>
        </w:rPr>
        <w:t>, na katerih deli pobude, povezane s trajnostnim razvojem, in prikazuje napredek</w:t>
      </w:r>
    </w:p>
    <w:p w14:paraId="464CC5B4" w14:textId="2671E509" w:rsidR="00B00BC8" w:rsidRPr="005727B5" w:rsidRDefault="00B00BC8" w:rsidP="00A83DD9">
      <w:pPr>
        <w:ind w:right="720"/>
        <w:rPr>
          <w:lang w:val="sl-SI"/>
        </w:rPr>
      </w:pPr>
    </w:p>
    <w:p w14:paraId="0A495193" w14:textId="77777777" w:rsidR="00B00BC8" w:rsidRPr="005727B5" w:rsidRDefault="00B00BC8" w:rsidP="00B00BC8">
      <w:pPr>
        <w:rPr>
          <w:lang w:val="sl-SI"/>
        </w:rPr>
      </w:pPr>
    </w:p>
    <w:p w14:paraId="63FDFF5F" w14:textId="66F3ED5A" w:rsidR="00A83DD9" w:rsidRPr="005727B5" w:rsidRDefault="006029C7" w:rsidP="00A83DD9">
      <w:pPr>
        <w:pStyle w:val="Telobesedila2"/>
        <w:spacing w:line="240" w:lineRule="auto"/>
        <w:rPr>
          <w:rFonts w:ascii="Arial" w:hAnsi="Arial" w:cs="Arial"/>
          <w:sz w:val="22"/>
          <w:szCs w:val="22"/>
          <w:lang w:val="sl-SI"/>
        </w:rPr>
      </w:pPr>
      <w:r w:rsidRPr="005727B5">
        <w:rPr>
          <w:rFonts w:ascii="Arial" w:hAnsi="Arial" w:cs="Arial"/>
          <w:b/>
          <w:sz w:val="22"/>
          <w:szCs w:val="22"/>
          <w:lang w:val="sl-SI"/>
        </w:rPr>
        <w:t xml:space="preserve">Köln, 3. aprila </w:t>
      </w:r>
      <w:r w:rsidR="00B00BC8" w:rsidRPr="005727B5">
        <w:rPr>
          <w:rFonts w:ascii="Arial" w:hAnsi="Arial" w:cs="Arial"/>
          <w:b/>
          <w:sz w:val="22"/>
          <w:szCs w:val="22"/>
          <w:lang w:val="sl-SI"/>
        </w:rPr>
        <w:t>20</w:t>
      </w:r>
      <w:r w:rsidR="0048215F" w:rsidRPr="005727B5">
        <w:rPr>
          <w:rFonts w:ascii="Arial" w:hAnsi="Arial" w:cs="Arial"/>
          <w:b/>
          <w:sz w:val="22"/>
          <w:szCs w:val="22"/>
          <w:lang w:val="sl-SI"/>
        </w:rPr>
        <w:t>2</w:t>
      </w:r>
      <w:r w:rsidR="0022130C" w:rsidRPr="005727B5">
        <w:rPr>
          <w:rFonts w:ascii="Arial" w:hAnsi="Arial" w:cs="Arial"/>
          <w:b/>
          <w:sz w:val="22"/>
          <w:szCs w:val="22"/>
          <w:lang w:val="sl-SI"/>
        </w:rPr>
        <w:t>3</w:t>
      </w:r>
      <w:r w:rsidR="00B00BC8" w:rsidRPr="005727B5">
        <w:rPr>
          <w:rFonts w:ascii="Arial" w:hAnsi="Arial" w:cs="Arial"/>
          <w:b/>
          <w:sz w:val="22"/>
          <w:szCs w:val="22"/>
          <w:lang w:val="sl-SI"/>
        </w:rPr>
        <w:t xml:space="preserve"> </w:t>
      </w:r>
      <w:r w:rsidR="00B00BC8" w:rsidRPr="005727B5">
        <w:rPr>
          <w:rFonts w:ascii="Arial" w:hAnsi="Arial" w:cs="Arial"/>
          <w:sz w:val="22"/>
          <w:szCs w:val="22"/>
          <w:lang w:val="sl-SI"/>
        </w:rPr>
        <w:t>–</w:t>
      </w:r>
      <w:r w:rsidR="00B93877" w:rsidRPr="005727B5">
        <w:rPr>
          <w:rFonts w:ascii="Arial" w:hAnsi="Arial" w:cs="Arial"/>
          <w:sz w:val="22"/>
          <w:szCs w:val="22"/>
          <w:lang w:val="sl-SI"/>
        </w:rPr>
        <w:t xml:space="preserve"> </w:t>
      </w:r>
      <w:r w:rsidR="00500219" w:rsidRPr="005727B5">
        <w:rPr>
          <w:rFonts w:ascii="Arial" w:hAnsi="Arial" w:cs="Arial"/>
          <w:sz w:val="22"/>
          <w:szCs w:val="22"/>
          <w:lang w:val="sl-SI"/>
        </w:rPr>
        <w:t xml:space="preserve">Ford </w:t>
      </w:r>
      <w:r w:rsidR="001D0EF1" w:rsidRPr="005727B5">
        <w:rPr>
          <w:rFonts w:ascii="Arial" w:hAnsi="Arial" w:cs="Arial"/>
          <w:sz w:val="22"/>
          <w:szCs w:val="22"/>
          <w:lang w:val="sl-SI"/>
        </w:rPr>
        <w:t xml:space="preserve">je </w:t>
      </w:r>
      <w:r w:rsidR="00500219" w:rsidRPr="005727B5">
        <w:rPr>
          <w:rFonts w:ascii="Arial" w:hAnsi="Arial" w:cs="Arial"/>
          <w:sz w:val="22"/>
          <w:szCs w:val="22"/>
          <w:lang w:val="sl-SI"/>
        </w:rPr>
        <w:t>objav</w:t>
      </w:r>
      <w:r w:rsidR="001D0EF1" w:rsidRPr="005727B5">
        <w:rPr>
          <w:rFonts w:ascii="Arial" w:hAnsi="Arial" w:cs="Arial"/>
          <w:sz w:val="22"/>
          <w:szCs w:val="22"/>
          <w:lang w:val="sl-SI"/>
        </w:rPr>
        <w:t>il</w:t>
      </w:r>
      <w:r w:rsidR="00500219" w:rsidRPr="005727B5">
        <w:rPr>
          <w:rFonts w:ascii="Arial" w:hAnsi="Arial" w:cs="Arial"/>
          <w:sz w:val="22"/>
          <w:szCs w:val="22"/>
          <w:lang w:val="sl-SI"/>
        </w:rPr>
        <w:t xml:space="preserve"> svoje integrirano trajnostno in finančno poročilo za leto 2023, v katerem je podrobno opisan napredek podjetja pri izpolnjevanju zaveze za ustvarjanje bolj trajnostne, vključujoče in pravične prometne prihodnosti</w:t>
      </w:r>
      <w:r w:rsidR="00A83DD9" w:rsidRPr="005727B5">
        <w:rPr>
          <w:rFonts w:ascii="Arial" w:hAnsi="Arial" w:cs="Arial"/>
          <w:sz w:val="22"/>
          <w:szCs w:val="22"/>
          <w:lang w:val="sl-SI"/>
        </w:rPr>
        <w:t xml:space="preserve">. </w:t>
      </w:r>
    </w:p>
    <w:p w14:paraId="223AC9D6" w14:textId="77777777" w:rsidR="00A83DD9" w:rsidRPr="005727B5" w:rsidRDefault="00A83DD9" w:rsidP="00A83DD9">
      <w:pPr>
        <w:pStyle w:val="Telobesedila2"/>
        <w:spacing w:line="240" w:lineRule="auto"/>
        <w:rPr>
          <w:rFonts w:ascii="Arial" w:hAnsi="Arial" w:cs="Arial"/>
          <w:sz w:val="22"/>
          <w:szCs w:val="22"/>
          <w:lang w:val="sl-SI"/>
        </w:rPr>
      </w:pPr>
    </w:p>
    <w:p w14:paraId="445DE6EA" w14:textId="30AF551A" w:rsidR="00A83DD9" w:rsidRPr="005727B5" w:rsidRDefault="0086684A" w:rsidP="00A83DD9">
      <w:pPr>
        <w:pStyle w:val="Telobesedila2"/>
        <w:spacing w:line="240" w:lineRule="auto"/>
        <w:rPr>
          <w:rFonts w:ascii="Arial" w:hAnsi="Arial" w:cs="Arial"/>
          <w:sz w:val="22"/>
          <w:szCs w:val="22"/>
          <w:lang w:val="sl-SI"/>
        </w:rPr>
      </w:pPr>
      <w:r w:rsidRPr="005727B5">
        <w:rPr>
          <w:rFonts w:ascii="Arial" w:hAnsi="Arial" w:cs="Arial"/>
          <w:sz w:val="22"/>
          <w:szCs w:val="22"/>
          <w:lang w:val="sl-SI"/>
        </w:rPr>
        <w:t>Poročilo temelji na več kot dveh desetletjih vodilne</w:t>
      </w:r>
      <w:r w:rsidR="00070E5E" w:rsidRPr="005727B5">
        <w:rPr>
          <w:rFonts w:ascii="Arial" w:hAnsi="Arial" w:cs="Arial"/>
          <w:sz w:val="22"/>
          <w:szCs w:val="22"/>
          <w:lang w:val="sl-SI"/>
        </w:rPr>
        <w:t xml:space="preserve"> vloge </w:t>
      </w:r>
      <w:r w:rsidRPr="005727B5">
        <w:rPr>
          <w:rFonts w:ascii="Arial" w:hAnsi="Arial" w:cs="Arial"/>
          <w:sz w:val="22"/>
          <w:szCs w:val="22"/>
          <w:lang w:val="sl-SI"/>
        </w:rPr>
        <w:t>na področju trajnostnega poročanja</w:t>
      </w:r>
      <w:r w:rsidR="00070E5E" w:rsidRPr="005727B5">
        <w:rPr>
          <w:rFonts w:ascii="Arial" w:hAnsi="Arial" w:cs="Arial"/>
          <w:sz w:val="22"/>
          <w:szCs w:val="22"/>
          <w:lang w:val="sl-SI"/>
        </w:rPr>
        <w:t xml:space="preserve"> in</w:t>
      </w:r>
      <w:r w:rsidRPr="005727B5">
        <w:rPr>
          <w:rFonts w:ascii="Arial" w:hAnsi="Arial" w:cs="Arial"/>
          <w:sz w:val="22"/>
          <w:szCs w:val="22"/>
          <w:lang w:val="sl-SI"/>
        </w:rPr>
        <w:t xml:space="preserve"> prinaša nove podatke, ki kažejo, da je Ford na dobri poti, da najpozneje do leta 2050 doseže ogljično nevtralnost na področju svojih vozil, dejavnosti in dobavne verige. Poudarja tudi napredek pri pobudah, ki so usklajene z zavezo podjetja, da bo </w:t>
      </w:r>
      <w:r w:rsidR="00AB1781">
        <w:rPr>
          <w:rFonts w:ascii="Arial" w:hAnsi="Arial" w:cs="Arial"/>
          <w:sz w:val="22"/>
          <w:szCs w:val="22"/>
          <w:lang w:val="sl-SI"/>
        </w:rPr>
        <w:t>uporabljalo</w:t>
      </w:r>
      <w:r w:rsidRPr="005727B5">
        <w:rPr>
          <w:rFonts w:ascii="Arial" w:hAnsi="Arial" w:cs="Arial"/>
          <w:sz w:val="22"/>
          <w:szCs w:val="22"/>
          <w:lang w:val="sl-SI"/>
        </w:rPr>
        <w:t xml:space="preserve"> odgovorno pr</w:t>
      </w:r>
      <w:r w:rsidR="00782BBB" w:rsidRPr="005727B5">
        <w:rPr>
          <w:rFonts w:ascii="Arial" w:hAnsi="Arial" w:cs="Arial"/>
          <w:sz w:val="22"/>
          <w:szCs w:val="22"/>
          <w:lang w:val="sl-SI"/>
        </w:rPr>
        <w:t xml:space="preserve">idobljene surovine </w:t>
      </w:r>
      <w:r w:rsidRPr="005727B5">
        <w:rPr>
          <w:rFonts w:ascii="Arial" w:hAnsi="Arial" w:cs="Arial"/>
          <w:sz w:val="22"/>
          <w:szCs w:val="22"/>
          <w:lang w:val="sl-SI"/>
        </w:rPr>
        <w:t>in da bo njegova dobavna veriga električnih vozil in baterij bolj pregledna.</w:t>
      </w:r>
    </w:p>
    <w:p w14:paraId="6170867B" w14:textId="77777777" w:rsidR="00A83DD9" w:rsidRPr="005727B5" w:rsidRDefault="00A83DD9" w:rsidP="00A83DD9">
      <w:pPr>
        <w:pStyle w:val="Telobesedila2"/>
        <w:spacing w:line="240" w:lineRule="auto"/>
        <w:rPr>
          <w:rFonts w:ascii="Arial" w:hAnsi="Arial" w:cs="Arial"/>
          <w:sz w:val="22"/>
          <w:szCs w:val="22"/>
          <w:lang w:val="sl-SI"/>
        </w:rPr>
      </w:pPr>
    </w:p>
    <w:p w14:paraId="34E416F8" w14:textId="099A25B6" w:rsidR="00A83DD9" w:rsidRPr="005727B5" w:rsidRDefault="00A83DD9" w:rsidP="00A83DD9">
      <w:pPr>
        <w:pStyle w:val="Telobesedila2"/>
        <w:spacing w:line="240" w:lineRule="auto"/>
        <w:rPr>
          <w:rFonts w:ascii="Arial" w:hAnsi="Arial" w:cs="Arial"/>
          <w:sz w:val="22"/>
          <w:szCs w:val="22"/>
          <w:lang w:val="sl-SI"/>
        </w:rPr>
      </w:pPr>
      <w:r w:rsidRPr="005727B5">
        <w:rPr>
          <w:rFonts w:ascii="Arial" w:hAnsi="Arial" w:cs="Arial"/>
          <w:sz w:val="22"/>
          <w:szCs w:val="22"/>
          <w:lang w:val="sl-SI"/>
        </w:rPr>
        <w:t>“</w:t>
      </w:r>
      <w:r w:rsidR="001A3A72" w:rsidRPr="005727B5">
        <w:rPr>
          <w:rFonts w:ascii="Arial" w:hAnsi="Arial" w:cs="Arial"/>
          <w:sz w:val="22"/>
          <w:szCs w:val="22"/>
          <w:lang w:val="sl-SI"/>
        </w:rPr>
        <w:t>Prepričani smo, da je dolgoročni uspeh vsakega podjetja neločljivo povezan z ustvarjanjem vrednosti za stranke, zaposlene in skupnosti, hkrati pa tudi s skrbjo za planet</w:t>
      </w:r>
      <w:r w:rsidRPr="005727B5">
        <w:rPr>
          <w:rFonts w:ascii="Arial" w:hAnsi="Arial" w:cs="Arial"/>
          <w:sz w:val="22"/>
          <w:szCs w:val="22"/>
          <w:lang w:val="sl-SI"/>
        </w:rPr>
        <w:t>,”</w:t>
      </w:r>
      <w:r w:rsidR="00B13A52">
        <w:rPr>
          <w:rFonts w:ascii="Arial" w:hAnsi="Arial" w:cs="Arial"/>
          <w:sz w:val="22"/>
          <w:szCs w:val="22"/>
          <w:lang w:val="sl-SI"/>
        </w:rPr>
        <w:t xml:space="preserve"> </w:t>
      </w:r>
      <w:r w:rsidR="001A3A72" w:rsidRPr="005727B5">
        <w:rPr>
          <w:rFonts w:ascii="Arial" w:hAnsi="Arial" w:cs="Arial"/>
          <w:sz w:val="22"/>
          <w:szCs w:val="22"/>
          <w:lang w:val="sl-SI"/>
        </w:rPr>
        <w:t xml:space="preserve">je povedal </w:t>
      </w:r>
      <w:r w:rsidR="00352222" w:rsidRPr="005727B5">
        <w:rPr>
          <w:rFonts w:ascii="Arial" w:hAnsi="Arial" w:cs="Arial"/>
          <w:sz w:val="22"/>
          <w:szCs w:val="22"/>
          <w:lang w:val="sl-SI"/>
        </w:rPr>
        <w:t>izvršni predsednik Bill Ford</w:t>
      </w:r>
      <w:r w:rsidRPr="005727B5">
        <w:rPr>
          <w:rFonts w:ascii="Arial" w:hAnsi="Arial" w:cs="Arial"/>
          <w:sz w:val="22"/>
          <w:szCs w:val="22"/>
          <w:lang w:val="sl-SI"/>
        </w:rPr>
        <w:t>. “</w:t>
      </w:r>
      <w:r w:rsidR="00352222" w:rsidRPr="005727B5">
        <w:rPr>
          <w:rFonts w:ascii="Arial" w:hAnsi="Arial" w:cs="Arial"/>
          <w:sz w:val="22"/>
          <w:szCs w:val="22"/>
          <w:lang w:val="sl-SI"/>
        </w:rPr>
        <w:t xml:space="preserve">Izvajamo obsežno preobrazbo, da bi prevzeli vodilno vlogo v električni in povezani dobi prometa, </w:t>
      </w:r>
      <w:r w:rsidR="00E03532" w:rsidRPr="005727B5">
        <w:rPr>
          <w:rFonts w:ascii="Arial" w:hAnsi="Arial" w:cs="Arial"/>
          <w:sz w:val="22"/>
          <w:szCs w:val="22"/>
          <w:lang w:val="sl-SI"/>
        </w:rPr>
        <w:t xml:space="preserve">ter smo </w:t>
      </w:r>
      <w:r w:rsidR="00352222" w:rsidRPr="005727B5">
        <w:rPr>
          <w:rFonts w:ascii="Arial" w:hAnsi="Arial" w:cs="Arial"/>
          <w:sz w:val="22"/>
          <w:szCs w:val="22"/>
          <w:lang w:val="sl-SI"/>
        </w:rPr>
        <w:t>zavezani k preglednosti glede našega napredka in možnosti za izboljšave. Navdušeni in optimistični smo glede prihodnosti ter se veselimo, da bo ogljično nevtralen prevoz postal resničnost</w:t>
      </w:r>
      <w:r w:rsidRPr="005727B5">
        <w:rPr>
          <w:rFonts w:ascii="Arial" w:hAnsi="Arial" w:cs="Arial"/>
          <w:sz w:val="22"/>
          <w:szCs w:val="22"/>
          <w:lang w:val="sl-SI"/>
        </w:rPr>
        <w:t>.”</w:t>
      </w:r>
    </w:p>
    <w:p w14:paraId="2D51EC5B" w14:textId="77777777" w:rsidR="00A83DD9" w:rsidRPr="005727B5" w:rsidRDefault="00A83DD9" w:rsidP="00A83DD9">
      <w:pPr>
        <w:pStyle w:val="Telobesedila2"/>
        <w:spacing w:line="240" w:lineRule="auto"/>
        <w:rPr>
          <w:rFonts w:ascii="Arial" w:hAnsi="Arial" w:cs="Arial"/>
          <w:sz w:val="22"/>
          <w:szCs w:val="22"/>
          <w:lang w:val="sl-SI"/>
        </w:rPr>
      </w:pPr>
    </w:p>
    <w:p w14:paraId="5CD3D53B" w14:textId="434B9332" w:rsidR="0098177A" w:rsidRPr="005727B5" w:rsidRDefault="00A83DD9" w:rsidP="00A81E4B">
      <w:pPr>
        <w:pStyle w:val="Telobesedila2"/>
        <w:spacing w:line="240" w:lineRule="auto"/>
        <w:rPr>
          <w:rFonts w:ascii="Arial" w:hAnsi="Arial" w:cs="Arial"/>
          <w:sz w:val="22"/>
          <w:szCs w:val="22"/>
          <w:lang w:val="sl-SI"/>
        </w:rPr>
      </w:pPr>
      <w:r w:rsidRPr="005727B5">
        <w:rPr>
          <w:rFonts w:ascii="Arial" w:hAnsi="Arial" w:cs="Arial"/>
          <w:sz w:val="22"/>
          <w:szCs w:val="22"/>
          <w:lang w:val="sl-SI"/>
        </w:rPr>
        <w:t>“</w:t>
      </w:r>
      <w:r w:rsidR="00CC7302" w:rsidRPr="005727B5">
        <w:rPr>
          <w:rFonts w:ascii="Arial" w:hAnsi="Arial" w:cs="Arial"/>
          <w:sz w:val="22"/>
          <w:szCs w:val="22"/>
          <w:lang w:val="sl-SI"/>
        </w:rPr>
        <w:t xml:space="preserve">Leta 2022 smo na številnih področjih napredovali v smeri ogljične nevtralnosti, vključno z uvedbo novih </w:t>
      </w:r>
      <w:r w:rsidR="00CF47C5" w:rsidRPr="005727B5">
        <w:rPr>
          <w:rFonts w:ascii="Arial" w:hAnsi="Arial" w:cs="Arial"/>
          <w:sz w:val="22"/>
          <w:szCs w:val="22"/>
          <w:lang w:val="sl-SI"/>
        </w:rPr>
        <w:t xml:space="preserve">navdušujočih </w:t>
      </w:r>
      <w:r w:rsidR="00CC7302" w:rsidRPr="005727B5">
        <w:rPr>
          <w:rFonts w:ascii="Arial" w:hAnsi="Arial" w:cs="Arial"/>
          <w:sz w:val="22"/>
          <w:szCs w:val="22"/>
          <w:lang w:val="sl-SI"/>
        </w:rPr>
        <w:t xml:space="preserve">električnih vozil, nadgradnjo naših obratov, vlaganjem v </w:t>
      </w:r>
      <w:proofErr w:type="spellStart"/>
      <w:r w:rsidR="00CC7302" w:rsidRPr="005727B5">
        <w:rPr>
          <w:rFonts w:ascii="Arial" w:hAnsi="Arial" w:cs="Arial"/>
          <w:sz w:val="22"/>
          <w:szCs w:val="22"/>
          <w:lang w:val="sl-SI"/>
        </w:rPr>
        <w:t>brezogljično</w:t>
      </w:r>
      <w:proofErr w:type="spellEnd"/>
      <w:r w:rsidR="00CC7302" w:rsidRPr="005727B5">
        <w:rPr>
          <w:rFonts w:ascii="Arial" w:hAnsi="Arial" w:cs="Arial"/>
          <w:sz w:val="22"/>
          <w:szCs w:val="22"/>
          <w:lang w:val="sl-SI"/>
        </w:rPr>
        <w:t xml:space="preserve"> </w:t>
      </w:r>
      <w:r w:rsidR="00CC7302" w:rsidRPr="005727B5">
        <w:rPr>
          <w:rFonts w:ascii="Arial" w:hAnsi="Arial" w:cs="Arial"/>
          <w:sz w:val="22"/>
          <w:szCs w:val="22"/>
          <w:lang w:val="sl-SI"/>
        </w:rPr>
        <w:lastRenderedPageBreak/>
        <w:t xml:space="preserve">in obnovljivo električno energijo ter uporabo naše kupne moči za pomoč pri razširjanju </w:t>
      </w:r>
      <w:proofErr w:type="spellStart"/>
      <w:r w:rsidR="00CC7302" w:rsidRPr="005727B5">
        <w:rPr>
          <w:rFonts w:ascii="Arial" w:hAnsi="Arial" w:cs="Arial"/>
          <w:sz w:val="22"/>
          <w:szCs w:val="22"/>
          <w:lang w:val="sl-SI"/>
        </w:rPr>
        <w:t>nizkoogljičnih</w:t>
      </w:r>
      <w:proofErr w:type="spellEnd"/>
      <w:r w:rsidR="00CC7302" w:rsidRPr="005727B5">
        <w:rPr>
          <w:rFonts w:ascii="Arial" w:hAnsi="Arial" w:cs="Arial"/>
          <w:sz w:val="22"/>
          <w:szCs w:val="22"/>
          <w:lang w:val="sl-SI"/>
        </w:rPr>
        <w:t xml:space="preserve"> materialov</w:t>
      </w:r>
      <w:r w:rsidRPr="005727B5">
        <w:rPr>
          <w:rFonts w:ascii="Arial" w:hAnsi="Arial" w:cs="Arial"/>
          <w:sz w:val="22"/>
          <w:szCs w:val="22"/>
          <w:lang w:val="sl-SI"/>
        </w:rPr>
        <w:t>,</w:t>
      </w:r>
      <w:r w:rsidR="00CF47C5" w:rsidRPr="005727B5">
        <w:rPr>
          <w:rFonts w:ascii="Arial" w:hAnsi="Arial" w:cs="Arial"/>
          <w:sz w:val="22"/>
          <w:szCs w:val="22"/>
          <w:lang w:val="sl-SI"/>
        </w:rPr>
        <w:t>”</w:t>
      </w:r>
      <w:r w:rsidRPr="005727B5">
        <w:rPr>
          <w:rFonts w:ascii="Arial" w:hAnsi="Arial" w:cs="Arial"/>
          <w:sz w:val="22"/>
          <w:szCs w:val="22"/>
          <w:lang w:val="sl-SI"/>
        </w:rPr>
        <w:t xml:space="preserve"> </w:t>
      </w:r>
      <w:r w:rsidR="001A010F" w:rsidRPr="005727B5">
        <w:rPr>
          <w:rFonts w:ascii="Arial" w:hAnsi="Arial" w:cs="Arial"/>
          <w:sz w:val="22"/>
          <w:szCs w:val="22"/>
          <w:lang w:val="sl-SI"/>
        </w:rPr>
        <w:t xml:space="preserve">je dejala </w:t>
      </w:r>
      <w:proofErr w:type="spellStart"/>
      <w:r w:rsidRPr="005727B5">
        <w:rPr>
          <w:rFonts w:ascii="Arial" w:hAnsi="Arial" w:cs="Arial"/>
          <w:sz w:val="22"/>
          <w:szCs w:val="22"/>
          <w:lang w:val="sl-SI"/>
        </w:rPr>
        <w:t>Cynthia</w:t>
      </w:r>
      <w:proofErr w:type="spellEnd"/>
      <w:r w:rsidRPr="005727B5">
        <w:rPr>
          <w:rFonts w:ascii="Arial" w:hAnsi="Arial" w:cs="Arial"/>
          <w:sz w:val="22"/>
          <w:szCs w:val="22"/>
          <w:lang w:val="sl-SI"/>
        </w:rPr>
        <w:t xml:space="preserve"> Williams, </w:t>
      </w:r>
      <w:r w:rsidR="001A010F" w:rsidRPr="005727B5">
        <w:rPr>
          <w:rFonts w:ascii="Arial" w:hAnsi="Arial" w:cs="Arial"/>
          <w:sz w:val="22"/>
          <w:szCs w:val="22"/>
          <w:lang w:val="sl-SI"/>
        </w:rPr>
        <w:t>Fordova globalna direktorica za trajnost, homologacijo in skladnost. “</w:t>
      </w:r>
      <w:r w:rsidR="008D19DC" w:rsidRPr="005727B5">
        <w:rPr>
          <w:rFonts w:ascii="Arial" w:hAnsi="Arial" w:cs="Arial"/>
          <w:sz w:val="22"/>
          <w:szCs w:val="22"/>
          <w:lang w:val="sl-SI"/>
        </w:rPr>
        <w:t xml:space="preserve">Ustvarjamo tudi novo preglednost in odgovornost globalne dobavne verige električnih vozil in baterij, ki </w:t>
      </w:r>
      <w:r w:rsidR="000545CC" w:rsidRPr="005727B5">
        <w:rPr>
          <w:rFonts w:ascii="Arial" w:hAnsi="Arial" w:cs="Arial"/>
          <w:sz w:val="22"/>
          <w:szCs w:val="22"/>
          <w:lang w:val="sl-SI"/>
        </w:rPr>
        <w:t xml:space="preserve">je skladna z </w:t>
      </w:r>
      <w:r w:rsidR="008D19DC" w:rsidRPr="005727B5">
        <w:rPr>
          <w:rFonts w:ascii="Arial" w:hAnsi="Arial" w:cs="Arial"/>
          <w:sz w:val="22"/>
          <w:szCs w:val="22"/>
          <w:lang w:val="sl-SI"/>
        </w:rPr>
        <w:t>naš</w:t>
      </w:r>
      <w:r w:rsidR="000545CC" w:rsidRPr="005727B5">
        <w:rPr>
          <w:rFonts w:ascii="Arial" w:hAnsi="Arial" w:cs="Arial"/>
          <w:sz w:val="22"/>
          <w:szCs w:val="22"/>
          <w:lang w:val="sl-SI"/>
        </w:rPr>
        <w:t>imi</w:t>
      </w:r>
      <w:r w:rsidR="008D19DC" w:rsidRPr="005727B5">
        <w:rPr>
          <w:rFonts w:ascii="Arial" w:hAnsi="Arial" w:cs="Arial"/>
          <w:sz w:val="22"/>
          <w:szCs w:val="22"/>
          <w:lang w:val="sl-SI"/>
        </w:rPr>
        <w:t xml:space="preserve"> vrednot</w:t>
      </w:r>
      <w:r w:rsidR="000545CC" w:rsidRPr="005727B5">
        <w:rPr>
          <w:rFonts w:ascii="Arial" w:hAnsi="Arial" w:cs="Arial"/>
          <w:sz w:val="22"/>
          <w:szCs w:val="22"/>
          <w:lang w:val="sl-SI"/>
        </w:rPr>
        <w:t>ami</w:t>
      </w:r>
      <w:r w:rsidR="008D19DC" w:rsidRPr="005727B5">
        <w:rPr>
          <w:rFonts w:ascii="Arial" w:hAnsi="Arial" w:cs="Arial"/>
          <w:sz w:val="22"/>
          <w:szCs w:val="22"/>
          <w:lang w:val="sl-SI"/>
        </w:rPr>
        <w:t>. Tako lahko pomagamo graditi bolj trajnostno, pravično in vključujočo prihodnost</w:t>
      </w:r>
      <w:r w:rsidR="00EC563A" w:rsidRPr="005727B5">
        <w:rPr>
          <w:rFonts w:ascii="Arial" w:hAnsi="Arial" w:cs="Arial"/>
          <w:sz w:val="22"/>
          <w:szCs w:val="22"/>
          <w:lang w:val="sl-SI"/>
        </w:rPr>
        <w:t xml:space="preserve"> prometa</w:t>
      </w:r>
      <w:r w:rsidRPr="005727B5">
        <w:rPr>
          <w:rFonts w:ascii="Arial" w:hAnsi="Arial" w:cs="Arial"/>
          <w:sz w:val="22"/>
          <w:szCs w:val="22"/>
          <w:lang w:val="sl-SI"/>
        </w:rPr>
        <w:t>.</w:t>
      </w:r>
      <w:r w:rsidR="00EC563A" w:rsidRPr="005727B5">
        <w:rPr>
          <w:rFonts w:ascii="Arial" w:hAnsi="Arial" w:cs="Arial"/>
          <w:sz w:val="22"/>
          <w:szCs w:val="22"/>
          <w:lang w:val="sl-SI"/>
        </w:rPr>
        <w:t>”</w:t>
      </w:r>
    </w:p>
    <w:p w14:paraId="4A0AE1B8" w14:textId="77777777" w:rsidR="00A81E4B" w:rsidRPr="005727B5" w:rsidRDefault="00A81E4B" w:rsidP="00A81E4B">
      <w:pPr>
        <w:pStyle w:val="Telobesedila2"/>
        <w:spacing w:line="240" w:lineRule="auto"/>
        <w:rPr>
          <w:rFonts w:ascii="Arial" w:hAnsi="Arial" w:cs="Arial"/>
          <w:sz w:val="22"/>
          <w:szCs w:val="22"/>
          <w:lang w:val="sl-SI"/>
        </w:rPr>
      </w:pPr>
    </w:p>
    <w:p w14:paraId="3E5AD052" w14:textId="778EAE46" w:rsidR="00A81E4B" w:rsidRPr="005727B5" w:rsidRDefault="00EC563A" w:rsidP="00A81E4B">
      <w:pPr>
        <w:pStyle w:val="Telobesedila2"/>
        <w:spacing w:line="240" w:lineRule="auto"/>
        <w:rPr>
          <w:rFonts w:ascii="Arial" w:hAnsi="Arial" w:cs="Arial"/>
          <w:b/>
          <w:bCs/>
          <w:sz w:val="22"/>
          <w:szCs w:val="22"/>
          <w:lang w:val="sl-SI"/>
        </w:rPr>
      </w:pPr>
      <w:r w:rsidRPr="005727B5">
        <w:rPr>
          <w:rFonts w:ascii="Arial" w:hAnsi="Arial" w:cs="Arial"/>
          <w:b/>
          <w:bCs/>
          <w:sz w:val="22"/>
          <w:szCs w:val="22"/>
          <w:lang w:val="sl-SI"/>
        </w:rPr>
        <w:t xml:space="preserve">Na poti </w:t>
      </w:r>
      <w:r w:rsidR="00F36D12" w:rsidRPr="005727B5">
        <w:rPr>
          <w:rFonts w:ascii="Arial" w:hAnsi="Arial" w:cs="Arial"/>
          <w:b/>
          <w:bCs/>
          <w:sz w:val="22"/>
          <w:szCs w:val="22"/>
          <w:lang w:val="sl-SI"/>
        </w:rPr>
        <w:t>k</w:t>
      </w:r>
      <w:r w:rsidRPr="005727B5">
        <w:rPr>
          <w:rFonts w:ascii="Arial" w:hAnsi="Arial" w:cs="Arial"/>
          <w:b/>
          <w:bCs/>
          <w:sz w:val="22"/>
          <w:szCs w:val="22"/>
          <w:lang w:val="sl-SI"/>
        </w:rPr>
        <w:t xml:space="preserve"> boljše</w:t>
      </w:r>
      <w:r w:rsidR="00F36D12" w:rsidRPr="005727B5">
        <w:rPr>
          <w:rFonts w:ascii="Arial" w:hAnsi="Arial" w:cs="Arial"/>
          <w:b/>
          <w:bCs/>
          <w:sz w:val="22"/>
          <w:szCs w:val="22"/>
          <w:lang w:val="sl-SI"/>
        </w:rPr>
        <w:t>mu</w:t>
      </w:r>
    </w:p>
    <w:p w14:paraId="56F66698" w14:textId="77777777" w:rsidR="00A81E4B" w:rsidRPr="005727B5" w:rsidRDefault="00A81E4B" w:rsidP="00A81E4B">
      <w:pPr>
        <w:pStyle w:val="Telobesedila2"/>
        <w:spacing w:line="240" w:lineRule="auto"/>
        <w:rPr>
          <w:rFonts w:ascii="Arial" w:hAnsi="Arial" w:cs="Arial"/>
          <w:b/>
          <w:bCs/>
          <w:sz w:val="22"/>
          <w:szCs w:val="22"/>
          <w:lang w:val="sl-SI"/>
        </w:rPr>
      </w:pPr>
    </w:p>
    <w:p w14:paraId="45A81D5D" w14:textId="01E83E9E" w:rsidR="0098177A" w:rsidRPr="005727B5" w:rsidRDefault="00EC2D90" w:rsidP="0098177A">
      <w:pPr>
        <w:pStyle w:val="Telobesedila2"/>
        <w:spacing w:line="240" w:lineRule="auto"/>
        <w:rPr>
          <w:rFonts w:ascii="Arial" w:hAnsi="Arial" w:cs="Arial"/>
          <w:sz w:val="22"/>
          <w:szCs w:val="22"/>
          <w:lang w:val="sl-SI"/>
        </w:rPr>
      </w:pPr>
      <w:proofErr w:type="spellStart"/>
      <w:r w:rsidRPr="005727B5">
        <w:rPr>
          <w:rFonts w:ascii="Arial" w:hAnsi="Arial" w:cs="Arial"/>
          <w:sz w:val="22"/>
          <w:szCs w:val="22"/>
          <w:lang w:val="sl-SI"/>
        </w:rPr>
        <w:t>Road</w:t>
      </w:r>
      <w:proofErr w:type="spellEnd"/>
      <w:r w:rsidRPr="005727B5">
        <w:rPr>
          <w:rFonts w:ascii="Arial" w:hAnsi="Arial" w:cs="Arial"/>
          <w:sz w:val="22"/>
          <w:szCs w:val="22"/>
          <w:lang w:val="sl-SI"/>
        </w:rPr>
        <w:t xml:space="preserve"> to </w:t>
      </w:r>
      <w:proofErr w:type="spellStart"/>
      <w:r w:rsidRPr="005727B5">
        <w:rPr>
          <w:rFonts w:ascii="Arial" w:hAnsi="Arial" w:cs="Arial"/>
          <w:sz w:val="22"/>
          <w:szCs w:val="22"/>
          <w:lang w:val="sl-SI"/>
        </w:rPr>
        <w:t>Better</w:t>
      </w:r>
      <w:proofErr w:type="spellEnd"/>
      <w:r w:rsidRPr="005727B5">
        <w:rPr>
          <w:rFonts w:ascii="Arial" w:hAnsi="Arial" w:cs="Arial"/>
          <w:sz w:val="22"/>
          <w:szCs w:val="22"/>
          <w:lang w:val="sl-SI"/>
        </w:rPr>
        <w:t xml:space="preserve"> (Pot k boljšemu) je Fordova zaveza k oblikovanju bolj trajnostne, vključujoče in pravične prihodnosti</w:t>
      </w:r>
      <w:r w:rsidR="00DC3D87" w:rsidRPr="005727B5">
        <w:rPr>
          <w:rFonts w:ascii="Arial" w:hAnsi="Arial" w:cs="Arial"/>
          <w:sz w:val="22"/>
          <w:szCs w:val="22"/>
          <w:lang w:val="sl-SI"/>
        </w:rPr>
        <w:t xml:space="preserve"> prometa</w:t>
      </w:r>
      <w:r w:rsidRPr="005727B5">
        <w:rPr>
          <w:rFonts w:ascii="Arial" w:hAnsi="Arial" w:cs="Arial"/>
          <w:sz w:val="22"/>
          <w:szCs w:val="22"/>
          <w:lang w:val="sl-SI"/>
        </w:rPr>
        <w:t xml:space="preserve">, v kateri se lahko vsak človek svobodno giblje in uresničuje svoje sanje. Ker podjetje letos praznuje 120. obletnico, se zaveda, da bo Fordov dolgoročni uspeh odvisen od ustvarjanja vrednosti za </w:t>
      </w:r>
      <w:r w:rsidR="00984394" w:rsidRPr="005727B5">
        <w:rPr>
          <w:rFonts w:ascii="Arial" w:hAnsi="Arial" w:cs="Arial"/>
          <w:sz w:val="22"/>
          <w:szCs w:val="22"/>
          <w:lang w:val="sl-SI"/>
        </w:rPr>
        <w:t>uporabnike</w:t>
      </w:r>
      <w:r w:rsidRPr="005727B5">
        <w:rPr>
          <w:rFonts w:ascii="Arial" w:hAnsi="Arial" w:cs="Arial"/>
          <w:sz w:val="22"/>
          <w:szCs w:val="22"/>
          <w:lang w:val="sl-SI"/>
        </w:rPr>
        <w:t>, zaposlene in skupnosti</w:t>
      </w:r>
      <w:r w:rsidR="0098177A" w:rsidRPr="005727B5">
        <w:rPr>
          <w:rFonts w:ascii="Arial" w:hAnsi="Arial" w:cs="Arial"/>
          <w:sz w:val="22"/>
          <w:szCs w:val="22"/>
          <w:lang w:val="sl-SI"/>
        </w:rPr>
        <w:t>.</w:t>
      </w:r>
    </w:p>
    <w:p w14:paraId="5D7B45F6" w14:textId="77777777" w:rsidR="0098177A" w:rsidRPr="005727B5" w:rsidRDefault="0098177A" w:rsidP="0098177A">
      <w:pPr>
        <w:pStyle w:val="Telobesedila2"/>
        <w:spacing w:line="240" w:lineRule="auto"/>
        <w:rPr>
          <w:rFonts w:ascii="Arial" w:hAnsi="Arial" w:cs="Arial"/>
          <w:sz w:val="22"/>
          <w:szCs w:val="22"/>
          <w:lang w:val="sl-SI"/>
        </w:rPr>
      </w:pPr>
    </w:p>
    <w:p w14:paraId="5D37CBA7" w14:textId="7E63758D" w:rsidR="0098177A" w:rsidRPr="005727B5" w:rsidRDefault="0043252E" w:rsidP="0098177A">
      <w:pPr>
        <w:pStyle w:val="Telobesedila2"/>
        <w:spacing w:line="240" w:lineRule="auto"/>
        <w:rPr>
          <w:rFonts w:ascii="Arial" w:hAnsi="Arial" w:cs="Arial"/>
          <w:sz w:val="22"/>
          <w:szCs w:val="22"/>
          <w:lang w:val="sl-SI"/>
        </w:rPr>
      </w:pPr>
      <w:r w:rsidRPr="005727B5">
        <w:rPr>
          <w:rFonts w:ascii="Arial" w:hAnsi="Arial" w:cs="Arial"/>
          <w:sz w:val="22"/>
          <w:szCs w:val="22"/>
          <w:lang w:val="sl-SI"/>
        </w:rPr>
        <w:t xml:space="preserve">Ford je </w:t>
      </w:r>
      <w:r w:rsidR="004C26E2" w:rsidRPr="005727B5">
        <w:rPr>
          <w:rFonts w:ascii="Arial" w:hAnsi="Arial" w:cs="Arial"/>
          <w:sz w:val="22"/>
          <w:szCs w:val="22"/>
          <w:lang w:val="sl-SI"/>
        </w:rPr>
        <w:t xml:space="preserve">uvedel </w:t>
      </w:r>
      <w:r w:rsidRPr="005727B5">
        <w:rPr>
          <w:rFonts w:ascii="Arial" w:hAnsi="Arial" w:cs="Arial"/>
          <w:sz w:val="22"/>
          <w:szCs w:val="22"/>
          <w:lang w:val="sl-SI"/>
        </w:rPr>
        <w:t xml:space="preserve">spletne strani </w:t>
      </w:r>
      <w:proofErr w:type="spellStart"/>
      <w:r w:rsidRPr="005727B5">
        <w:rPr>
          <w:rFonts w:ascii="Arial" w:hAnsi="Arial" w:cs="Arial"/>
          <w:sz w:val="22"/>
          <w:szCs w:val="22"/>
          <w:lang w:val="sl-SI"/>
        </w:rPr>
        <w:t>Road</w:t>
      </w:r>
      <w:proofErr w:type="spellEnd"/>
      <w:r w:rsidRPr="005727B5">
        <w:rPr>
          <w:rFonts w:ascii="Arial" w:hAnsi="Arial" w:cs="Arial"/>
          <w:sz w:val="22"/>
          <w:szCs w:val="22"/>
          <w:lang w:val="sl-SI"/>
        </w:rPr>
        <w:t xml:space="preserve"> to </w:t>
      </w:r>
      <w:proofErr w:type="spellStart"/>
      <w:r w:rsidRPr="005727B5">
        <w:rPr>
          <w:rFonts w:ascii="Arial" w:hAnsi="Arial" w:cs="Arial"/>
          <w:sz w:val="22"/>
          <w:szCs w:val="22"/>
          <w:lang w:val="sl-SI"/>
        </w:rPr>
        <w:t>Better</w:t>
      </w:r>
      <w:proofErr w:type="spellEnd"/>
      <w:r w:rsidRPr="005727B5">
        <w:rPr>
          <w:rFonts w:ascii="Arial" w:hAnsi="Arial" w:cs="Arial"/>
          <w:sz w:val="22"/>
          <w:szCs w:val="22"/>
          <w:lang w:val="sl-SI"/>
        </w:rPr>
        <w:t xml:space="preserve"> v Franciji, Nemčiji, Italiji, Španiji in </w:t>
      </w:r>
      <w:r w:rsidR="004C26E2" w:rsidRPr="005727B5">
        <w:rPr>
          <w:rFonts w:ascii="Arial" w:hAnsi="Arial" w:cs="Arial"/>
          <w:sz w:val="22"/>
          <w:szCs w:val="22"/>
          <w:lang w:val="sl-SI"/>
        </w:rPr>
        <w:t>Veliki Britaniji</w:t>
      </w:r>
      <w:r w:rsidRPr="005727B5">
        <w:rPr>
          <w:rFonts w:ascii="Arial" w:hAnsi="Arial" w:cs="Arial"/>
          <w:sz w:val="22"/>
          <w:szCs w:val="22"/>
          <w:lang w:val="sl-SI"/>
        </w:rPr>
        <w:t xml:space="preserve">, kmalu pa bodo sledili še drugi trgi. Na </w:t>
      </w:r>
      <w:r w:rsidR="004C26E2" w:rsidRPr="005727B5">
        <w:rPr>
          <w:rFonts w:ascii="Arial" w:hAnsi="Arial" w:cs="Arial"/>
          <w:sz w:val="22"/>
          <w:szCs w:val="22"/>
          <w:lang w:val="sl-SI"/>
        </w:rPr>
        <w:t>t</w:t>
      </w:r>
      <w:r w:rsidR="00375CA8">
        <w:rPr>
          <w:rFonts w:ascii="Arial" w:hAnsi="Arial" w:cs="Arial"/>
          <w:sz w:val="22"/>
          <w:szCs w:val="22"/>
          <w:lang w:val="sl-SI"/>
        </w:rPr>
        <w:t>e</w:t>
      </w:r>
      <w:r w:rsidR="004C26E2" w:rsidRPr="005727B5">
        <w:rPr>
          <w:rFonts w:ascii="Arial" w:hAnsi="Arial" w:cs="Arial"/>
          <w:sz w:val="22"/>
          <w:szCs w:val="22"/>
          <w:lang w:val="sl-SI"/>
        </w:rPr>
        <w:t xml:space="preserve">h spletnih straneh </w:t>
      </w:r>
      <w:r w:rsidRPr="005727B5">
        <w:rPr>
          <w:rFonts w:ascii="Arial" w:hAnsi="Arial" w:cs="Arial"/>
          <w:sz w:val="22"/>
          <w:szCs w:val="22"/>
          <w:lang w:val="sl-SI"/>
        </w:rPr>
        <w:t xml:space="preserve">bodo poudarjene Fordove pobude, namenjene oblikovanju bolj trajnostne prihodnosti, </w:t>
      </w:r>
      <w:r w:rsidR="005D3AC1" w:rsidRPr="005727B5">
        <w:rPr>
          <w:rFonts w:ascii="Arial" w:hAnsi="Arial" w:cs="Arial"/>
          <w:sz w:val="22"/>
          <w:szCs w:val="22"/>
          <w:lang w:val="sl-SI"/>
        </w:rPr>
        <w:t xml:space="preserve">prav tako pa bo </w:t>
      </w:r>
      <w:r w:rsidRPr="005727B5">
        <w:rPr>
          <w:rFonts w:ascii="Arial" w:hAnsi="Arial" w:cs="Arial"/>
          <w:sz w:val="22"/>
          <w:szCs w:val="22"/>
          <w:lang w:val="sl-SI"/>
        </w:rPr>
        <w:t>jasno prikazan napredek pri doseganju opredeljenih trajnostnih ciljev</w:t>
      </w:r>
      <w:r w:rsidR="0098177A" w:rsidRPr="005727B5">
        <w:rPr>
          <w:rFonts w:ascii="Arial" w:hAnsi="Arial" w:cs="Arial"/>
          <w:sz w:val="22"/>
          <w:szCs w:val="22"/>
          <w:lang w:val="sl-SI"/>
        </w:rPr>
        <w:t>.</w:t>
      </w:r>
    </w:p>
    <w:p w14:paraId="03BF6405" w14:textId="77777777" w:rsidR="00A83DD9" w:rsidRPr="005727B5" w:rsidRDefault="00A83DD9" w:rsidP="00A83DD9">
      <w:pPr>
        <w:pStyle w:val="Telobesedila2"/>
        <w:spacing w:line="240" w:lineRule="auto"/>
        <w:rPr>
          <w:rFonts w:ascii="Arial" w:hAnsi="Arial" w:cs="Arial"/>
          <w:sz w:val="22"/>
          <w:szCs w:val="22"/>
          <w:lang w:val="sl-SI"/>
        </w:rPr>
      </w:pPr>
    </w:p>
    <w:p w14:paraId="606CC2DF" w14:textId="45A5BC60" w:rsidR="00A83DD9" w:rsidRPr="005727B5" w:rsidRDefault="005D3AC1" w:rsidP="00A83DD9">
      <w:pPr>
        <w:pStyle w:val="Telobesedila2"/>
        <w:spacing w:line="240" w:lineRule="auto"/>
        <w:rPr>
          <w:rFonts w:ascii="Arial" w:hAnsi="Arial" w:cs="Arial"/>
          <w:b/>
          <w:bCs/>
          <w:sz w:val="22"/>
          <w:szCs w:val="22"/>
          <w:lang w:val="sl-SI"/>
        </w:rPr>
      </w:pPr>
      <w:r w:rsidRPr="005727B5">
        <w:rPr>
          <w:rFonts w:ascii="Arial" w:hAnsi="Arial" w:cs="Arial"/>
          <w:b/>
          <w:bCs/>
          <w:sz w:val="22"/>
          <w:szCs w:val="22"/>
          <w:lang w:val="sl-SI"/>
        </w:rPr>
        <w:t>Vodilna vloga v revoluciji električnih vozil</w:t>
      </w:r>
    </w:p>
    <w:p w14:paraId="3459482E" w14:textId="77777777" w:rsidR="00A83DD9" w:rsidRPr="005727B5" w:rsidRDefault="00A83DD9" w:rsidP="00A83DD9">
      <w:pPr>
        <w:pStyle w:val="Telobesedila2"/>
        <w:spacing w:line="240" w:lineRule="auto"/>
        <w:rPr>
          <w:rFonts w:ascii="Arial" w:hAnsi="Arial" w:cs="Arial"/>
          <w:sz w:val="22"/>
          <w:szCs w:val="22"/>
          <w:lang w:val="sl-SI"/>
        </w:rPr>
      </w:pPr>
    </w:p>
    <w:p w14:paraId="477CC18C" w14:textId="020603FD" w:rsidR="00A83DD9" w:rsidRPr="005727B5" w:rsidRDefault="00492F12" w:rsidP="00A83DD9">
      <w:pPr>
        <w:pStyle w:val="Telobesedila2"/>
        <w:spacing w:line="240" w:lineRule="auto"/>
        <w:rPr>
          <w:rFonts w:ascii="Arial" w:hAnsi="Arial" w:cs="Arial"/>
          <w:sz w:val="22"/>
          <w:szCs w:val="22"/>
          <w:lang w:val="sl-SI"/>
        </w:rPr>
      </w:pPr>
      <w:r w:rsidRPr="005727B5">
        <w:rPr>
          <w:rFonts w:ascii="Arial" w:hAnsi="Arial" w:cs="Arial"/>
          <w:sz w:val="22"/>
          <w:szCs w:val="22"/>
          <w:lang w:val="sl-SI"/>
        </w:rPr>
        <w:t xml:space="preserve">Ford </w:t>
      </w:r>
      <w:r w:rsidR="00DB11A2" w:rsidRPr="005727B5">
        <w:rPr>
          <w:rFonts w:ascii="Arial" w:hAnsi="Arial" w:cs="Arial"/>
          <w:sz w:val="22"/>
          <w:szCs w:val="22"/>
          <w:lang w:val="sl-SI"/>
        </w:rPr>
        <w:t xml:space="preserve">je za razvoj in proizvodnjo električnih vozil in baterij </w:t>
      </w:r>
      <w:r w:rsidRPr="005727B5">
        <w:rPr>
          <w:rFonts w:ascii="Arial" w:hAnsi="Arial" w:cs="Arial"/>
          <w:sz w:val="22"/>
          <w:szCs w:val="22"/>
          <w:lang w:val="sl-SI"/>
        </w:rPr>
        <w:t xml:space="preserve">po vsem svetu od leta 2022 do 2026 </w:t>
      </w:r>
      <w:r w:rsidR="00DB11A2" w:rsidRPr="005727B5">
        <w:rPr>
          <w:rFonts w:ascii="Arial" w:hAnsi="Arial" w:cs="Arial"/>
          <w:sz w:val="22"/>
          <w:szCs w:val="22"/>
          <w:lang w:val="sl-SI"/>
        </w:rPr>
        <w:t xml:space="preserve">namenil </w:t>
      </w:r>
      <w:r w:rsidRPr="005727B5">
        <w:rPr>
          <w:rFonts w:ascii="Arial" w:hAnsi="Arial" w:cs="Arial"/>
          <w:sz w:val="22"/>
          <w:szCs w:val="22"/>
          <w:lang w:val="sl-SI"/>
        </w:rPr>
        <w:t>več kot 50 milijard dolarjev</w:t>
      </w:r>
      <w:r w:rsidR="00F614B5">
        <w:rPr>
          <w:rFonts w:ascii="Arial" w:hAnsi="Arial" w:cs="Arial"/>
          <w:sz w:val="22"/>
          <w:szCs w:val="22"/>
          <w:lang w:val="sl-SI"/>
        </w:rPr>
        <w:t xml:space="preserve"> (skoraj 46 milijard evrov)</w:t>
      </w:r>
      <w:r w:rsidRPr="005727B5">
        <w:rPr>
          <w:rFonts w:ascii="Arial" w:hAnsi="Arial" w:cs="Arial"/>
          <w:sz w:val="22"/>
          <w:szCs w:val="22"/>
          <w:lang w:val="sl-SI"/>
        </w:rPr>
        <w:t>. Podjetje je na poti, da do konca leta 2023 doseže ciljno letno proizvodnjo 600.000 električnih vozil, do konca leta 2026 pa več kot 2 milijona. Do leta 2030 naj bi bila polovica Fordov</w:t>
      </w:r>
      <w:r w:rsidR="007D1222" w:rsidRPr="005727B5">
        <w:rPr>
          <w:rFonts w:ascii="Arial" w:hAnsi="Arial" w:cs="Arial"/>
          <w:sz w:val="22"/>
          <w:szCs w:val="22"/>
          <w:lang w:val="sl-SI"/>
        </w:rPr>
        <w:t xml:space="preserve">ih vozil, prodanih po vsem svetu, </w:t>
      </w:r>
      <w:r w:rsidRPr="005727B5">
        <w:rPr>
          <w:rFonts w:ascii="Arial" w:hAnsi="Arial" w:cs="Arial"/>
          <w:sz w:val="22"/>
          <w:szCs w:val="22"/>
          <w:lang w:val="sl-SI"/>
        </w:rPr>
        <w:t>na električni pogon</w:t>
      </w:r>
      <w:r w:rsidR="00A83DD9" w:rsidRPr="005727B5">
        <w:rPr>
          <w:rFonts w:ascii="Arial" w:hAnsi="Arial" w:cs="Arial"/>
          <w:sz w:val="22"/>
          <w:szCs w:val="22"/>
          <w:lang w:val="sl-SI"/>
        </w:rPr>
        <w:t>.</w:t>
      </w:r>
    </w:p>
    <w:p w14:paraId="1819FE37" w14:textId="77777777" w:rsidR="00A83DD9" w:rsidRPr="005727B5" w:rsidRDefault="00A83DD9" w:rsidP="00A83DD9">
      <w:pPr>
        <w:pStyle w:val="Telobesedila2"/>
        <w:spacing w:line="240" w:lineRule="auto"/>
        <w:rPr>
          <w:rFonts w:ascii="Arial" w:hAnsi="Arial" w:cs="Arial"/>
          <w:sz w:val="22"/>
          <w:szCs w:val="22"/>
          <w:lang w:val="sl-SI"/>
        </w:rPr>
      </w:pPr>
    </w:p>
    <w:p w14:paraId="383A3C1A" w14:textId="243C45CD" w:rsidR="00A83DD9" w:rsidRPr="005727B5" w:rsidRDefault="009331A9" w:rsidP="00A83DD9">
      <w:pPr>
        <w:pStyle w:val="Telobesedila2"/>
        <w:spacing w:line="240" w:lineRule="auto"/>
        <w:rPr>
          <w:rFonts w:ascii="Arial" w:hAnsi="Arial" w:cs="Arial"/>
          <w:sz w:val="22"/>
          <w:szCs w:val="22"/>
          <w:lang w:val="sl-SI"/>
        </w:rPr>
      </w:pPr>
      <w:r w:rsidRPr="005727B5">
        <w:rPr>
          <w:rFonts w:ascii="Arial" w:hAnsi="Arial" w:cs="Arial"/>
          <w:sz w:val="22"/>
          <w:szCs w:val="22"/>
          <w:lang w:val="sl-SI"/>
        </w:rPr>
        <w:t xml:space="preserve">V poročilu so predstavljeni statistični podatki o učinkih te strategije, vključno s prihranki emisij ogljikovega dioksida pri vožnji s Fordovim električnim vozilom. Ocene kažejo, da bi lahko vožnja Fordovega električnega vozila </w:t>
      </w:r>
      <w:r w:rsidR="004623E9" w:rsidRPr="005727B5">
        <w:rPr>
          <w:rFonts w:ascii="Arial" w:hAnsi="Arial" w:cs="Arial"/>
          <w:sz w:val="22"/>
          <w:szCs w:val="22"/>
          <w:lang w:val="sl-SI"/>
        </w:rPr>
        <w:t xml:space="preserve">(odvisno od modela) </w:t>
      </w:r>
      <w:r w:rsidR="00EA6092" w:rsidRPr="005727B5">
        <w:rPr>
          <w:rFonts w:ascii="Arial" w:hAnsi="Arial" w:cs="Arial"/>
          <w:sz w:val="22"/>
          <w:szCs w:val="22"/>
          <w:lang w:val="sl-SI"/>
        </w:rPr>
        <w:t xml:space="preserve">pri polnjenju </w:t>
      </w:r>
      <w:r w:rsidR="00E14D02" w:rsidRPr="005727B5">
        <w:rPr>
          <w:rFonts w:ascii="Arial" w:hAnsi="Arial" w:cs="Arial"/>
          <w:sz w:val="22"/>
          <w:szCs w:val="22"/>
          <w:lang w:val="sl-SI"/>
        </w:rPr>
        <w:t xml:space="preserve">prek povprečnega ameriškega električnega omrežja </w:t>
      </w:r>
      <w:r w:rsidR="00062C39" w:rsidRPr="005727B5">
        <w:rPr>
          <w:rFonts w:ascii="Arial" w:hAnsi="Arial" w:cs="Arial"/>
          <w:sz w:val="22"/>
          <w:szCs w:val="22"/>
          <w:lang w:val="sl-SI"/>
        </w:rPr>
        <w:t>v primerjavi z vožnjo podobnega vozila</w:t>
      </w:r>
      <w:r w:rsidR="00036948" w:rsidRPr="005727B5">
        <w:rPr>
          <w:rFonts w:ascii="Arial" w:hAnsi="Arial" w:cs="Arial"/>
          <w:sz w:val="22"/>
          <w:szCs w:val="22"/>
          <w:lang w:val="sl-SI"/>
        </w:rPr>
        <w:t>, ki ga poganja motor z notranjim</w:t>
      </w:r>
      <w:r w:rsidR="00062C39" w:rsidRPr="005727B5">
        <w:rPr>
          <w:rFonts w:ascii="Arial" w:hAnsi="Arial" w:cs="Arial"/>
          <w:sz w:val="22"/>
          <w:szCs w:val="22"/>
          <w:lang w:val="sl-SI"/>
        </w:rPr>
        <w:t xml:space="preserve"> zgorevanjem</w:t>
      </w:r>
      <w:r w:rsidR="00036948" w:rsidRPr="005727B5">
        <w:rPr>
          <w:rFonts w:ascii="Arial" w:hAnsi="Arial" w:cs="Arial"/>
          <w:sz w:val="22"/>
          <w:szCs w:val="22"/>
          <w:lang w:val="sl-SI"/>
        </w:rPr>
        <w:t>,</w:t>
      </w:r>
      <w:r w:rsidR="00062C39" w:rsidRPr="005727B5">
        <w:rPr>
          <w:rFonts w:ascii="Arial" w:hAnsi="Arial" w:cs="Arial"/>
          <w:sz w:val="22"/>
          <w:szCs w:val="22"/>
          <w:lang w:val="sl-SI"/>
        </w:rPr>
        <w:t xml:space="preserve"> </w:t>
      </w:r>
      <w:r w:rsidRPr="005727B5">
        <w:rPr>
          <w:rFonts w:ascii="Arial" w:hAnsi="Arial" w:cs="Arial"/>
          <w:sz w:val="22"/>
          <w:szCs w:val="22"/>
          <w:lang w:val="sl-SI"/>
        </w:rPr>
        <w:t>zmanjšala emisije ogljikovega dioksida v življenjski dobi za 60 odstotkov. Pri modelu F-150</w:t>
      </w:r>
      <w:r w:rsidRPr="005727B5">
        <w:rPr>
          <w:rFonts w:ascii="Arial" w:hAnsi="Arial" w:cs="Arial"/>
          <w:sz w:val="22"/>
          <w:szCs w:val="22"/>
          <w:vertAlign w:val="superscript"/>
          <w:lang w:val="sl-SI"/>
        </w:rPr>
        <w:t>®</w:t>
      </w:r>
      <w:r w:rsidRPr="005727B5">
        <w:rPr>
          <w:rFonts w:ascii="Arial" w:hAnsi="Arial" w:cs="Arial"/>
          <w:sz w:val="22"/>
          <w:szCs w:val="22"/>
          <w:lang w:val="sl-SI"/>
        </w:rPr>
        <w:t xml:space="preserve"> </w:t>
      </w:r>
      <w:proofErr w:type="spellStart"/>
      <w:r w:rsidRPr="005727B5">
        <w:rPr>
          <w:rFonts w:ascii="Arial" w:hAnsi="Arial" w:cs="Arial"/>
          <w:sz w:val="22"/>
          <w:szCs w:val="22"/>
          <w:lang w:val="sl-SI"/>
        </w:rPr>
        <w:t>Lightning</w:t>
      </w:r>
      <w:proofErr w:type="spellEnd"/>
      <w:r w:rsidRPr="005727B5">
        <w:rPr>
          <w:rFonts w:ascii="Arial" w:hAnsi="Arial" w:cs="Arial"/>
          <w:sz w:val="22"/>
          <w:szCs w:val="22"/>
          <w:vertAlign w:val="superscript"/>
          <w:lang w:val="sl-SI"/>
        </w:rPr>
        <w:t>®</w:t>
      </w:r>
      <w:r w:rsidRPr="005727B5">
        <w:rPr>
          <w:rFonts w:ascii="Arial" w:hAnsi="Arial" w:cs="Arial"/>
          <w:sz w:val="22"/>
          <w:szCs w:val="22"/>
          <w:lang w:val="sl-SI"/>
        </w:rPr>
        <w:t xml:space="preserve"> je to zmanjšanje ogljikovega dioksida v življenjski dobi vozila enakovredno </w:t>
      </w:r>
      <w:r w:rsidR="002361DD" w:rsidRPr="005727B5">
        <w:rPr>
          <w:rFonts w:ascii="Arial" w:hAnsi="Arial" w:cs="Arial"/>
          <w:sz w:val="22"/>
          <w:szCs w:val="22"/>
          <w:lang w:val="sl-SI"/>
        </w:rPr>
        <w:t xml:space="preserve">prihranku </w:t>
      </w:r>
      <w:r w:rsidRPr="005727B5">
        <w:rPr>
          <w:rFonts w:ascii="Arial" w:hAnsi="Arial" w:cs="Arial"/>
          <w:sz w:val="22"/>
          <w:szCs w:val="22"/>
          <w:lang w:val="sl-SI"/>
        </w:rPr>
        <w:t>ogljikove</w:t>
      </w:r>
      <w:r w:rsidR="000D1E83">
        <w:rPr>
          <w:rFonts w:ascii="Arial" w:hAnsi="Arial" w:cs="Arial"/>
          <w:sz w:val="22"/>
          <w:szCs w:val="22"/>
          <w:lang w:val="sl-SI"/>
        </w:rPr>
        <w:t>ga</w:t>
      </w:r>
      <w:r w:rsidRPr="005727B5">
        <w:rPr>
          <w:rFonts w:ascii="Arial" w:hAnsi="Arial" w:cs="Arial"/>
          <w:sz w:val="22"/>
          <w:szCs w:val="22"/>
          <w:lang w:val="sl-SI"/>
        </w:rPr>
        <w:t xml:space="preserve"> dioksid</w:t>
      </w:r>
      <w:r w:rsidR="000D1E83">
        <w:rPr>
          <w:rFonts w:ascii="Arial" w:hAnsi="Arial" w:cs="Arial"/>
          <w:sz w:val="22"/>
          <w:szCs w:val="22"/>
          <w:lang w:val="sl-SI"/>
        </w:rPr>
        <w:t>a</w:t>
      </w:r>
      <w:r w:rsidRPr="005727B5">
        <w:rPr>
          <w:rFonts w:ascii="Arial" w:hAnsi="Arial" w:cs="Arial"/>
          <w:sz w:val="22"/>
          <w:szCs w:val="22"/>
          <w:lang w:val="sl-SI"/>
        </w:rPr>
        <w:t xml:space="preserve">, </w:t>
      </w:r>
      <w:r w:rsidR="00B22384" w:rsidRPr="005727B5">
        <w:rPr>
          <w:rFonts w:ascii="Arial" w:hAnsi="Arial" w:cs="Arial"/>
          <w:sz w:val="22"/>
          <w:szCs w:val="22"/>
          <w:lang w:val="sl-SI"/>
        </w:rPr>
        <w:t xml:space="preserve">če bi se odpovedali porabi </w:t>
      </w:r>
      <w:r w:rsidRPr="005727B5">
        <w:rPr>
          <w:rFonts w:ascii="Arial" w:hAnsi="Arial" w:cs="Arial"/>
          <w:sz w:val="22"/>
          <w:szCs w:val="22"/>
          <w:lang w:val="sl-SI"/>
        </w:rPr>
        <w:t xml:space="preserve">približno 33.225 </w:t>
      </w:r>
      <w:r w:rsidR="00B22384" w:rsidRPr="005727B5">
        <w:rPr>
          <w:rFonts w:ascii="Arial" w:hAnsi="Arial" w:cs="Arial"/>
          <w:sz w:val="22"/>
          <w:szCs w:val="22"/>
          <w:lang w:val="sl-SI"/>
        </w:rPr>
        <w:t xml:space="preserve">litrov </w:t>
      </w:r>
      <w:r w:rsidRPr="005727B5">
        <w:rPr>
          <w:rFonts w:ascii="Arial" w:hAnsi="Arial" w:cs="Arial"/>
          <w:sz w:val="22"/>
          <w:szCs w:val="22"/>
          <w:lang w:val="sl-SI"/>
        </w:rPr>
        <w:t xml:space="preserve">bencina. </w:t>
      </w:r>
      <w:r w:rsidR="00806F1E" w:rsidRPr="005727B5">
        <w:rPr>
          <w:rFonts w:ascii="Arial" w:hAnsi="Arial" w:cs="Arial"/>
          <w:sz w:val="22"/>
          <w:szCs w:val="22"/>
          <w:lang w:val="sl-SI"/>
        </w:rPr>
        <w:t xml:space="preserve">Kmalu po začetku </w:t>
      </w:r>
      <w:r w:rsidR="00F01D80" w:rsidRPr="005727B5">
        <w:rPr>
          <w:rFonts w:ascii="Arial" w:hAnsi="Arial" w:cs="Arial"/>
          <w:sz w:val="22"/>
          <w:szCs w:val="22"/>
          <w:lang w:val="sl-SI"/>
        </w:rPr>
        <w:t>prve</w:t>
      </w:r>
      <w:r w:rsidR="00806F1E" w:rsidRPr="005727B5">
        <w:rPr>
          <w:rFonts w:ascii="Arial" w:hAnsi="Arial" w:cs="Arial"/>
          <w:sz w:val="22"/>
          <w:szCs w:val="22"/>
          <w:lang w:val="sl-SI"/>
        </w:rPr>
        <w:t>ga</w:t>
      </w:r>
      <w:r w:rsidR="00F01D80" w:rsidRPr="005727B5">
        <w:rPr>
          <w:rFonts w:ascii="Arial" w:hAnsi="Arial" w:cs="Arial"/>
          <w:sz w:val="22"/>
          <w:szCs w:val="22"/>
          <w:lang w:val="sl-SI"/>
        </w:rPr>
        <w:t xml:space="preserve"> polne</w:t>
      </w:r>
      <w:r w:rsidR="00806F1E" w:rsidRPr="005727B5">
        <w:rPr>
          <w:rFonts w:ascii="Arial" w:hAnsi="Arial" w:cs="Arial"/>
          <w:sz w:val="22"/>
          <w:szCs w:val="22"/>
          <w:lang w:val="sl-SI"/>
        </w:rPr>
        <w:t>ga</w:t>
      </w:r>
      <w:r w:rsidR="00F01D80" w:rsidRPr="005727B5">
        <w:rPr>
          <w:rFonts w:ascii="Arial" w:hAnsi="Arial" w:cs="Arial"/>
          <w:sz w:val="22"/>
          <w:szCs w:val="22"/>
          <w:lang w:val="sl-SI"/>
        </w:rPr>
        <w:t xml:space="preserve"> mesec</w:t>
      </w:r>
      <w:r w:rsidR="00806F1E" w:rsidRPr="005727B5">
        <w:rPr>
          <w:rFonts w:ascii="Arial" w:hAnsi="Arial" w:cs="Arial"/>
          <w:sz w:val="22"/>
          <w:szCs w:val="22"/>
          <w:lang w:val="sl-SI"/>
        </w:rPr>
        <w:t>a</w:t>
      </w:r>
      <w:r w:rsidR="00F01D80" w:rsidRPr="005727B5">
        <w:rPr>
          <w:rFonts w:ascii="Arial" w:hAnsi="Arial" w:cs="Arial"/>
          <w:sz w:val="22"/>
          <w:szCs w:val="22"/>
          <w:lang w:val="sl-SI"/>
        </w:rPr>
        <w:t xml:space="preserve"> maloprodaje pri trgovcih </w:t>
      </w:r>
      <w:r w:rsidR="00806F1E" w:rsidRPr="005727B5">
        <w:rPr>
          <w:rFonts w:ascii="Arial" w:hAnsi="Arial" w:cs="Arial"/>
          <w:sz w:val="22"/>
          <w:szCs w:val="22"/>
          <w:lang w:val="sl-SI"/>
        </w:rPr>
        <w:t xml:space="preserve">junija 2022 </w:t>
      </w:r>
      <w:r w:rsidR="00107288" w:rsidRPr="005727B5">
        <w:rPr>
          <w:rFonts w:ascii="Arial" w:hAnsi="Arial" w:cs="Arial"/>
          <w:sz w:val="22"/>
          <w:szCs w:val="22"/>
          <w:lang w:val="sl-SI"/>
        </w:rPr>
        <w:t xml:space="preserve">je </w:t>
      </w:r>
      <w:proofErr w:type="spellStart"/>
      <w:r w:rsidR="00107288" w:rsidRPr="005727B5">
        <w:rPr>
          <w:rFonts w:ascii="Arial" w:hAnsi="Arial" w:cs="Arial"/>
          <w:sz w:val="22"/>
          <w:szCs w:val="22"/>
          <w:lang w:val="sl-SI"/>
        </w:rPr>
        <w:t>p</w:t>
      </w:r>
      <w:r w:rsidRPr="005727B5">
        <w:rPr>
          <w:rFonts w:ascii="Arial" w:hAnsi="Arial" w:cs="Arial"/>
          <w:sz w:val="22"/>
          <w:szCs w:val="22"/>
          <w:lang w:val="sl-SI"/>
        </w:rPr>
        <w:t>i</w:t>
      </w:r>
      <w:r w:rsidR="00B22384" w:rsidRPr="005727B5">
        <w:rPr>
          <w:rFonts w:ascii="Arial" w:hAnsi="Arial" w:cs="Arial"/>
          <w:sz w:val="22"/>
          <w:szCs w:val="22"/>
          <w:lang w:val="sl-SI"/>
        </w:rPr>
        <w:t>ckup</w:t>
      </w:r>
      <w:proofErr w:type="spellEnd"/>
      <w:r w:rsidR="00B22384" w:rsidRPr="005727B5">
        <w:rPr>
          <w:rFonts w:ascii="Arial" w:hAnsi="Arial" w:cs="Arial"/>
          <w:sz w:val="22"/>
          <w:szCs w:val="22"/>
          <w:lang w:val="sl-SI"/>
        </w:rPr>
        <w:t xml:space="preserve"> </w:t>
      </w:r>
      <w:r w:rsidRPr="005727B5">
        <w:rPr>
          <w:rFonts w:ascii="Arial" w:hAnsi="Arial" w:cs="Arial"/>
          <w:sz w:val="22"/>
          <w:szCs w:val="22"/>
          <w:lang w:val="sl-SI"/>
        </w:rPr>
        <w:t>F-150</w:t>
      </w:r>
      <w:r w:rsidRPr="005727B5">
        <w:rPr>
          <w:rFonts w:ascii="Arial" w:hAnsi="Arial" w:cs="Arial"/>
          <w:sz w:val="22"/>
          <w:szCs w:val="22"/>
          <w:vertAlign w:val="superscript"/>
          <w:lang w:val="sl-SI"/>
        </w:rPr>
        <w:t>®</w:t>
      </w:r>
      <w:r w:rsidRPr="005727B5">
        <w:rPr>
          <w:rFonts w:ascii="Arial" w:hAnsi="Arial" w:cs="Arial"/>
          <w:sz w:val="22"/>
          <w:szCs w:val="22"/>
          <w:lang w:val="sl-SI"/>
        </w:rPr>
        <w:t xml:space="preserve"> </w:t>
      </w:r>
      <w:proofErr w:type="spellStart"/>
      <w:r w:rsidRPr="005727B5">
        <w:rPr>
          <w:rFonts w:ascii="Arial" w:hAnsi="Arial" w:cs="Arial"/>
          <w:sz w:val="22"/>
          <w:szCs w:val="22"/>
          <w:lang w:val="sl-SI"/>
        </w:rPr>
        <w:t>Lightning</w:t>
      </w:r>
      <w:proofErr w:type="spellEnd"/>
      <w:r w:rsidRPr="005727B5">
        <w:rPr>
          <w:rFonts w:ascii="Arial" w:hAnsi="Arial" w:cs="Arial"/>
          <w:sz w:val="22"/>
          <w:szCs w:val="22"/>
          <w:vertAlign w:val="superscript"/>
          <w:lang w:val="sl-SI"/>
        </w:rPr>
        <w:t>®</w:t>
      </w:r>
      <w:r w:rsidRPr="005727B5">
        <w:rPr>
          <w:rFonts w:ascii="Arial" w:hAnsi="Arial" w:cs="Arial"/>
          <w:sz w:val="22"/>
          <w:szCs w:val="22"/>
          <w:lang w:val="sl-SI"/>
        </w:rPr>
        <w:t xml:space="preserve"> hitro postal najbolje prodajani električni </w:t>
      </w:r>
      <w:proofErr w:type="spellStart"/>
      <w:r w:rsidRPr="005727B5">
        <w:rPr>
          <w:rFonts w:ascii="Arial" w:hAnsi="Arial" w:cs="Arial"/>
          <w:sz w:val="22"/>
          <w:szCs w:val="22"/>
          <w:lang w:val="sl-SI"/>
        </w:rPr>
        <w:t>pi</w:t>
      </w:r>
      <w:r w:rsidR="00DD2400" w:rsidRPr="005727B5">
        <w:rPr>
          <w:rFonts w:ascii="Arial" w:hAnsi="Arial" w:cs="Arial"/>
          <w:sz w:val="22"/>
          <w:szCs w:val="22"/>
          <w:lang w:val="sl-SI"/>
        </w:rPr>
        <w:t>ckup</w:t>
      </w:r>
      <w:proofErr w:type="spellEnd"/>
      <w:r w:rsidRPr="005727B5">
        <w:rPr>
          <w:rFonts w:ascii="Arial" w:hAnsi="Arial" w:cs="Arial"/>
          <w:sz w:val="22"/>
          <w:szCs w:val="22"/>
          <w:lang w:val="sl-SI"/>
        </w:rPr>
        <w:t xml:space="preserve"> v Ameriki</w:t>
      </w:r>
      <w:r w:rsidR="00A83DD9" w:rsidRPr="005727B5">
        <w:rPr>
          <w:rFonts w:ascii="Arial" w:hAnsi="Arial" w:cs="Arial"/>
          <w:sz w:val="22"/>
          <w:szCs w:val="22"/>
          <w:lang w:val="sl-SI"/>
        </w:rPr>
        <w:t>.</w:t>
      </w:r>
    </w:p>
    <w:p w14:paraId="2D208D29" w14:textId="77777777" w:rsidR="00A83DD9" w:rsidRPr="005727B5" w:rsidRDefault="00A83DD9" w:rsidP="00A83DD9">
      <w:pPr>
        <w:pStyle w:val="Telobesedila2"/>
        <w:spacing w:line="240" w:lineRule="auto"/>
        <w:rPr>
          <w:rFonts w:ascii="Arial" w:hAnsi="Arial" w:cs="Arial"/>
          <w:sz w:val="22"/>
          <w:szCs w:val="22"/>
          <w:lang w:val="sl-SI"/>
        </w:rPr>
      </w:pPr>
    </w:p>
    <w:p w14:paraId="54D41DF5" w14:textId="02655EFF" w:rsidR="00A83DD9" w:rsidRPr="005727B5" w:rsidRDefault="00BE0B14" w:rsidP="00A83DD9">
      <w:pPr>
        <w:pStyle w:val="Telobesedila2"/>
        <w:spacing w:line="240" w:lineRule="auto"/>
        <w:rPr>
          <w:rFonts w:ascii="Arial" w:hAnsi="Arial" w:cs="Arial"/>
          <w:b/>
          <w:bCs/>
          <w:sz w:val="22"/>
          <w:szCs w:val="22"/>
          <w:lang w:val="sl-SI"/>
        </w:rPr>
      </w:pPr>
      <w:r w:rsidRPr="005727B5">
        <w:rPr>
          <w:rFonts w:ascii="Arial" w:hAnsi="Arial" w:cs="Arial"/>
          <w:b/>
          <w:bCs/>
          <w:sz w:val="22"/>
          <w:szCs w:val="22"/>
          <w:lang w:val="sl-SI"/>
        </w:rPr>
        <w:t xml:space="preserve">Hitrejše napredovanje </w:t>
      </w:r>
      <w:r w:rsidR="001840EC" w:rsidRPr="005727B5">
        <w:rPr>
          <w:rFonts w:ascii="Arial" w:hAnsi="Arial" w:cs="Arial"/>
          <w:b/>
          <w:bCs/>
          <w:sz w:val="22"/>
          <w:szCs w:val="22"/>
          <w:lang w:val="sl-SI"/>
        </w:rPr>
        <w:t>pri doseganju ogljične nevtralnosti</w:t>
      </w:r>
    </w:p>
    <w:p w14:paraId="18E3A201" w14:textId="77777777" w:rsidR="00A83DD9" w:rsidRPr="005727B5" w:rsidRDefault="00A83DD9" w:rsidP="00A83DD9">
      <w:pPr>
        <w:pStyle w:val="Telobesedila2"/>
        <w:spacing w:line="240" w:lineRule="auto"/>
        <w:rPr>
          <w:rFonts w:ascii="Arial" w:hAnsi="Arial" w:cs="Arial"/>
          <w:sz w:val="22"/>
          <w:szCs w:val="22"/>
          <w:lang w:val="sl-SI"/>
        </w:rPr>
      </w:pPr>
    </w:p>
    <w:p w14:paraId="688E2574" w14:textId="247881C1" w:rsidR="00A83DD9" w:rsidRPr="005727B5" w:rsidRDefault="00D130CD" w:rsidP="00A83DD9">
      <w:pPr>
        <w:pStyle w:val="Telobesedila2"/>
        <w:spacing w:line="240" w:lineRule="auto"/>
        <w:rPr>
          <w:rFonts w:ascii="Arial" w:hAnsi="Arial" w:cs="Arial"/>
          <w:sz w:val="22"/>
          <w:szCs w:val="22"/>
          <w:lang w:val="sl-SI"/>
        </w:rPr>
      </w:pPr>
      <w:r w:rsidRPr="005727B5">
        <w:rPr>
          <w:rFonts w:ascii="Arial" w:hAnsi="Arial" w:cs="Arial"/>
          <w:sz w:val="22"/>
          <w:szCs w:val="22"/>
          <w:lang w:val="sl-SI"/>
        </w:rPr>
        <w:t xml:space="preserve">Fordova zaveza k ogljični nevtralnosti se poleg zmanjševanja emisij iz izpušnih cevi vozil osredotoča na zmanjševanje emisij iz objektov, procesov in električne energije, ki </w:t>
      </w:r>
      <w:r w:rsidR="006B4CC8" w:rsidRPr="005727B5">
        <w:rPr>
          <w:rFonts w:ascii="Arial" w:hAnsi="Arial" w:cs="Arial"/>
          <w:sz w:val="22"/>
          <w:szCs w:val="22"/>
          <w:lang w:val="sl-SI"/>
        </w:rPr>
        <w:t xml:space="preserve">so vključeni v </w:t>
      </w:r>
      <w:r w:rsidRPr="005727B5">
        <w:rPr>
          <w:rFonts w:ascii="Arial" w:hAnsi="Arial" w:cs="Arial"/>
          <w:sz w:val="22"/>
          <w:szCs w:val="22"/>
          <w:lang w:val="sl-SI"/>
        </w:rPr>
        <w:t>delovanje podjetja in globalno dobavno verigo</w:t>
      </w:r>
      <w:r w:rsidR="00A83DD9" w:rsidRPr="005727B5">
        <w:rPr>
          <w:rFonts w:ascii="Arial" w:hAnsi="Arial" w:cs="Arial"/>
          <w:sz w:val="22"/>
          <w:szCs w:val="22"/>
          <w:lang w:val="sl-SI"/>
        </w:rPr>
        <w:t>.</w:t>
      </w:r>
    </w:p>
    <w:p w14:paraId="303FD119" w14:textId="77777777" w:rsidR="00A83DD9" w:rsidRPr="005727B5" w:rsidRDefault="00A83DD9" w:rsidP="00A83DD9">
      <w:pPr>
        <w:pStyle w:val="Telobesedila2"/>
        <w:spacing w:line="240" w:lineRule="auto"/>
        <w:rPr>
          <w:rFonts w:ascii="Arial" w:hAnsi="Arial" w:cs="Arial"/>
          <w:sz w:val="22"/>
          <w:szCs w:val="22"/>
          <w:lang w:val="sl-SI"/>
        </w:rPr>
      </w:pPr>
    </w:p>
    <w:p w14:paraId="1B456C86" w14:textId="1C64B98D" w:rsidR="00A83DD9" w:rsidRPr="005727B5" w:rsidRDefault="005E1784" w:rsidP="00A83DD9">
      <w:pPr>
        <w:pStyle w:val="Telobesedila2"/>
        <w:spacing w:line="240" w:lineRule="auto"/>
        <w:rPr>
          <w:rFonts w:ascii="Arial" w:hAnsi="Arial" w:cs="Arial"/>
          <w:sz w:val="22"/>
          <w:szCs w:val="22"/>
          <w:lang w:val="sl-SI"/>
        </w:rPr>
      </w:pPr>
      <w:r w:rsidRPr="005727B5">
        <w:rPr>
          <w:rFonts w:ascii="Arial" w:hAnsi="Arial" w:cs="Arial"/>
          <w:sz w:val="22"/>
          <w:szCs w:val="22"/>
          <w:lang w:val="sl-SI"/>
        </w:rPr>
        <w:t xml:space="preserve">Ford je od leta 2017 za 35,4 odstotka zmanjšal emisije iz področij 1 in 2, ki zajemajo neposredne emisije iz poslovanja in posredne emisije iz nakupov energije. Ford je vložil več kot 26 milijonov dolarjev </w:t>
      </w:r>
      <w:r w:rsidR="005610F9">
        <w:rPr>
          <w:rFonts w:ascii="Arial" w:hAnsi="Arial" w:cs="Arial"/>
          <w:sz w:val="22"/>
          <w:szCs w:val="22"/>
          <w:lang w:val="sl-SI"/>
        </w:rPr>
        <w:t xml:space="preserve">(skoraj 24 milijard evrov) </w:t>
      </w:r>
      <w:r w:rsidRPr="005727B5">
        <w:rPr>
          <w:rFonts w:ascii="Arial" w:hAnsi="Arial" w:cs="Arial"/>
          <w:sz w:val="22"/>
          <w:szCs w:val="22"/>
          <w:lang w:val="sl-SI"/>
        </w:rPr>
        <w:t>v posodobitve objektov za izboljšanje energetske učinkovitosti in varčevanj</w:t>
      </w:r>
      <w:r w:rsidR="00D457BC">
        <w:rPr>
          <w:rFonts w:ascii="Arial" w:hAnsi="Arial" w:cs="Arial"/>
          <w:sz w:val="22"/>
          <w:szCs w:val="22"/>
          <w:lang w:val="sl-SI"/>
        </w:rPr>
        <w:t>e</w:t>
      </w:r>
      <w:r w:rsidRPr="005727B5">
        <w:rPr>
          <w:rFonts w:ascii="Arial" w:hAnsi="Arial" w:cs="Arial"/>
          <w:sz w:val="22"/>
          <w:szCs w:val="22"/>
          <w:lang w:val="sl-SI"/>
        </w:rPr>
        <w:t xml:space="preserve"> z energijo v svojih objektih in proizvodnih procesih, kar je podjetju pomagalo doseči 40</w:t>
      </w:r>
      <w:r w:rsidR="0098792F" w:rsidRPr="005727B5">
        <w:rPr>
          <w:rFonts w:ascii="Arial" w:hAnsi="Arial" w:cs="Arial"/>
          <w:sz w:val="22"/>
          <w:szCs w:val="22"/>
          <w:lang w:val="sl-SI"/>
        </w:rPr>
        <w:noBreakHyphen/>
      </w:r>
      <w:r w:rsidRPr="005727B5">
        <w:rPr>
          <w:rFonts w:ascii="Arial" w:hAnsi="Arial" w:cs="Arial"/>
          <w:sz w:val="22"/>
          <w:szCs w:val="22"/>
          <w:lang w:val="sl-SI"/>
        </w:rPr>
        <w:t xml:space="preserve">odstotno zmanjšanje absolutnih emisij toplogrednih plinov iz proizvodnje v primerjavi z letom 2017. Podjetje je naredilo tudi korak naprej pri prehodu na </w:t>
      </w:r>
      <w:r w:rsidR="003C211A" w:rsidRPr="005727B5">
        <w:rPr>
          <w:rFonts w:ascii="Arial" w:hAnsi="Arial" w:cs="Arial"/>
          <w:sz w:val="22"/>
          <w:szCs w:val="22"/>
          <w:lang w:val="sl-SI"/>
        </w:rPr>
        <w:t xml:space="preserve">rabo </w:t>
      </w:r>
      <w:proofErr w:type="spellStart"/>
      <w:r w:rsidRPr="005727B5">
        <w:rPr>
          <w:rFonts w:ascii="Arial" w:hAnsi="Arial" w:cs="Arial"/>
          <w:sz w:val="22"/>
          <w:szCs w:val="22"/>
          <w:lang w:val="sl-SI"/>
        </w:rPr>
        <w:t>brezogljičn</w:t>
      </w:r>
      <w:r w:rsidR="003C211A" w:rsidRPr="005727B5">
        <w:rPr>
          <w:rFonts w:ascii="Arial" w:hAnsi="Arial" w:cs="Arial"/>
          <w:sz w:val="22"/>
          <w:szCs w:val="22"/>
          <w:lang w:val="sl-SI"/>
        </w:rPr>
        <w:t>e</w:t>
      </w:r>
      <w:proofErr w:type="spellEnd"/>
      <w:r w:rsidRPr="005727B5">
        <w:rPr>
          <w:rFonts w:ascii="Arial" w:hAnsi="Arial" w:cs="Arial"/>
          <w:sz w:val="22"/>
          <w:szCs w:val="22"/>
          <w:lang w:val="sl-SI"/>
        </w:rPr>
        <w:t xml:space="preserve"> električne energije, saj je v svoje dejavnosti po vsem svetu vključilo 60,6 odstotka </w:t>
      </w:r>
      <w:proofErr w:type="spellStart"/>
      <w:r w:rsidRPr="005727B5">
        <w:rPr>
          <w:rFonts w:ascii="Arial" w:hAnsi="Arial" w:cs="Arial"/>
          <w:sz w:val="22"/>
          <w:szCs w:val="22"/>
          <w:lang w:val="sl-SI"/>
        </w:rPr>
        <w:t>brezogljične</w:t>
      </w:r>
      <w:proofErr w:type="spellEnd"/>
      <w:r w:rsidRPr="005727B5">
        <w:rPr>
          <w:rFonts w:ascii="Arial" w:hAnsi="Arial" w:cs="Arial"/>
          <w:sz w:val="22"/>
          <w:szCs w:val="22"/>
          <w:lang w:val="sl-SI"/>
        </w:rPr>
        <w:t xml:space="preserve"> električne energije, vključno z vso kupljeno električno energijo za proizvodnjo v Evropi in Mehiki. Na svetovni ravni je bilo 42,6 odstotka električne energije iz obnovljivih virov</w:t>
      </w:r>
      <w:r w:rsidR="00A83DD9" w:rsidRPr="005727B5" w:rsidDel="262A6408">
        <w:rPr>
          <w:rFonts w:ascii="Arial" w:hAnsi="Arial" w:cs="Arial"/>
          <w:sz w:val="22"/>
          <w:szCs w:val="22"/>
          <w:lang w:val="sl-SI"/>
        </w:rPr>
        <w:t>.</w:t>
      </w:r>
    </w:p>
    <w:p w14:paraId="51610C3F" w14:textId="77777777" w:rsidR="00A83DD9" w:rsidRPr="005727B5" w:rsidRDefault="00A83DD9" w:rsidP="00A83DD9">
      <w:pPr>
        <w:pStyle w:val="Telobesedila2"/>
        <w:spacing w:line="240" w:lineRule="auto"/>
        <w:rPr>
          <w:rFonts w:ascii="Arial" w:hAnsi="Arial" w:cs="Arial"/>
          <w:sz w:val="22"/>
          <w:szCs w:val="22"/>
          <w:lang w:val="sl-SI"/>
        </w:rPr>
      </w:pPr>
    </w:p>
    <w:p w14:paraId="131FB63D" w14:textId="73705A27" w:rsidR="00A83DD9" w:rsidRPr="005727B5" w:rsidRDefault="00957CD5" w:rsidP="00A83DD9">
      <w:pPr>
        <w:pStyle w:val="Telobesedila2"/>
        <w:spacing w:line="240" w:lineRule="auto"/>
        <w:rPr>
          <w:rFonts w:ascii="Arial" w:hAnsi="Arial" w:cs="Arial"/>
          <w:sz w:val="22"/>
          <w:szCs w:val="22"/>
          <w:lang w:val="sl-SI"/>
        </w:rPr>
      </w:pPr>
      <w:r w:rsidRPr="005727B5">
        <w:rPr>
          <w:rFonts w:ascii="Arial" w:hAnsi="Arial" w:cs="Arial"/>
          <w:sz w:val="22"/>
          <w:szCs w:val="22"/>
          <w:lang w:val="sl-SI"/>
        </w:rPr>
        <w:t xml:space="preserve">Med letoma 2019 in 2022 je Ford dodatno zmanjšal svoje skupne emisije iz področja 3, ki vključujejo emisije dobaviteljev, izdelkov in drugih virov, ki niso </w:t>
      </w:r>
      <w:r w:rsidR="00687F75" w:rsidRPr="005727B5">
        <w:rPr>
          <w:rFonts w:ascii="Arial" w:hAnsi="Arial" w:cs="Arial"/>
          <w:sz w:val="22"/>
          <w:szCs w:val="22"/>
          <w:lang w:val="sl-SI"/>
        </w:rPr>
        <w:t xml:space="preserve">del </w:t>
      </w:r>
      <w:r w:rsidRPr="005727B5">
        <w:rPr>
          <w:rFonts w:ascii="Arial" w:hAnsi="Arial" w:cs="Arial"/>
          <w:sz w:val="22"/>
          <w:szCs w:val="22"/>
          <w:lang w:val="sl-SI"/>
        </w:rPr>
        <w:t>obrat</w:t>
      </w:r>
      <w:r w:rsidR="00687F75" w:rsidRPr="005727B5">
        <w:rPr>
          <w:rFonts w:ascii="Arial" w:hAnsi="Arial" w:cs="Arial"/>
          <w:sz w:val="22"/>
          <w:szCs w:val="22"/>
          <w:lang w:val="sl-SI"/>
        </w:rPr>
        <w:t>a</w:t>
      </w:r>
      <w:r w:rsidRPr="005727B5">
        <w:rPr>
          <w:rFonts w:ascii="Arial" w:hAnsi="Arial" w:cs="Arial"/>
          <w:sz w:val="22"/>
          <w:szCs w:val="22"/>
          <w:lang w:val="sl-SI"/>
        </w:rPr>
        <w:t xml:space="preserve">, za približno 23 odstotkov. Ford je </w:t>
      </w:r>
      <w:r w:rsidR="00A87A80" w:rsidRPr="005727B5">
        <w:rPr>
          <w:rFonts w:ascii="Arial" w:hAnsi="Arial" w:cs="Arial"/>
          <w:sz w:val="22"/>
          <w:szCs w:val="22"/>
          <w:lang w:val="sl-SI"/>
        </w:rPr>
        <w:t>kot</w:t>
      </w:r>
      <w:r w:rsidRPr="005727B5">
        <w:rPr>
          <w:rFonts w:ascii="Arial" w:hAnsi="Arial" w:cs="Arial"/>
          <w:sz w:val="22"/>
          <w:szCs w:val="22"/>
          <w:lang w:val="sl-SI"/>
        </w:rPr>
        <w:t xml:space="preserve"> prvi ameriški proizvajalec avtomobilov</w:t>
      </w:r>
      <w:r w:rsidR="00A87A80" w:rsidRPr="005727B5">
        <w:rPr>
          <w:rFonts w:ascii="Arial" w:hAnsi="Arial" w:cs="Arial"/>
          <w:sz w:val="22"/>
          <w:szCs w:val="22"/>
          <w:lang w:val="sl-SI"/>
        </w:rPr>
        <w:t xml:space="preserve"> </w:t>
      </w:r>
      <w:r w:rsidRPr="005727B5">
        <w:rPr>
          <w:rFonts w:ascii="Arial" w:hAnsi="Arial" w:cs="Arial"/>
          <w:sz w:val="22"/>
          <w:szCs w:val="22"/>
          <w:lang w:val="sl-SI"/>
        </w:rPr>
        <w:t xml:space="preserve">svojo globalno dobavno verigo vključil v platformo </w:t>
      </w:r>
      <w:proofErr w:type="spellStart"/>
      <w:r w:rsidRPr="005727B5">
        <w:rPr>
          <w:rFonts w:ascii="Arial" w:hAnsi="Arial" w:cs="Arial"/>
          <w:sz w:val="22"/>
          <w:szCs w:val="22"/>
          <w:lang w:val="sl-SI"/>
        </w:rPr>
        <w:t>Manufacture</w:t>
      </w:r>
      <w:proofErr w:type="spellEnd"/>
      <w:r w:rsidRPr="005727B5">
        <w:rPr>
          <w:rFonts w:ascii="Arial" w:hAnsi="Arial" w:cs="Arial"/>
          <w:sz w:val="22"/>
          <w:szCs w:val="22"/>
          <w:lang w:val="sl-SI"/>
        </w:rPr>
        <w:t xml:space="preserve"> 2030 in k sodelovanju v programu, namenjenem</w:t>
      </w:r>
      <w:r w:rsidR="004E5D10">
        <w:rPr>
          <w:rFonts w:ascii="Arial" w:hAnsi="Arial" w:cs="Arial"/>
          <w:sz w:val="22"/>
          <w:szCs w:val="22"/>
          <w:lang w:val="sl-SI"/>
        </w:rPr>
        <w:t>u</w:t>
      </w:r>
      <w:r w:rsidRPr="005727B5">
        <w:rPr>
          <w:rFonts w:ascii="Arial" w:hAnsi="Arial" w:cs="Arial"/>
          <w:sz w:val="22"/>
          <w:szCs w:val="22"/>
          <w:lang w:val="sl-SI"/>
        </w:rPr>
        <w:t xml:space="preserve"> merjenju, blaženju in zmanjševanju emisij, povabil 3000 </w:t>
      </w:r>
      <w:r w:rsidR="00211BBB" w:rsidRPr="005727B5">
        <w:rPr>
          <w:rFonts w:ascii="Arial" w:hAnsi="Arial" w:cs="Arial"/>
          <w:sz w:val="22"/>
          <w:szCs w:val="22"/>
          <w:lang w:val="sl-SI"/>
        </w:rPr>
        <w:t>obratov</w:t>
      </w:r>
      <w:r w:rsidRPr="005727B5">
        <w:rPr>
          <w:rFonts w:ascii="Arial" w:hAnsi="Arial" w:cs="Arial"/>
          <w:sz w:val="22"/>
          <w:szCs w:val="22"/>
          <w:lang w:val="sl-SI"/>
        </w:rPr>
        <w:t xml:space="preserve"> dobaviteljev prvega reda. Ford načrtuje, da bo leta 2023 k sodelovanju v programu </w:t>
      </w:r>
      <w:proofErr w:type="spellStart"/>
      <w:r w:rsidRPr="005727B5">
        <w:rPr>
          <w:rFonts w:ascii="Arial" w:hAnsi="Arial" w:cs="Arial"/>
          <w:sz w:val="22"/>
          <w:szCs w:val="22"/>
          <w:lang w:val="sl-SI"/>
        </w:rPr>
        <w:t>Manufacture</w:t>
      </w:r>
      <w:proofErr w:type="spellEnd"/>
      <w:r w:rsidRPr="005727B5">
        <w:rPr>
          <w:rFonts w:ascii="Arial" w:hAnsi="Arial" w:cs="Arial"/>
          <w:sz w:val="22"/>
          <w:szCs w:val="22"/>
          <w:lang w:val="sl-SI"/>
        </w:rPr>
        <w:t xml:space="preserve"> 2030 povabil še dodatne dobavitelje prvega reda in posredne dobavitelje</w:t>
      </w:r>
      <w:r w:rsidR="00A83DD9" w:rsidRPr="005727B5">
        <w:rPr>
          <w:rFonts w:ascii="Arial" w:hAnsi="Arial" w:cs="Arial"/>
          <w:sz w:val="22"/>
          <w:szCs w:val="22"/>
          <w:lang w:val="sl-SI"/>
        </w:rPr>
        <w:t>.</w:t>
      </w:r>
    </w:p>
    <w:p w14:paraId="429F0479" w14:textId="77777777" w:rsidR="00A83DD9" w:rsidRPr="005727B5" w:rsidRDefault="00A83DD9" w:rsidP="00A83DD9">
      <w:pPr>
        <w:pStyle w:val="Telobesedila2"/>
        <w:spacing w:line="240" w:lineRule="auto"/>
        <w:rPr>
          <w:rFonts w:ascii="Arial" w:hAnsi="Arial" w:cs="Arial"/>
          <w:sz w:val="22"/>
          <w:szCs w:val="22"/>
          <w:lang w:val="sl-SI"/>
        </w:rPr>
      </w:pPr>
    </w:p>
    <w:p w14:paraId="697B6647" w14:textId="14FE3CC8" w:rsidR="00A83DD9" w:rsidRPr="005727B5" w:rsidRDefault="009D3D59" w:rsidP="00A83DD9">
      <w:pPr>
        <w:pStyle w:val="Telobesedila2"/>
        <w:spacing w:line="240" w:lineRule="auto"/>
        <w:rPr>
          <w:rFonts w:ascii="Arial" w:hAnsi="Arial" w:cs="Arial"/>
          <w:b/>
          <w:bCs/>
          <w:sz w:val="22"/>
          <w:szCs w:val="22"/>
          <w:lang w:val="sl-SI"/>
        </w:rPr>
      </w:pPr>
      <w:r w:rsidRPr="005727B5">
        <w:rPr>
          <w:rFonts w:ascii="Arial" w:hAnsi="Arial" w:cs="Arial"/>
          <w:b/>
          <w:bCs/>
          <w:sz w:val="22"/>
          <w:szCs w:val="22"/>
          <w:lang w:val="sl-SI"/>
        </w:rPr>
        <w:t xml:space="preserve">Oblikovanje odgovorne dobavne verige električnih vozil </w:t>
      </w:r>
    </w:p>
    <w:p w14:paraId="5130B072" w14:textId="77777777" w:rsidR="00A83DD9" w:rsidRPr="005727B5" w:rsidRDefault="00A83DD9" w:rsidP="00A83DD9">
      <w:pPr>
        <w:pStyle w:val="Telobesedila2"/>
        <w:spacing w:line="240" w:lineRule="auto"/>
        <w:rPr>
          <w:rFonts w:ascii="Arial" w:hAnsi="Arial" w:cs="Arial"/>
          <w:sz w:val="22"/>
          <w:szCs w:val="22"/>
          <w:lang w:val="sl-SI"/>
        </w:rPr>
      </w:pPr>
    </w:p>
    <w:p w14:paraId="3E0FA735" w14:textId="3A57BD4A" w:rsidR="00A83DD9" w:rsidRPr="005727B5" w:rsidRDefault="00534481" w:rsidP="00A83DD9">
      <w:pPr>
        <w:pStyle w:val="Telobesedila2"/>
        <w:spacing w:line="240" w:lineRule="auto"/>
        <w:rPr>
          <w:rFonts w:ascii="Arial" w:hAnsi="Arial" w:cs="Arial"/>
          <w:sz w:val="22"/>
          <w:szCs w:val="22"/>
          <w:lang w:val="sl-SI"/>
        </w:rPr>
      </w:pPr>
      <w:r w:rsidRPr="005727B5">
        <w:rPr>
          <w:rFonts w:ascii="Arial" w:hAnsi="Arial" w:cs="Arial"/>
          <w:sz w:val="22"/>
          <w:szCs w:val="22"/>
          <w:lang w:val="sl-SI"/>
        </w:rPr>
        <w:t>Ford si prizadeva zagotoviti, da globalna dobavna veriga podjetja varuje okolje in človekove pravice. Pri vzpostavljanju nove dobavne verige električnih vozil in baterij je podjetje naredilo pomemben prvi korak za zagotavljanje surovin neposredno od rudarskih podjetij, ki so usklajena s Fordovo korporativno politiko. V poročilu je podrobno opisanih več novih pobud za povečanje preglednosti, sledljivosti in potrebne skrbnosti</w:t>
      </w:r>
      <w:r w:rsidR="00A83DD9" w:rsidRPr="005727B5">
        <w:rPr>
          <w:rFonts w:ascii="Arial" w:hAnsi="Arial" w:cs="Arial"/>
          <w:sz w:val="22"/>
          <w:szCs w:val="22"/>
          <w:lang w:val="sl-SI"/>
        </w:rPr>
        <w:t>.</w:t>
      </w:r>
    </w:p>
    <w:p w14:paraId="798E67EE" w14:textId="77777777" w:rsidR="00A83DD9" w:rsidRPr="005727B5" w:rsidRDefault="00A83DD9" w:rsidP="00A83DD9">
      <w:pPr>
        <w:pStyle w:val="Telobesedila2"/>
        <w:spacing w:line="240" w:lineRule="auto"/>
        <w:rPr>
          <w:rFonts w:ascii="Arial" w:hAnsi="Arial" w:cs="Arial"/>
          <w:sz w:val="22"/>
          <w:szCs w:val="22"/>
          <w:lang w:val="sl-SI"/>
        </w:rPr>
      </w:pPr>
    </w:p>
    <w:p w14:paraId="673600D5" w14:textId="76C54C9D" w:rsidR="00A83DD9" w:rsidRPr="005727B5" w:rsidRDefault="00B15092" w:rsidP="00A83DD9">
      <w:pPr>
        <w:pStyle w:val="Telobesedila2"/>
        <w:spacing w:line="240" w:lineRule="auto"/>
        <w:rPr>
          <w:rFonts w:ascii="Arial" w:hAnsi="Arial" w:cs="Arial"/>
          <w:sz w:val="22"/>
          <w:szCs w:val="22"/>
          <w:lang w:val="sl-SI"/>
        </w:rPr>
      </w:pPr>
      <w:r w:rsidRPr="005727B5">
        <w:rPr>
          <w:rFonts w:ascii="Arial" w:hAnsi="Arial" w:cs="Arial"/>
          <w:sz w:val="22"/>
          <w:szCs w:val="22"/>
          <w:lang w:val="sl-SI"/>
        </w:rPr>
        <w:t xml:space="preserve">Leta 2021 je Ford začel kartiranje in revizijo dobavne verige električnih vozil in baterij, da bi bolje razumel izvor surovin v svoji dobavni verigi električnih vozil, vključno z nikljem, litijem, kobaltom in grafitom. Do zdaj je bilo v okviru projekta izvedenih 30 revizij dobaviteljev vzdolž dobavne verige </w:t>
      </w:r>
      <w:r w:rsidR="00B47F67" w:rsidRPr="005727B5">
        <w:rPr>
          <w:rFonts w:ascii="Arial" w:hAnsi="Arial" w:cs="Arial"/>
          <w:sz w:val="22"/>
          <w:szCs w:val="22"/>
          <w:lang w:val="sl-SI"/>
        </w:rPr>
        <w:t xml:space="preserve">teh štirih kritičnih </w:t>
      </w:r>
      <w:r w:rsidR="003E4153">
        <w:rPr>
          <w:rFonts w:ascii="Arial" w:hAnsi="Arial" w:cs="Arial"/>
          <w:sz w:val="22"/>
          <w:szCs w:val="22"/>
          <w:lang w:val="sl-SI"/>
        </w:rPr>
        <w:t>rudnin</w:t>
      </w:r>
      <w:r w:rsidR="00B47F67" w:rsidRPr="005727B5">
        <w:rPr>
          <w:rFonts w:ascii="Arial" w:hAnsi="Arial" w:cs="Arial"/>
          <w:sz w:val="22"/>
          <w:szCs w:val="22"/>
          <w:lang w:val="sl-SI"/>
        </w:rPr>
        <w:t xml:space="preserve"> za </w:t>
      </w:r>
      <w:r w:rsidRPr="005727B5">
        <w:rPr>
          <w:rFonts w:ascii="Arial" w:hAnsi="Arial" w:cs="Arial"/>
          <w:sz w:val="22"/>
          <w:szCs w:val="22"/>
          <w:lang w:val="sl-SI"/>
        </w:rPr>
        <w:t>baterij</w:t>
      </w:r>
      <w:r w:rsidR="00B47F67" w:rsidRPr="005727B5">
        <w:rPr>
          <w:rFonts w:ascii="Arial" w:hAnsi="Arial" w:cs="Arial"/>
          <w:sz w:val="22"/>
          <w:szCs w:val="22"/>
          <w:lang w:val="sl-SI"/>
        </w:rPr>
        <w:t>e</w:t>
      </w:r>
      <w:r w:rsidRPr="005727B5">
        <w:rPr>
          <w:rFonts w:ascii="Arial" w:hAnsi="Arial" w:cs="Arial"/>
          <w:sz w:val="22"/>
          <w:szCs w:val="22"/>
          <w:lang w:val="sl-SI"/>
        </w:rPr>
        <w:t xml:space="preserve"> na vseh ravneh do mesta izkopa. V začetku leta 2023 je družba skupaj s svojimi dobavitelji opravila tudi revizijo svojih sistemov </w:t>
      </w:r>
      <w:r w:rsidR="002D5953" w:rsidRPr="005727B5">
        <w:rPr>
          <w:rFonts w:ascii="Arial" w:hAnsi="Arial" w:cs="Arial"/>
          <w:sz w:val="22"/>
          <w:szCs w:val="22"/>
          <w:lang w:val="sl-SI"/>
        </w:rPr>
        <w:t xml:space="preserve">skrbnega </w:t>
      </w:r>
      <w:r w:rsidRPr="005727B5">
        <w:rPr>
          <w:rFonts w:ascii="Arial" w:hAnsi="Arial" w:cs="Arial"/>
          <w:sz w:val="22"/>
          <w:szCs w:val="22"/>
          <w:lang w:val="sl-SI"/>
        </w:rPr>
        <w:t xml:space="preserve">upravljanja </w:t>
      </w:r>
      <w:r w:rsidR="00774C0A" w:rsidRPr="005727B5">
        <w:rPr>
          <w:rFonts w:ascii="Arial" w:hAnsi="Arial" w:cs="Arial"/>
          <w:sz w:val="22"/>
          <w:szCs w:val="22"/>
          <w:lang w:val="sl-SI"/>
        </w:rPr>
        <w:t xml:space="preserve">z </w:t>
      </w:r>
      <w:r w:rsidRPr="005727B5">
        <w:rPr>
          <w:rFonts w:ascii="Arial" w:hAnsi="Arial" w:cs="Arial"/>
          <w:sz w:val="22"/>
          <w:szCs w:val="22"/>
          <w:lang w:val="sl-SI"/>
        </w:rPr>
        <w:t>niklj</w:t>
      </w:r>
      <w:r w:rsidR="00774C0A" w:rsidRPr="005727B5">
        <w:rPr>
          <w:rFonts w:ascii="Arial" w:hAnsi="Arial" w:cs="Arial"/>
          <w:sz w:val="22"/>
          <w:szCs w:val="22"/>
          <w:lang w:val="sl-SI"/>
        </w:rPr>
        <w:t>em</w:t>
      </w:r>
      <w:r w:rsidRPr="005727B5">
        <w:rPr>
          <w:rFonts w:ascii="Arial" w:hAnsi="Arial" w:cs="Arial"/>
          <w:sz w:val="22"/>
          <w:szCs w:val="22"/>
          <w:lang w:val="sl-SI"/>
        </w:rPr>
        <w:t>, litij</w:t>
      </w:r>
      <w:r w:rsidR="00774C0A" w:rsidRPr="005727B5">
        <w:rPr>
          <w:rFonts w:ascii="Arial" w:hAnsi="Arial" w:cs="Arial"/>
          <w:sz w:val="22"/>
          <w:szCs w:val="22"/>
          <w:lang w:val="sl-SI"/>
        </w:rPr>
        <w:t>em</w:t>
      </w:r>
      <w:r w:rsidRPr="005727B5">
        <w:rPr>
          <w:rFonts w:ascii="Arial" w:hAnsi="Arial" w:cs="Arial"/>
          <w:sz w:val="22"/>
          <w:szCs w:val="22"/>
          <w:lang w:val="sl-SI"/>
        </w:rPr>
        <w:t xml:space="preserve"> in kobalt</w:t>
      </w:r>
      <w:r w:rsidR="00774C0A" w:rsidRPr="005727B5">
        <w:rPr>
          <w:rFonts w:ascii="Arial" w:hAnsi="Arial" w:cs="Arial"/>
          <w:sz w:val="22"/>
          <w:szCs w:val="22"/>
          <w:lang w:val="sl-SI"/>
        </w:rPr>
        <w:t>om</w:t>
      </w:r>
      <w:r w:rsidRPr="005727B5">
        <w:rPr>
          <w:rFonts w:ascii="Arial" w:hAnsi="Arial" w:cs="Arial"/>
          <w:sz w:val="22"/>
          <w:szCs w:val="22"/>
          <w:lang w:val="sl-SI"/>
        </w:rPr>
        <w:t>. Na podlagi tega procesa je Ford okrepil svoje korporativne prakse, vključno z uvedbo novih okoljskih, družbenih in upravljavskih zahtev v pogodbe o dobavi</w:t>
      </w:r>
      <w:r w:rsidR="00A83DD9" w:rsidRPr="005727B5">
        <w:rPr>
          <w:rFonts w:ascii="Arial" w:hAnsi="Arial" w:cs="Arial"/>
          <w:sz w:val="22"/>
          <w:szCs w:val="22"/>
          <w:lang w:val="sl-SI"/>
        </w:rPr>
        <w:t xml:space="preserve">. </w:t>
      </w:r>
    </w:p>
    <w:p w14:paraId="1DCAD076" w14:textId="77777777" w:rsidR="00A83DD9" w:rsidRPr="005727B5" w:rsidRDefault="00A83DD9" w:rsidP="00A83DD9">
      <w:pPr>
        <w:pStyle w:val="Telobesedila2"/>
        <w:spacing w:line="240" w:lineRule="auto"/>
        <w:rPr>
          <w:rFonts w:ascii="Arial" w:hAnsi="Arial" w:cs="Arial"/>
          <w:sz w:val="22"/>
          <w:szCs w:val="22"/>
          <w:lang w:val="sl-SI"/>
        </w:rPr>
      </w:pPr>
    </w:p>
    <w:p w14:paraId="08ABF39F" w14:textId="3D9A9EA1" w:rsidR="00A83DD9" w:rsidRPr="005727B5" w:rsidRDefault="003527A0" w:rsidP="00A83DD9">
      <w:pPr>
        <w:pStyle w:val="Telobesedila2"/>
        <w:spacing w:line="240" w:lineRule="auto"/>
        <w:rPr>
          <w:rFonts w:ascii="Arial" w:hAnsi="Arial" w:cs="Arial"/>
          <w:sz w:val="22"/>
          <w:szCs w:val="22"/>
          <w:lang w:val="sl-SI"/>
        </w:rPr>
      </w:pPr>
      <w:r w:rsidRPr="005727B5">
        <w:rPr>
          <w:rFonts w:ascii="Arial" w:hAnsi="Arial" w:cs="Arial"/>
          <w:sz w:val="22"/>
          <w:szCs w:val="22"/>
          <w:lang w:val="sl-SI"/>
        </w:rPr>
        <w:t>V širši dobavni verigi Ford še naprej tesno sodeluje s svojimi dobavitelji in z zunanjimi izvajalci, kot so Iniciativa za zagotavljanje odgovornega rudarjenja, Iniciativa za odgovorn</w:t>
      </w:r>
      <w:r w:rsidR="00107F4C" w:rsidRPr="005727B5">
        <w:rPr>
          <w:rFonts w:ascii="Arial" w:hAnsi="Arial" w:cs="Arial"/>
          <w:sz w:val="22"/>
          <w:szCs w:val="22"/>
          <w:lang w:val="sl-SI"/>
        </w:rPr>
        <w:t xml:space="preserve">o pridobivanje rudnin </w:t>
      </w:r>
      <w:r w:rsidRPr="005727B5">
        <w:rPr>
          <w:rFonts w:ascii="Arial" w:hAnsi="Arial" w:cs="Arial"/>
          <w:sz w:val="22"/>
          <w:szCs w:val="22"/>
          <w:lang w:val="sl-SI"/>
        </w:rPr>
        <w:t xml:space="preserve">in Zavezništvo za odgovorno poslovanje, da bi na podlagi celovitih meril, opisanih v Kodeksu ravnanja dobaviteljev podjetja, opredelil in obravnaval </w:t>
      </w:r>
      <w:proofErr w:type="spellStart"/>
      <w:r w:rsidRPr="005727B5">
        <w:rPr>
          <w:rFonts w:ascii="Arial" w:hAnsi="Arial" w:cs="Arial"/>
          <w:sz w:val="22"/>
          <w:szCs w:val="22"/>
          <w:lang w:val="sl-SI"/>
        </w:rPr>
        <w:t>okoljska</w:t>
      </w:r>
      <w:proofErr w:type="spellEnd"/>
      <w:r w:rsidRPr="005727B5">
        <w:rPr>
          <w:rFonts w:ascii="Arial" w:hAnsi="Arial" w:cs="Arial"/>
          <w:sz w:val="22"/>
          <w:szCs w:val="22"/>
          <w:lang w:val="sl-SI"/>
        </w:rPr>
        <w:t xml:space="preserve"> vprašanja in vprašanja človekovih pravic v svoji dobavni verigi. Leta 2022 je Ford 844 zaposlenih v nabavi, 2647 drugih zaposlenih pri Fordu in 979 dobaviteljev usposobil za trajnostne teme </w:t>
      </w:r>
      <w:r w:rsidR="00027749" w:rsidRPr="005727B5">
        <w:rPr>
          <w:rFonts w:ascii="Arial" w:hAnsi="Arial" w:cs="Arial"/>
          <w:sz w:val="22"/>
          <w:szCs w:val="22"/>
          <w:lang w:val="sl-SI"/>
        </w:rPr>
        <w:t xml:space="preserve">v </w:t>
      </w:r>
      <w:r w:rsidRPr="005727B5">
        <w:rPr>
          <w:rFonts w:ascii="Arial" w:hAnsi="Arial" w:cs="Arial"/>
          <w:sz w:val="22"/>
          <w:szCs w:val="22"/>
          <w:lang w:val="sl-SI"/>
        </w:rPr>
        <w:t>dobavn</w:t>
      </w:r>
      <w:r w:rsidR="00027749" w:rsidRPr="005727B5">
        <w:rPr>
          <w:rFonts w:ascii="Arial" w:hAnsi="Arial" w:cs="Arial"/>
          <w:sz w:val="22"/>
          <w:szCs w:val="22"/>
          <w:lang w:val="sl-SI"/>
        </w:rPr>
        <w:t>i</w:t>
      </w:r>
      <w:r w:rsidRPr="005727B5">
        <w:rPr>
          <w:rFonts w:ascii="Arial" w:hAnsi="Arial" w:cs="Arial"/>
          <w:sz w:val="22"/>
          <w:szCs w:val="22"/>
          <w:lang w:val="sl-SI"/>
        </w:rPr>
        <w:t xml:space="preserve"> verig</w:t>
      </w:r>
      <w:r w:rsidR="00027749" w:rsidRPr="005727B5">
        <w:rPr>
          <w:rFonts w:ascii="Arial" w:hAnsi="Arial" w:cs="Arial"/>
          <w:sz w:val="22"/>
          <w:szCs w:val="22"/>
          <w:lang w:val="sl-SI"/>
        </w:rPr>
        <w:t>i</w:t>
      </w:r>
      <w:r w:rsidRPr="005727B5">
        <w:rPr>
          <w:rFonts w:ascii="Arial" w:hAnsi="Arial" w:cs="Arial"/>
          <w:sz w:val="22"/>
          <w:szCs w:val="22"/>
          <w:lang w:val="sl-SI"/>
        </w:rPr>
        <w:t>, vključno s protikorupcijskimi</w:t>
      </w:r>
      <w:r w:rsidR="007E49DB" w:rsidRPr="005727B5">
        <w:rPr>
          <w:rFonts w:ascii="Arial" w:hAnsi="Arial" w:cs="Arial"/>
          <w:sz w:val="22"/>
          <w:szCs w:val="22"/>
          <w:lang w:val="sl-SI"/>
        </w:rPr>
        <w:t xml:space="preserve"> praksami</w:t>
      </w:r>
      <w:r w:rsidRPr="005727B5">
        <w:rPr>
          <w:rFonts w:ascii="Arial" w:hAnsi="Arial" w:cs="Arial"/>
          <w:sz w:val="22"/>
          <w:szCs w:val="22"/>
          <w:lang w:val="sl-SI"/>
        </w:rPr>
        <w:t xml:space="preserve">, poštenim delom in </w:t>
      </w:r>
      <w:r w:rsidR="007E49DB" w:rsidRPr="005727B5">
        <w:rPr>
          <w:rFonts w:ascii="Arial" w:hAnsi="Arial" w:cs="Arial"/>
          <w:sz w:val="22"/>
          <w:szCs w:val="22"/>
          <w:lang w:val="sl-SI"/>
        </w:rPr>
        <w:t>zaščito okolja</w:t>
      </w:r>
      <w:r w:rsidR="00A83DD9" w:rsidRPr="005727B5">
        <w:rPr>
          <w:rFonts w:ascii="Arial" w:hAnsi="Arial" w:cs="Arial"/>
          <w:sz w:val="22"/>
          <w:szCs w:val="22"/>
          <w:lang w:val="sl-SI"/>
        </w:rPr>
        <w:t>.</w:t>
      </w:r>
    </w:p>
    <w:p w14:paraId="47ADC971" w14:textId="77777777" w:rsidR="00A83DD9" w:rsidRPr="005727B5" w:rsidRDefault="00A83DD9" w:rsidP="00A83DD9">
      <w:pPr>
        <w:pStyle w:val="Telobesedila2"/>
        <w:spacing w:line="240" w:lineRule="auto"/>
        <w:rPr>
          <w:rFonts w:ascii="Arial" w:hAnsi="Arial" w:cs="Arial"/>
          <w:sz w:val="22"/>
          <w:szCs w:val="22"/>
          <w:lang w:val="sl-SI"/>
        </w:rPr>
      </w:pPr>
    </w:p>
    <w:p w14:paraId="7115D41B" w14:textId="658E6277" w:rsidR="00A83DD9" w:rsidRPr="005727B5" w:rsidRDefault="00FA3417" w:rsidP="00A83DD9">
      <w:pPr>
        <w:pStyle w:val="Telobesedila2"/>
        <w:spacing w:line="240" w:lineRule="auto"/>
        <w:rPr>
          <w:rFonts w:ascii="Arial" w:hAnsi="Arial" w:cs="Arial"/>
          <w:b/>
          <w:bCs/>
          <w:sz w:val="22"/>
          <w:szCs w:val="22"/>
          <w:lang w:val="sl-SI"/>
        </w:rPr>
      </w:pPr>
      <w:r w:rsidRPr="005727B5">
        <w:rPr>
          <w:rFonts w:ascii="Arial" w:hAnsi="Arial" w:cs="Arial"/>
          <w:b/>
          <w:bCs/>
          <w:sz w:val="22"/>
          <w:szCs w:val="22"/>
          <w:lang w:val="sl-SI"/>
        </w:rPr>
        <w:t>Pomoč pri razcvetu skupnosti</w:t>
      </w:r>
    </w:p>
    <w:p w14:paraId="685E097D" w14:textId="77777777" w:rsidR="00A83DD9" w:rsidRPr="005727B5" w:rsidRDefault="00A83DD9" w:rsidP="00A83DD9">
      <w:pPr>
        <w:pStyle w:val="Telobesedila2"/>
        <w:spacing w:line="240" w:lineRule="auto"/>
        <w:rPr>
          <w:rFonts w:ascii="Arial" w:hAnsi="Arial" w:cs="Arial"/>
          <w:sz w:val="22"/>
          <w:szCs w:val="22"/>
          <w:lang w:val="sl-SI"/>
        </w:rPr>
      </w:pPr>
    </w:p>
    <w:p w14:paraId="6D770AC3" w14:textId="36A2C636" w:rsidR="00A83DD9" w:rsidRPr="005727B5" w:rsidRDefault="00FA3417" w:rsidP="00A83DD9">
      <w:pPr>
        <w:pStyle w:val="Telobesedila2"/>
        <w:spacing w:line="240" w:lineRule="auto"/>
        <w:rPr>
          <w:rFonts w:ascii="Arial" w:hAnsi="Arial" w:cs="Arial"/>
          <w:sz w:val="22"/>
          <w:szCs w:val="22"/>
          <w:lang w:val="sl-SI"/>
        </w:rPr>
      </w:pPr>
      <w:r w:rsidRPr="005727B5">
        <w:rPr>
          <w:rFonts w:ascii="Arial" w:hAnsi="Arial" w:cs="Arial"/>
          <w:sz w:val="22"/>
          <w:szCs w:val="22"/>
          <w:lang w:val="sl-SI"/>
        </w:rPr>
        <w:t xml:space="preserve">Filantropska veja podjetja, Ford Motor </w:t>
      </w:r>
      <w:proofErr w:type="spellStart"/>
      <w:r w:rsidRPr="005727B5">
        <w:rPr>
          <w:rFonts w:ascii="Arial" w:hAnsi="Arial" w:cs="Arial"/>
          <w:sz w:val="22"/>
          <w:szCs w:val="22"/>
          <w:lang w:val="sl-SI"/>
        </w:rPr>
        <w:t>Company</w:t>
      </w:r>
      <w:proofErr w:type="spellEnd"/>
      <w:r w:rsidRPr="005727B5">
        <w:rPr>
          <w:rFonts w:ascii="Arial" w:hAnsi="Arial" w:cs="Arial"/>
          <w:sz w:val="22"/>
          <w:szCs w:val="22"/>
          <w:lang w:val="sl-SI"/>
        </w:rPr>
        <w:t xml:space="preserve"> Fund</w:t>
      </w:r>
      <w:r w:rsidR="00140930">
        <w:rPr>
          <w:rFonts w:ascii="Arial" w:hAnsi="Arial" w:cs="Arial"/>
          <w:sz w:val="22"/>
          <w:szCs w:val="22"/>
          <w:lang w:val="sl-SI"/>
        </w:rPr>
        <w:t xml:space="preserve"> (Fordov sklad)</w:t>
      </w:r>
      <w:r w:rsidRPr="005727B5">
        <w:rPr>
          <w:rFonts w:ascii="Arial" w:hAnsi="Arial" w:cs="Arial"/>
          <w:sz w:val="22"/>
          <w:szCs w:val="22"/>
          <w:lang w:val="sl-SI"/>
        </w:rPr>
        <w:t xml:space="preserve">, sodeluje z neprofitnimi organizacijami in voditelji skupnosti, da bi pomagala zadovoljiti edinstvene potrebe skupnosti v več kot 40 državah po svetu. Leta 2022 sta Ford in Fordov sklad namenila več kot 64 milijonov dolarjev </w:t>
      </w:r>
      <w:r w:rsidR="001347B6">
        <w:rPr>
          <w:rFonts w:ascii="Arial" w:hAnsi="Arial" w:cs="Arial"/>
          <w:sz w:val="22"/>
          <w:szCs w:val="22"/>
          <w:lang w:val="sl-SI"/>
        </w:rPr>
        <w:t xml:space="preserve">(dobrih </w:t>
      </w:r>
      <w:r w:rsidR="00082E36">
        <w:rPr>
          <w:rFonts w:ascii="Arial" w:hAnsi="Arial" w:cs="Arial"/>
          <w:sz w:val="22"/>
          <w:szCs w:val="22"/>
          <w:lang w:val="sl-SI"/>
        </w:rPr>
        <w:t xml:space="preserve">58 milijonov evrov) </w:t>
      </w:r>
      <w:r w:rsidRPr="005727B5">
        <w:rPr>
          <w:rFonts w:ascii="Arial" w:hAnsi="Arial" w:cs="Arial"/>
          <w:sz w:val="22"/>
          <w:szCs w:val="22"/>
          <w:lang w:val="sl-SI"/>
        </w:rPr>
        <w:t>dobrodelnih prispevkov ter vlagala v partnerstva in programe na treh področjih vpliva: odpiranje dostopa do osnovn</w:t>
      </w:r>
      <w:r w:rsidR="007860B5" w:rsidRPr="005727B5">
        <w:rPr>
          <w:rFonts w:ascii="Arial" w:hAnsi="Arial" w:cs="Arial"/>
          <w:sz w:val="22"/>
          <w:szCs w:val="22"/>
          <w:lang w:val="sl-SI"/>
        </w:rPr>
        <w:t xml:space="preserve">ih dobrin </w:t>
      </w:r>
      <w:r w:rsidRPr="005727B5">
        <w:rPr>
          <w:rFonts w:ascii="Arial" w:hAnsi="Arial" w:cs="Arial"/>
          <w:sz w:val="22"/>
          <w:szCs w:val="22"/>
          <w:lang w:val="sl-SI"/>
        </w:rPr>
        <w:t>in storitev, odpiranje poti do izobraževanja za prihodnost dela in diverzifikacija podjetniškega sektorja</w:t>
      </w:r>
      <w:r w:rsidR="00A83DD9" w:rsidRPr="005727B5">
        <w:rPr>
          <w:rFonts w:ascii="Arial" w:hAnsi="Arial" w:cs="Arial"/>
          <w:sz w:val="22"/>
          <w:szCs w:val="22"/>
          <w:lang w:val="sl-SI"/>
        </w:rPr>
        <w:t>.</w:t>
      </w:r>
    </w:p>
    <w:p w14:paraId="0AE4DDE5" w14:textId="77777777" w:rsidR="00A83DD9" w:rsidRPr="005727B5" w:rsidRDefault="00A83DD9" w:rsidP="00A83DD9">
      <w:pPr>
        <w:pStyle w:val="Telobesedila2"/>
        <w:spacing w:line="240" w:lineRule="auto"/>
        <w:rPr>
          <w:rFonts w:ascii="Arial" w:hAnsi="Arial" w:cs="Arial"/>
          <w:sz w:val="22"/>
          <w:szCs w:val="22"/>
          <w:lang w:val="sl-SI"/>
        </w:rPr>
      </w:pPr>
    </w:p>
    <w:p w14:paraId="092141D5" w14:textId="55EC7C30" w:rsidR="00A83DD9" w:rsidRPr="005727B5" w:rsidRDefault="00CD6FC8" w:rsidP="00A83DD9">
      <w:pPr>
        <w:pStyle w:val="Telobesedila2"/>
        <w:spacing w:line="240" w:lineRule="auto"/>
        <w:rPr>
          <w:rFonts w:ascii="Arial" w:hAnsi="Arial" w:cs="Arial"/>
          <w:sz w:val="22"/>
          <w:szCs w:val="22"/>
          <w:lang w:val="sl-SI"/>
        </w:rPr>
      </w:pPr>
      <w:r w:rsidRPr="005727B5">
        <w:rPr>
          <w:rFonts w:ascii="Arial" w:hAnsi="Arial" w:cs="Arial"/>
          <w:sz w:val="22"/>
          <w:szCs w:val="22"/>
          <w:lang w:val="sl-SI"/>
        </w:rPr>
        <w:t xml:space="preserve">Kot del svoje zavezanosti k povečanju gospodarskih priložnosti za ženske in odpravljanju temeljnih vzrokov otroškega dela Ford prek Fordovega sklada podpira pilotni program za spodbujanje odgovornega pridobivanja rudnin in </w:t>
      </w:r>
      <w:proofErr w:type="spellStart"/>
      <w:r w:rsidRPr="005727B5">
        <w:rPr>
          <w:rFonts w:ascii="Arial" w:hAnsi="Arial" w:cs="Arial"/>
          <w:sz w:val="22"/>
          <w:szCs w:val="22"/>
          <w:lang w:val="sl-SI"/>
        </w:rPr>
        <w:t>opolnomočenje</w:t>
      </w:r>
      <w:proofErr w:type="spellEnd"/>
      <w:r w:rsidRPr="005727B5">
        <w:rPr>
          <w:rFonts w:ascii="Arial" w:hAnsi="Arial" w:cs="Arial"/>
          <w:sz w:val="22"/>
          <w:szCs w:val="22"/>
          <w:lang w:val="sl-SI"/>
        </w:rPr>
        <w:t xml:space="preserve"> žensk, ki delajo v dobavnih verigah bakra in kobalta v Demokratični republiki Kongo. Leta 2022 je projekt zagotovil opremo, dostop do bančnih storitev in finančno izobraževanje za vsaj 50 žensk. Več kot 90 žensk, ki delajo v obrtnih </w:t>
      </w:r>
      <w:r w:rsidR="003C3B25" w:rsidRPr="005727B5">
        <w:rPr>
          <w:rFonts w:ascii="Arial" w:hAnsi="Arial" w:cs="Arial"/>
          <w:sz w:val="22"/>
          <w:szCs w:val="22"/>
          <w:lang w:val="sl-SI"/>
        </w:rPr>
        <w:t xml:space="preserve">rudnikih na </w:t>
      </w:r>
      <w:r w:rsidRPr="005727B5">
        <w:rPr>
          <w:rFonts w:ascii="Arial" w:hAnsi="Arial" w:cs="Arial"/>
          <w:sz w:val="22"/>
          <w:szCs w:val="22"/>
          <w:lang w:val="sl-SI"/>
        </w:rPr>
        <w:t xml:space="preserve">nahajališčih kobalta, je bilo deležnih usposabljanja o podjetništvu, finančni pismenosti ter okoljskih in družbenih standardih za obrtno in </w:t>
      </w:r>
      <w:proofErr w:type="spellStart"/>
      <w:r w:rsidRPr="005727B5">
        <w:rPr>
          <w:rFonts w:ascii="Arial" w:hAnsi="Arial" w:cs="Arial"/>
          <w:sz w:val="22"/>
          <w:szCs w:val="22"/>
          <w:lang w:val="sl-SI"/>
        </w:rPr>
        <w:t>malopodjetniško</w:t>
      </w:r>
      <w:proofErr w:type="spellEnd"/>
      <w:r w:rsidRPr="005727B5">
        <w:rPr>
          <w:rFonts w:ascii="Arial" w:hAnsi="Arial" w:cs="Arial"/>
          <w:sz w:val="22"/>
          <w:szCs w:val="22"/>
          <w:lang w:val="sl-SI"/>
        </w:rPr>
        <w:t xml:space="preserve"> rudarjenje. </w:t>
      </w:r>
      <w:r w:rsidR="003C3B25" w:rsidRPr="005727B5">
        <w:rPr>
          <w:rFonts w:ascii="Arial" w:hAnsi="Arial" w:cs="Arial"/>
          <w:sz w:val="22"/>
          <w:szCs w:val="22"/>
          <w:lang w:val="sl-SI"/>
        </w:rPr>
        <w:t>Fordov s</w:t>
      </w:r>
      <w:r w:rsidRPr="005727B5">
        <w:rPr>
          <w:rFonts w:ascii="Arial" w:hAnsi="Arial" w:cs="Arial"/>
          <w:sz w:val="22"/>
          <w:szCs w:val="22"/>
          <w:lang w:val="sl-SI"/>
        </w:rPr>
        <w:t xml:space="preserve">klad je </w:t>
      </w:r>
      <w:r w:rsidR="003C3B25" w:rsidRPr="005727B5">
        <w:rPr>
          <w:rFonts w:ascii="Arial" w:hAnsi="Arial" w:cs="Arial"/>
          <w:sz w:val="22"/>
          <w:szCs w:val="22"/>
          <w:lang w:val="sl-SI"/>
        </w:rPr>
        <w:t>pred kratkim</w:t>
      </w:r>
      <w:r w:rsidRPr="005727B5">
        <w:rPr>
          <w:rFonts w:ascii="Arial" w:hAnsi="Arial" w:cs="Arial"/>
          <w:sz w:val="22"/>
          <w:szCs w:val="22"/>
          <w:lang w:val="sl-SI"/>
        </w:rPr>
        <w:t xml:space="preserve"> podaljšal podporo in podvojil svoja sredstva za projekt </w:t>
      </w:r>
      <w:r w:rsidR="00700F09" w:rsidRPr="005727B5">
        <w:rPr>
          <w:rFonts w:ascii="Arial" w:hAnsi="Arial" w:cs="Arial"/>
          <w:sz w:val="22"/>
          <w:szCs w:val="22"/>
          <w:lang w:val="sl-SI"/>
        </w:rPr>
        <w:t xml:space="preserve">v letu </w:t>
      </w:r>
      <w:r w:rsidRPr="005727B5">
        <w:rPr>
          <w:rFonts w:ascii="Arial" w:hAnsi="Arial" w:cs="Arial"/>
          <w:sz w:val="22"/>
          <w:szCs w:val="22"/>
          <w:lang w:val="sl-SI"/>
        </w:rPr>
        <w:t>2023</w:t>
      </w:r>
      <w:r w:rsidR="00A83DD9" w:rsidRPr="005727B5">
        <w:rPr>
          <w:rFonts w:ascii="Arial" w:hAnsi="Arial" w:cs="Arial"/>
          <w:sz w:val="22"/>
          <w:szCs w:val="22"/>
          <w:lang w:val="sl-SI"/>
        </w:rPr>
        <w:t>.</w:t>
      </w:r>
    </w:p>
    <w:p w14:paraId="3F15ADA8" w14:textId="77777777" w:rsidR="00A83DD9" w:rsidRPr="005727B5" w:rsidRDefault="00A83DD9" w:rsidP="00A83DD9">
      <w:pPr>
        <w:pStyle w:val="Telobesedila2"/>
        <w:spacing w:line="240" w:lineRule="auto"/>
        <w:rPr>
          <w:rFonts w:ascii="Arial" w:hAnsi="Arial" w:cs="Arial"/>
          <w:sz w:val="22"/>
          <w:szCs w:val="22"/>
          <w:lang w:val="sl-SI"/>
        </w:rPr>
      </w:pPr>
    </w:p>
    <w:p w14:paraId="39CB3D4F" w14:textId="693B33F3" w:rsidR="00B00BC8" w:rsidRPr="005727B5" w:rsidRDefault="00376AE7" w:rsidP="00A83DD9">
      <w:pPr>
        <w:pStyle w:val="Telobesedila2"/>
        <w:spacing w:line="240" w:lineRule="auto"/>
        <w:rPr>
          <w:rFonts w:ascii="Arial" w:hAnsi="Arial" w:cs="Arial"/>
          <w:sz w:val="22"/>
          <w:szCs w:val="22"/>
          <w:lang w:val="sl-SI"/>
        </w:rPr>
      </w:pPr>
      <w:r w:rsidRPr="005727B5">
        <w:rPr>
          <w:rFonts w:ascii="Arial" w:hAnsi="Arial" w:cs="Arial"/>
          <w:sz w:val="22"/>
          <w:szCs w:val="22"/>
          <w:lang w:val="sl-SI"/>
        </w:rPr>
        <w:t xml:space="preserve">Integrirano trajnostno in finančno poročilo zagotavlja preglednost napredka podjetja pri doseganju njegovih trajnostnih ciljev in prikazuje, kako podjetje napreduje na poti k boljšemu. Če želite prebrati celotno poročilo in izvedeti več o projektu The </w:t>
      </w:r>
      <w:proofErr w:type="spellStart"/>
      <w:r w:rsidRPr="005727B5">
        <w:rPr>
          <w:rFonts w:ascii="Arial" w:hAnsi="Arial" w:cs="Arial"/>
          <w:sz w:val="22"/>
          <w:szCs w:val="22"/>
          <w:lang w:val="sl-SI"/>
        </w:rPr>
        <w:t>Road</w:t>
      </w:r>
      <w:proofErr w:type="spellEnd"/>
      <w:r w:rsidRPr="005727B5">
        <w:rPr>
          <w:rFonts w:ascii="Arial" w:hAnsi="Arial" w:cs="Arial"/>
          <w:sz w:val="22"/>
          <w:szCs w:val="22"/>
          <w:lang w:val="sl-SI"/>
        </w:rPr>
        <w:t xml:space="preserve"> to </w:t>
      </w:r>
      <w:proofErr w:type="spellStart"/>
      <w:r w:rsidRPr="005727B5">
        <w:rPr>
          <w:rFonts w:ascii="Arial" w:hAnsi="Arial" w:cs="Arial"/>
          <w:sz w:val="22"/>
          <w:szCs w:val="22"/>
          <w:lang w:val="sl-SI"/>
        </w:rPr>
        <w:t>Better</w:t>
      </w:r>
      <w:proofErr w:type="spellEnd"/>
      <w:r w:rsidRPr="005727B5">
        <w:rPr>
          <w:rFonts w:ascii="Arial" w:hAnsi="Arial" w:cs="Arial"/>
          <w:sz w:val="22"/>
          <w:szCs w:val="22"/>
          <w:lang w:val="sl-SI"/>
        </w:rPr>
        <w:t>, obiščite spletno stran sustainability.ford.com.</w:t>
      </w:r>
    </w:p>
    <w:p w14:paraId="3ADF25D2" w14:textId="77777777" w:rsidR="00A83DD9" w:rsidRPr="005727B5" w:rsidRDefault="00A83DD9" w:rsidP="00A83DD9">
      <w:pPr>
        <w:pStyle w:val="Telobesedila2"/>
        <w:spacing w:line="240" w:lineRule="auto"/>
        <w:rPr>
          <w:lang w:val="sl-SI"/>
        </w:rPr>
      </w:pPr>
    </w:p>
    <w:p w14:paraId="480164FC" w14:textId="77777777" w:rsidR="00B00BC8" w:rsidRPr="005727B5" w:rsidRDefault="00B00BC8" w:rsidP="00B00BC8">
      <w:pPr>
        <w:jc w:val="center"/>
        <w:rPr>
          <w:rFonts w:ascii="Arial" w:hAnsi="Arial" w:cs="Arial"/>
          <w:sz w:val="22"/>
          <w:szCs w:val="22"/>
          <w:lang w:val="sl-SI"/>
        </w:rPr>
      </w:pPr>
      <w:r w:rsidRPr="005727B5">
        <w:rPr>
          <w:rFonts w:ascii="Arial" w:hAnsi="Arial" w:cs="Arial"/>
          <w:sz w:val="22"/>
          <w:szCs w:val="22"/>
          <w:lang w:val="sl-SI"/>
        </w:rPr>
        <w:t># # #</w:t>
      </w:r>
    </w:p>
    <w:p w14:paraId="1E027B83" w14:textId="77777777" w:rsidR="00A83DD9" w:rsidRPr="005727B5" w:rsidRDefault="00A83DD9" w:rsidP="00827677">
      <w:pPr>
        <w:tabs>
          <w:tab w:val="left" w:pos="7496"/>
        </w:tabs>
        <w:rPr>
          <w:rFonts w:ascii="Arial" w:hAnsi="Arial" w:cs="Arial"/>
          <w:sz w:val="22"/>
          <w:szCs w:val="22"/>
          <w:lang w:val="sl-SI"/>
        </w:rPr>
      </w:pPr>
    </w:p>
    <w:p w14:paraId="2DE5DB8D" w14:textId="1DBAB019" w:rsidR="009939AD" w:rsidRPr="005727B5" w:rsidRDefault="00827677" w:rsidP="00827677">
      <w:pPr>
        <w:tabs>
          <w:tab w:val="left" w:pos="7496"/>
        </w:tabs>
        <w:rPr>
          <w:rFonts w:ascii="Arial" w:hAnsi="Arial" w:cs="Arial"/>
          <w:sz w:val="22"/>
          <w:szCs w:val="22"/>
          <w:lang w:val="sl-SI"/>
        </w:rPr>
      </w:pPr>
      <w:r w:rsidRPr="005727B5">
        <w:rPr>
          <w:rFonts w:ascii="Arial" w:hAnsi="Arial" w:cs="Arial"/>
          <w:sz w:val="22"/>
          <w:szCs w:val="22"/>
          <w:lang w:val="sl-SI"/>
        </w:rPr>
        <w:tab/>
      </w:r>
    </w:p>
    <w:p w14:paraId="1DEC11DF" w14:textId="77777777" w:rsidR="009939AD" w:rsidRPr="005727B5" w:rsidRDefault="009939AD" w:rsidP="00B00BC8">
      <w:pPr>
        <w:jc w:val="center"/>
        <w:rPr>
          <w:rFonts w:ascii="Arial" w:hAnsi="Arial" w:cs="Arial"/>
          <w:sz w:val="22"/>
          <w:szCs w:val="22"/>
          <w:lang w:val="sl-SI"/>
        </w:rPr>
      </w:pPr>
    </w:p>
    <w:p w14:paraId="0007340D" w14:textId="77777777" w:rsidR="00A83DD9" w:rsidRPr="005727B5" w:rsidRDefault="00A83DD9" w:rsidP="00B00BC8">
      <w:pPr>
        <w:jc w:val="center"/>
        <w:rPr>
          <w:rFonts w:ascii="Arial" w:hAnsi="Arial" w:cs="Arial"/>
          <w:sz w:val="22"/>
          <w:szCs w:val="22"/>
          <w:lang w:val="sl-SI"/>
        </w:rPr>
      </w:pPr>
    </w:p>
    <w:p w14:paraId="7D3FD211" w14:textId="77777777" w:rsidR="000B69E9" w:rsidRPr="005727B5" w:rsidRDefault="000B69E9" w:rsidP="00BD6312">
      <w:pPr>
        <w:rPr>
          <w:rFonts w:ascii="Arial" w:hAnsi="Arial" w:cs="Arial"/>
          <w:i/>
          <w:sz w:val="22"/>
          <w:szCs w:val="22"/>
          <w:lang w:val="sl-SI"/>
        </w:rPr>
      </w:pPr>
    </w:p>
    <w:sectPr w:rsidR="000B69E9" w:rsidRPr="005727B5" w:rsidSect="00A86BB6">
      <w:footerReference w:type="even" r:id="rId8"/>
      <w:footerReference w:type="default" r:id="rId9"/>
      <w:headerReference w:type="first" r:id="rId10"/>
      <w:footerReference w:type="first" r:id="rId11"/>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BB03" w14:textId="77777777" w:rsidR="00325C4B" w:rsidRDefault="00325C4B">
      <w:r>
        <w:separator/>
      </w:r>
    </w:p>
  </w:endnote>
  <w:endnote w:type="continuationSeparator" w:id="0">
    <w:p w14:paraId="4488B844" w14:textId="77777777" w:rsidR="00325C4B" w:rsidRDefault="0032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6052B259"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E5241">
      <w:rPr>
        <w:rStyle w:val="tevilkastrani"/>
        <w:noProof/>
      </w:rPr>
      <w:t>2</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0B0A773" w14:textId="77777777" w:rsidR="004D127F" w:rsidRPr="009F12AA" w:rsidRDefault="004D127F">
          <w:pPr>
            <w:pStyle w:val="Noga"/>
            <w:jc w:val="center"/>
            <w:rPr>
              <w:rFonts w:ascii="Arial" w:hAnsi="Arial" w:cs="Arial"/>
            </w:rPr>
          </w:pPr>
        </w:p>
        <w:p w14:paraId="105EA901" w14:textId="525CFFC8" w:rsidR="00364704" w:rsidRPr="008A1DF4" w:rsidRDefault="00364704" w:rsidP="00364704">
          <w:pPr>
            <w:pStyle w:val="Noga"/>
            <w:jc w:val="center"/>
            <w:rPr>
              <w:rFonts w:ascii="Arial" w:hAnsi="Arial" w:cs="Arial"/>
              <w:sz w:val="18"/>
              <w:szCs w:val="18"/>
            </w:rPr>
          </w:pPr>
          <w:r w:rsidRPr="008A1DF4">
            <w:rPr>
              <w:rFonts w:ascii="Arial" w:hAnsi="Arial" w:cs="Arial"/>
              <w:sz w:val="18"/>
              <w:szCs w:val="18"/>
            </w:rPr>
            <w:t xml:space="preserve"> </w:t>
          </w:r>
        </w:p>
        <w:p w14:paraId="4BA6DFBC" w14:textId="693BE60C" w:rsidR="004217E8" w:rsidRDefault="004217E8" w:rsidP="00AF6A89">
          <w:pPr>
            <w:pStyle w:val="Noga"/>
            <w:jc w:val="center"/>
          </w:pPr>
        </w:p>
      </w:tc>
      <w:tc>
        <w:tcPr>
          <w:tcW w:w="1788" w:type="dxa"/>
        </w:tcPr>
        <w:p w14:paraId="5BE214D3" w14:textId="77777777" w:rsidR="004217E8" w:rsidRDefault="004217E8">
          <w:pPr>
            <w:pStyle w:val="Noga"/>
          </w:pPr>
        </w:p>
      </w:tc>
    </w:tr>
  </w:tbl>
  <w:p w14:paraId="0E12174D" w14:textId="77777777" w:rsidR="004217E8" w:rsidRDefault="004217E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4D127F">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BF7F" w14:textId="77777777" w:rsidR="00325C4B" w:rsidRDefault="00325C4B">
      <w:r>
        <w:separator/>
      </w:r>
    </w:p>
  </w:footnote>
  <w:footnote w:type="continuationSeparator" w:id="0">
    <w:p w14:paraId="6DD1EE01" w14:textId="77777777" w:rsidR="00325C4B" w:rsidRDefault="00325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7DC8C19E" w:rsidR="005532D6" w:rsidRPr="00315ADB" w:rsidRDefault="002D1487" w:rsidP="00A9030A">
    <w:pPr>
      <w:pStyle w:val="Glava"/>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7216"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3" w:history="1">
                            <w:r w:rsidR="002D1487" w:rsidRPr="00D32770">
                              <w:rPr>
                                <w:rStyle w:val="Hiperpovezava"/>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4" w:history="1">
                      <w:r w:rsidR="002D1487" w:rsidRPr="00D32770">
                        <w:rPr>
                          <w:rStyle w:val="Hiperpovezava"/>
                          <w:rFonts w:ascii="Arial" w:hAnsi="Arial" w:cs="Arial"/>
                          <w:sz w:val="12"/>
                          <w:szCs w:val="12"/>
                        </w:rPr>
                        <w:t>www.youtube.com/FordNewsEurope</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44349F75" wp14:editId="7A06CD59">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000000" w:rsidP="008C6D0D">
                          <w:pPr>
                            <w:rPr>
                              <w:rFonts w:ascii="Arial" w:hAnsi="Arial" w:cs="Arial"/>
                              <w:sz w:val="12"/>
                              <w:szCs w:val="12"/>
                            </w:rPr>
                          </w:pPr>
                          <w:hyperlink r:id="rId7" w:history="1">
                            <w:r w:rsidR="002D1487" w:rsidRPr="00D32770">
                              <w:rPr>
                                <w:rStyle w:val="Hiperpovezava"/>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000000" w:rsidP="008C6D0D">
                    <w:pPr>
                      <w:rPr>
                        <w:rFonts w:ascii="Arial" w:hAnsi="Arial" w:cs="Arial"/>
                        <w:sz w:val="12"/>
                        <w:szCs w:val="12"/>
                      </w:rPr>
                    </w:pPr>
                    <w:hyperlink r:id="rId8" w:history="1">
                      <w:r w:rsidR="002D1487" w:rsidRPr="00D32770">
                        <w:rPr>
                          <w:rStyle w:val="Hiperpovezava"/>
                          <w:rFonts w:ascii="Arial" w:eastAsia="Calibri" w:hAnsi="Arial" w:cs="Arial"/>
                          <w:sz w:val="12"/>
                          <w:szCs w:val="12"/>
                          <w:lang w:eastAsia="en-GB"/>
                        </w:rPr>
                        <w:t>www.twitter.com/FordNewsEurope</w:t>
                      </w:r>
                    </w:hyperlink>
                  </w:p>
                </w:txbxContent>
              </v:textbox>
              <w10:wrap type="tight"/>
            </v:shape>
          </w:pict>
        </mc:Fallback>
      </mc:AlternateContent>
    </w:r>
    <w:r w:rsidR="000E2487">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9B67D05"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w:t>
    </w:r>
    <w:r w:rsidR="00FE5241">
      <w:rPr>
        <w:rFonts w:ascii="Book Antiqua" w:hAnsi="Book Antiqua"/>
        <w:smallCaps/>
        <w:position w:val="132"/>
        <w:sz w:val="48"/>
        <w:szCs w:val="48"/>
      </w:rPr>
      <w:t>ovic</w:t>
    </w:r>
    <w:r w:rsidR="005532D6">
      <w:rPr>
        <w:rFonts w:ascii="Book Antiqua" w:hAnsi="Book Antiqua"/>
        <w:smallCaps/>
        <w:position w:val="132"/>
        <w:sz w:val="48"/>
        <w:szCs w:val="48"/>
      </w:rPr>
      <w:t>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43F487"/>
    <w:multiLevelType w:val="hybridMultilevel"/>
    <w:tmpl w:val="946EB1EA"/>
    <w:lvl w:ilvl="0" w:tplc="DAFC7BB0">
      <w:start w:val="1"/>
      <w:numFmt w:val="bullet"/>
      <w:lvlText w:val="·"/>
      <w:lvlJc w:val="left"/>
      <w:pPr>
        <w:ind w:left="720" w:hanging="360"/>
      </w:pPr>
      <w:rPr>
        <w:rFonts w:ascii="Symbol" w:hAnsi="Symbol" w:hint="default"/>
      </w:rPr>
    </w:lvl>
    <w:lvl w:ilvl="1" w:tplc="71BE285A">
      <w:start w:val="1"/>
      <w:numFmt w:val="bullet"/>
      <w:lvlText w:val="o"/>
      <w:lvlJc w:val="left"/>
      <w:pPr>
        <w:ind w:left="1440" w:hanging="360"/>
      </w:pPr>
      <w:rPr>
        <w:rFonts w:ascii="Courier New" w:hAnsi="Courier New" w:hint="default"/>
      </w:rPr>
    </w:lvl>
    <w:lvl w:ilvl="2" w:tplc="63B0BB70">
      <w:start w:val="1"/>
      <w:numFmt w:val="bullet"/>
      <w:lvlText w:val=""/>
      <w:lvlJc w:val="left"/>
      <w:pPr>
        <w:ind w:left="2160" w:hanging="360"/>
      </w:pPr>
      <w:rPr>
        <w:rFonts w:ascii="Wingdings" w:hAnsi="Wingdings" w:hint="default"/>
      </w:rPr>
    </w:lvl>
    <w:lvl w:ilvl="3" w:tplc="3766D20C">
      <w:start w:val="1"/>
      <w:numFmt w:val="bullet"/>
      <w:lvlText w:val=""/>
      <w:lvlJc w:val="left"/>
      <w:pPr>
        <w:ind w:left="2880" w:hanging="360"/>
      </w:pPr>
      <w:rPr>
        <w:rFonts w:ascii="Symbol" w:hAnsi="Symbol" w:hint="default"/>
      </w:rPr>
    </w:lvl>
    <w:lvl w:ilvl="4" w:tplc="B0C8946A">
      <w:start w:val="1"/>
      <w:numFmt w:val="bullet"/>
      <w:lvlText w:val="o"/>
      <w:lvlJc w:val="left"/>
      <w:pPr>
        <w:ind w:left="3600" w:hanging="360"/>
      </w:pPr>
      <w:rPr>
        <w:rFonts w:ascii="Courier New" w:hAnsi="Courier New" w:hint="default"/>
      </w:rPr>
    </w:lvl>
    <w:lvl w:ilvl="5" w:tplc="39746CAE">
      <w:start w:val="1"/>
      <w:numFmt w:val="bullet"/>
      <w:lvlText w:val=""/>
      <w:lvlJc w:val="left"/>
      <w:pPr>
        <w:ind w:left="4320" w:hanging="360"/>
      </w:pPr>
      <w:rPr>
        <w:rFonts w:ascii="Wingdings" w:hAnsi="Wingdings" w:hint="default"/>
      </w:rPr>
    </w:lvl>
    <w:lvl w:ilvl="6" w:tplc="B944F518">
      <w:start w:val="1"/>
      <w:numFmt w:val="bullet"/>
      <w:lvlText w:val=""/>
      <w:lvlJc w:val="left"/>
      <w:pPr>
        <w:ind w:left="5040" w:hanging="360"/>
      </w:pPr>
      <w:rPr>
        <w:rFonts w:ascii="Symbol" w:hAnsi="Symbol" w:hint="default"/>
      </w:rPr>
    </w:lvl>
    <w:lvl w:ilvl="7" w:tplc="1B6A054A">
      <w:start w:val="1"/>
      <w:numFmt w:val="bullet"/>
      <w:lvlText w:val="o"/>
      <w:lvlJc w:val="left"/>
      <w:pPr>
        <w:ind w:left="5760" w:hanging="360"/>
      </w:pPr>
      <w:rPr>
        <w:rFonts w:ascii="Courier New" w:hAnsi="Courier New" w:hint="default"/>
      </w:rPr>
    </w:lvl>
    <w:lvl w:ilvl="8" w:tplc="2E76CF96">
      <w:start w:val="1"/>
      <w:numFmt w:val="bullet"/>
      <w:lvlText w:val=""/>
      <w:lvlJc w:val="left"/>
      <w:pPr>
        <w:ind w:left="6480" w:hanging="360"/>
      </w:pPr>
      <w:rPr>
        <w:rFonts w:ascii="Wingdings" w:hAnsi="Wingdings" w:hint="default"/>
      </w:rPr>
    </w:lvl>
  </w:abstractNum>
  <w:abstractNum w:abstractNumId="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02241412">
    <w:abstractNumId w:val="7"/>
  </w:num>
  <w:num w:numId="2" w16cid:durableId="1021205371">
    <w:abstractNumId w:val="8"/>
  </w:num>
  <w:num w:numId="3" w16cid:durableId="1014190241">
    <w:abstractNumId w:val="2"/>
  </w:num>
  <w:num w:numId="4" w16cid:durableId="446774649">
    <w:abstractNumId w:val="1"/>
  </w:num>
  <w:num w:numId="5" w16cid:durableId="913665264">
    <w:abstractNumId w:val="6"/>
  </w:num>
  <w:num w:numId="6" w16cid:durableId="291599285">
    <w:abstractNumId w:val="3"/>
  </w:num>
  <w:num w:numId="7" w16cid:durableId="1913152005">
    <w:abstractNumId w:val="4"/>
  </w:num>
  <w:num w:numId="8" w16cid:durableId="166867211">
    <w:abstractNumId w:val="4"/>
  </w:num>
  <w:num w:numId="9" w16cid:durableId="1415977670">
    <w:abstractNumId w:val="0"/>
  </w:num>
  <w:num w:numId="10" w16cid:durableId="472451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3759"/>
    <w:rsid w:val="000051E9"/>
    <w:rsid w:val="00005B4D"/>
    <w:rsid w:val="000101F4"/>
    <w:rsid w:val="00010F60"/>
    <w:rsid w:val="00027749"/>
    <w:rsid w:val="0003033A"/>
    <w:rsid w:val="00031575"/>
    <w:rsid w:val="0003526C"/>
    <w:rsid w:val="000354BC"/>
    <w:rsid w:val="00036696"/>
    <w:rsid w:val="00036948"/>
    <w:rsid w:val="000447DF"/>
    <w:rsid w:val="00045203"/>
    <w:rsid w:val="00050ABA"/>
    <w:rsid w:val="00050DC2"/>
    <w:rsid w:val="00051E29"/>
    <w:rsid w:val="00052B3E"/>
    <w:rsid w:val="000545CC"/>
    <w:rsid w:val="000550A2"/>
    <w:rsid w:val="0006148A"/>
    <w:rsid w:val="00062C39"/>
    <w:rsid w:val="00062C82"/>
    <w:rsid w:val="000645BD"/>
    <w:rsid w:val="00064EF2"/>
    <w:rsid w:val="000701D8"/>
    <w:rsid w:val="00070E5E"/>
    <w:rsid w:val="00073627"/>
    <w:rsid w:val="00074D61"/>
    <w:rsid w:val="0008225D"/>
    <w:rsid w:val="00082E36"/>
    <w:rsid w:val="00084F44"/>
    <w:rsid w:val="0008510A"/>
    <w:rsid w:val="00092664"/>
    <w:rsid w:val="00092811"/>
    <w:rsid w:val="000950AC"/>
    <w:rsid w:val="00097C38"/>
    <w:rsid w:val="000A04CE"/>
    <w:rsid w:val="000A1066"/>
    <w:rsid w:val="000A12EF"/>
    <w:rsid w:val="000A1DE3"/>
    <w:rsid w:val="000B20AF"/>
    <w:rsid w:val="000B68CF"/>
    <w:rsid w:val="000B69E9"/>
    <w:rsid w:val="000C0AC9"/>
    <w:rsid w:val="000C239A"/>
    <w:rsid w:val="000C2461"/>
    <w:rsid w:val="000C42E8"/>
    <w:rsid w:val="000D1E83"/>
    <w:rsid w:val="000E0CBC"/>
    <w:rsid w:val="000E2171"/>
    <w:rsid w:val="000E2487"/>
    <w:rsid w:val="00101713"/>
    <w:rsid w:val="00101ADF"/>
    <w:rsid w:val="001033CB"/>
    <w:rsid w:val="001043E5"/>
    <w:rsid w:val="00107288"/>
    <w:rsid w:val="00107F4C"/>
    <w:rsid w:val="00112BD7"/>
    <w:rsid w:val="001135B4"/>
    <w:rsid w:val="00114532"/>
    <w:rsid w:val="001202F5"/>
    <w:rsid w:val="00121507"/>
    <w:rsid w:val="00123596"/>
    <w:rsid w:val="00123CE0"/>
    <w:rsid w:val="001257CC"/>
    <w:rsid w:val="00126A00"/>
    <w:rsid w:val="0013102B"/>
    <w:rsid w:val="00131DAD"/>
    <w:rsid w:val="00133FEA"/>
    <w:rsid w:val="00134150"/>
    <w:rsid w:val="001347B6"/>
    <w:rsid w:val="001351FE"/>
    <w:rsid w:val="001366DC"/>
    <w:rsid w:val="00136DEA"/>
    <w:rsid w:val="00140056"/>
    <w:rsid w:val="00140930"/>
    <w:rsid w:val="00141293"/>
    <w:rsid w:val="001413CE"/>
    <w:rsid w:val="00147882"/>
    <w:rsid w:val="001502D4"/>
    <w:rsid w:val="00155444"/>
    <w:rsid w:val="00160E88"/>
    <w:rsid w:val="00162322"/>
    <w:rsid w:val="001840EC"/>
    <w:rsid w:val="00191E20"/>
    <w:rsid w:val="001A010F"/>
    <w:rsid w:val="001A1ECB"/>
    <w:rsid w:val="001A2415"/>
    <w:rsid w:val="001A340C"/>
    <w:rsid w:val="001A3A72"/>
    <w:rsid w:val="001A5C5E"/>
    <w:rsid w:val="001B01B7"/>
    <w:rsid w:val="001B0A2C"/>
    <w:rsid w:val="001B633F"/>
    <w:rsid w:val="001B6874"/>
    <w:rsid w:val="001C16AB"/>
    <w:rsid w:val="001C20BD"/>
    <w:rsid w:val="001C4203"/>
    <w:rsid w:val="001D0EF1"/>
    <w:rsid w:val="001D2E3D"/>
    <w:rsid w:val="001D5206"/>
    <w:rsid w:val="001D528F"/>
    <w:rsid w:val="001E4705"/>
    <w:rsid w:val="001E6922"/>
    <w:rsid w:val="001E6C4E"/>
    <w:rsid w:val="001E72EC"/>
    <w:rsid w:val="001F1FBC"/>
    <w:rsid w:val="001F3F33"/>
    <w:rsid w:val="00211BBB"/>
    <w:rsid w:val="00213DD2"/>
    <w:rsid w:val="00215362"/>
    <w:rsid w:val="0022130C"/>
    <w:rsid w:val="0022223F"/>
    <w:rsid w:val="00223283"/>
    <w:rsid w:val="00223525"/>
    <w:rsid w:val="002307BD"/>
    <w:rsid w:val="00232317"/>
    <w:rsid w:val="002361DD"/>
    <w:rsid w:val="002372F5"/>
    <w:rsid w:val="00242727"/>
    <w:rsid w:val="00244D3E"/>
    <w:rsid w:val="00252CDC"/>
    <w:rsid w:val="002545BB"/>
    <w:rsid w:val="00255E7C"/>
    <w:rsid w:val="00261C9B"/>
    <w:rsid w:val="00262524"/>
    <w:rsid w:val="00280529"/>
    <w:rsid w:val="0028435B"/>
    <w:rsid w:val="00285D93"/>
    <w:rsid w:val="00286103"/>
    <w:rsid w:val="002877C5"/>
    <w:rsid w:val="002A5218"/>
    <w:rsid w:val="002A6255"/>
    <w:rsid w:val="002B2048"/>
    <w:rsid w:val="002B372A"/>
    <w:rsid w:val="002B5834"/>
    <w:rsid w:val="002C1691"/>
    <w:rsid w:val="002C1C01"/>
    <w:rsid w:val="002C70F2"/>
    <w:rsid w:val="002D07A1"/>
    <w:rsid w:val="002D1487"/>
    <w:rsid w:val="002D30F8"/>
    <w:rsid w:val="002D440D"/>
    <w:rsid w:val="002D47F1"/>
    <w:rsid w:val="002D5953"/>
    <w:rsid w:val="002D7077"/>
    <w:rsid w:val="002D74A8"/>
    <w:rsid w:val="002E06E6"/>
    <w:rsid w:val="002E2BA7"/>
    <w:rsid w:val="002E59B9"/>
    <w:rsid w:val="002E7D6A"/>
    <w:rsid w:val="00300EF9"/>
    <w:rsid w:val="00311374"/>
    <w:rsid w:val="003149AE"/>
    <w:rsid w:val="00315ADB"/>
    <w:rsid w:val="00317F04"/>
    <w:rsid w:val="00324972"/>
    <w:rsid w:val="00325C4B"/>
    <w:rsid w:val="00332D0E"/>
    <w:rsid w:val="00340904"/>
    <w:rsid w:val="0034157D"/>
    <w:rsid w:val="00342744"/>
    <w:rsid w:val="00343269"/>
    <w:rsid w:val="00344529"/>
    <w:rsid w:val="00352222"/>
    <w:rsid w:val="003527A0"/>
    <w:rsid w:val="00353395"/>
    <w:rsid w:val="003541DD"/>
    <w:rsid w:val="00361384"/>
    <w:rsid w:val="00364401"/>
    <w:rsid w:val="00364704"/>
    <w:rsid w:val="00366141"/>
    <w:rsid w:val="00366687"/>
    <w:rsid w:val="00370F0D"/>
    <w:rsid w:val="00375CA8"/>
    <w:rsid w:val="00376AE7"/>
    <w:rsid w:val="00377406"/>
    <w:rsid w:val="003814A4"/>
    <w:rsid w:val="00381EF2"/>
    <w:rsid w:val="00384B13"/>
    <w:rsid w:val="003870DD"/>
    <w:rsid w:val="00394072"/>
    <w:rsid w:val="00395200"/>
    <w:rsid w:val="0039662F"/>
    <w:rsid w:val="003A367C"/>
    <w:rsid w:val="003A3733"/>
    <w:rsid w:val="003A4888"/>
    <w:rsid w:val="003A50EF"/>
    <w:rsid w:val="003A6810"/>
    <w:rsid w:val="003B2FBC"/>
    <w:rsid w:val="003B5885"/>
    <w:rsid w:val="003B66E5"/>
    <w:rsid w:val="003C0F90"/>
    <w:rsid w:val="003C211A"/>
    <w:rsid w:val="003C3B25"/>
    <w:rsid w:val="003C7F26"/>
    <w:rsid w:val="003D079F"/>
    <w:rsid w:val="003E4153"/>
    <w:rsid w:val="003E5B10"/>
    <w:rsid w:val="003E745A"/>
    <w:rsid w:val="00401A9C"/>
    <w:rsid w:val="0040759F"/>
    <w:rsid w:val="00412D3F"/>
    <w:rsid w:val="004133C6"/>
    <w:rsid w:val="00413F8E"/>
    <w:rsid w:val="004151E2"/>
    <w:rsid w:val="00415545"/>
    <w:rsid w:val="00416EBB"/>
    <w:rsid w:val="0042177A"/>
    <w:rsid w:val="004217E8"/>
    <w:rsid w:val="00421B0E"/>
    <w:rsid w:val="00424F01"/>
    <w:rsid w:val="00424FD5"/>
    <w:rsid w:val="00430428"/>
    <w:rsid w:val="004304C4"/>
    <w:rsid w:val="00430C1F"/>
    <w:rsid w:val="0043252E"/>
    <w:rsid w:val="00432AA3"/>
    <w:rsid w:val="00435981"/>
    <w:rsid w:val="00435D77"/>
    <w:rsid w:val="00441411"/>
    <w:rsid w:val="004416D7"/>
    <w:rsid w:val="0044272A"/>
    <w:rsid w:val="00455AA5"/>
    <w:rsid w:val="00455BD3"/>
    <w:rsid w:val="00455C89"/>
    <w:rsid w:val="00460FC5"/>
    <w:rsid w:val="004623E9"/>
    <w:rsid w:val="00471810"/>
    <w:rsid w:val="004751A1"/>
    <w:rsid w:val="004752EA"/>
    <w:rsid w:val="0047779F"/>
    <w:rsid w:val="0048215F"/>
    <w:rsid w:val="00482F56"/>
    <w:rsid w:val="004914E1"/>
    <w:rsid w:val="0049188E"/>
    <w:rsid w:val="00492F12"/>
    <w:rsid w:val="004A5282"/>
    <w:rsid w:val="004A7953"/>
    <w:rsid w:val="004B047A"/>
    <w:rsid w:val="004B47F8"/>
    <w:rsid w:val="004B7656"/>
    <w:rsid w:val="004C13B7"/>
    <w:rsid w:val="004C26E2"/>
    <w:rsid w:val="004C276F"/>
    <w:rsid w:val="004C2A25"/>
    <w:rsid w:val="004C417D"/>
    <w:rsid w:val="004C4A2C"/>
    <w:rsid w:val="004D04A4"/>
    <w:rsid w:val="004D127F"/>
    <w:rsid w:val="004D4008"/>
    <w:rsid w:val="004E0966"/>
    <w:rsid w:val="004E21AA"/>
    <w:rsid w:val="004E242D"/>
    <w:rsid w:val="004E2BF5"/>
    <w:rsid w:val="004E33DD"/>
    <w:rsid w:val="004E5D10"/>
    <w:rsid w:val="004E6187"/>
    <w:rsid w:val="004E6A44"/>
    <w:rsid w:val="004F0469"/>
    <w:rsid w:val="004F15EE"/>
    <w:rsid w:val="004F1A2D"/>
    <w:rsid w:val="004F2398"/>
    <w:rsid w:val="004F24F4"/>
    <w:rsid w:val="004F2EF8"/>
    <w:rsid w:val="004F5E8D"/>
    <w:rsid w:val="004F65E5"/>
    <w:rsid w:val="00500219"/>
    <w:rsid w:val="00502B4A"/>
    <w:rsid w:val="0050430A"/>
    <w:rsid w:val="005062CA"/>
    <w:rsid w:val="00515B2B"/>
    <w:rsid w:val="0051693F"/>
    <w:rsid w:val="005214A1"/>
    <w:rsid w:val="005268F9"/>
    <w:rsid w:val="0053055B"/>
    <w:rsid w:val="00534481"/>
    <w:rsid w:val="0054293A"/>
    <w:rsid w:val="0054622C"/>
    <w:rsid w:val="00546FF2"/>
    <w:rsid w:val="005532D6"/>
    <w:rsid w:val="005610F9"/>
    <w:rsid w:val="005620DC"/>
    <w:rsid w:val="00562BE2"/>
    <w:rsid w:val="00562D1C"/>
    <w:rsid w:val="00564B7F"/>
    <w:rsid w:val="005654AD"/>
    <w:rsid w:val="005727B5"/>
    <w:rsid w:val="00575317"/>
    <w:rsid w:val="0057574A"/>
    <w:rsid w:val="00575875"/>
    <w:rsid w:val="005774B9"/>
    <w:rsid w:val="00584FAA"/>
    <w:rsid w:val="0059156F"/>
    <w:rsid w:val="00592286"/>
    <w:rsid w:val="00593E6F"/>
    <w:rsid w:val="0059689C"/>
    <w:rsid w:val="0059696F"/>
    <w:rsid w:val="00596E99"/>
    <w:rsid w:val="00597098"/>
    <w:rsid w:val="005A357F"/>
    <w:rsid w:val="005A3E17"/>
    <w:rsid w:val="005A50AE"/>
    <w:rsid w:val="005B06EB"/>
    <w:rsid w:val="005B2CBB"/>
    <w:rsid w:val="005B61E6"/>
    <w:rsid w:val="005D2427"/>
    <w:rsid w:val="005D3AC1"/>
    <w:rsid w:val="005D5DC7"/>
    <w:rsid w:val="005D6699"/>
    <w:rsid w:val="005D70B0"/>
    <w:rsid w:val="005E00E0"/>
    <w:rsid w:val="005E1784"/>
    <w:rsid w:val="005E59BD"/>
    <w:rsid w:val="005E7C82"/>
    <w:rsid w:val="005F1F3D"/>
    <w:rsid w:val="005F7816"/>
    <w:rsid w:val="006029C7"/>
    <w:rsid w:val="0060320E"/>
    <w:rsid w:val="00603F42"/>
    <w:rsid w:val="006144F6"/>
    <w:rsid w:val="00616A1B"/>
    <w:rsid w:val="0062006A"/>
    <w:rsid w:val="006233B7"/>
    <w:rsid w:val="00625D68"/>
    <w:rsid w:val="006311C7"/>
    <w:rsid w:val="00631A15"/>
    <w:rsid w:val="0063295E"/>
    <w:rsid w:val="00633D51"/>
    <w:rsid w:val="006342CA"/>
    <w:rsid w:val="00635F3C"/>
    <w:rsid w:val="00637B68"/>
    <w:rsid w:val="006409F5"/>
    <w:rsid w:val="006415CA"/>
    <w:rsid w:val="00642E36"/>
    <w:rsid w:val="0064408E"/>
    <w:rsid w:val="00646AD4"/>
    <w:rsid w:val="00654F6F"/>
    <w:rsid w:val="006570D6"/>
    <w:rsid w:val="00661487"/>
    <w:rsid w:val="0066189D"/>
    <w:rsid w:val="00661A4F"/>
    <w:rsid w:val="006718FD"/>
    <w:rsid w:val="00672621"/>
    <w:rsid w:val="006730F7"/>
    <w:rsid w:val="00674D79"/>
    <w:rsid w:val="00677470"/>
    <w:rsid w:val="00684AF8"/>
    <w:rsid w:val="00684DED"/>
    <w:rsid w:val="00687F75"/>
    <w:rsid w:val="00697034"/>
    <w:rsid w:val="006B4CC8"/>
    <w:rsid w:val="006B7B0D"/>
    <w:rsid w:val="006C1D7D"/>
    <w:rsid w:val="006D0A38"/>
    <w:rsid w:val="006D14E3"/>
    <w:rsid w:val="006D35EB"/>
    <w:rsid w:val="006D5F7A"/>
    <w:rsid w:val="006F6225"/>
    <w:rsid w:val="00700F09"/>
    <w:rsid w:val="00711AD2"/>
    <w:rsid w:val="007169BB"/>
    <w:rsid w:val="007232AE"/>
    <w:rsid w:val="00724F9B"/>
    <w:rsid w:val="007273C6"/>
    <w:rsid w:val="00730910"/>
    <w:rsid w:val="00732759"/>
    <w:rsid w:val="00732A67"/>
    <w:rsid w:val="00732AE5"/>
    <w:rsid w:val="00734F07"/>
    <w:rsid w:val="007425A2"/>
    <w:rsid w:val="007533BD"/>
    <w:rsid w:val="00755551"/>
    <w:rsid w:val="0075653C"/>
    <w:rsid w:val="007576FC"/>
    <w:rsid w:val="00761B9D"/>
    <w:rsid w:val="0076400B"/>
    <w:rsid w:val="00765F06"/>
    <w:rsid w:val="00773061"/>
    <w:rsid w:val="00773294"/>
    <w:rsid w:val="00774C0A"/>
    <w:rsid w:val="00782BBB"/>
    <w:rsid w:val="00783BC2"/>
    <w:rsid w:val="0078420B"/>
    <w:rsid w:val="007860B5"/>
    <w:rsid w:val="007A30F0"/>
    <w:rsid w:val="007A3DA4"/>
    <w:rsid w:val="007A57A1"/>
    <w:rsid w:val="007A7984"/>
    <w:rsid w:val="007B09FF"/>
    <w:rsid w:val="007B2698"/>
    <w:rsid w:val="007B2BF1"/>
    <w:rsid w:val="007B35C2"/>
    <w:rsid w:val="007B6B6D"/>
    <w:rsid w:val="007C16F0"/>
    <w:rsid w:val="007C2157"/>
    <w:rsid w:val="007C2FBE"/>
    <w:rsid w:val="007C3056"/>
    <w:rsid w:val="007C4F12"/>
    <w:rsid w:val="007D0EF2"/>
    <w:rsid w:val="007D1222"/>
    <w:rsid w:val="007D5CDD"/>
    <w:rsid w:val="007D5CE2"/>
    <w:rsid w:val="007E1E94"/>
    <w:rsid w:val="007E49DB"/>
    <w:rsid w:val="007E67C6"/>
    <w:rsid w:val="007F6E11"/>
    <w:rsid w:val="0080374A"/>
    <w:rsid w:val="00804EEE"/>
    <w:rsid w:val="00806AB3"/>
    <w:rsid w:val="00806F1E"/>
    <w:rsid w:val="00811539"/>
    <w:rsid w:val="008115D4"/>
    <w:rsid w:val="0081179E"/>
    <w:rsid w:val="00817504"/>
    <w:rsid w:val="00820FE3"/>
    <w:rsid w:val="00827677"/>
    <w:rsid w:val="008301BA"/>
    <w:rsid w:val="0083181A"/>
    <w:rsid w:val="00831B36"/>
    <w:rsid w:val="00837730"/>
    <w:rsid w:val="0084079D"/>
    <w:rsid w:val="0084443F"/>
    <w:rsid w:val="008519DC"/>
    <w:rsid w:val="00852335"/>
    <w:rsid w:val="008531DC"/>
    <w:rsid w:val="00857EAF"/>
    <w:rsid w:val="00861419"/>
    <w:rsid w:val="008654D3"/>
    <w:rsid w:val="0086684A"/>
    <w:rsid w:val="0087438E"/>
    <w:rsid w:val="0088023E"/>
    <w:rsid w:val="0088060E"/>
    <w:rsid w:val="00880C6D"/>
    <w:rsid w:val="008921F1"/>
    <w:rsid w:val="008949BC"/>
    <w:rsid w:val="00895573"/>
    <w:rsid w:val="008A1DF4"/>
    <w:rsid w:val="008A2C1A"/>
    <w:rsid w:val="008B08BF"/>
    <w:rsid w:val="008B1B78"/>
    <w:rsid w:val="008B3670"/>
    <w:rsid w:val="008C205E"/>
    <w:rsid w:val="008C6134"/>
    <w:rsid w:val="008C6D0D"/>
    <w:rsid w:val="008C7531"/>
    <w:rsid w:val="008D19DC"/>
    <w:rsid w:val="008D26E8"/>
    <w:rsid w:val="008D7BD1"/>
    <w:rsid w:val="008E1819"/>
    <w:rsid w:val="008E311C"/>
    <w:rsid w:val="008E7FEC"/>
    <w:rsid w:val="008F0965"/>
    <w:rsid w:val="008F0C09"/>
    <w:rsid w:val="008F359C"/>
    <w:rsid w:val="008F506C"/>
    <w:rsid w:val="008F5B28"/>
    <w:rsid w:val="009007C7"/>
    <w:rsid w:val="009011D3"/>
    <w:rsid w:val="00901FAC"/>
    <w:rsid w:val="0090404C"/>
    <w:rsid w:val="009048A9"/>
    <w:rsid w:val="00907256"/>
    <w:rsid w:val="00911414"/>
    <w:rsid w:val="00912F95"/>
    <w:rsid w:val="00912FB7"/>
    <w:rsid w:val="00914DBA"/>
    <w:rsid w:val="0092086A"/>
    <w:rsid w:val="0092659B"/>
    <w:rsid w:val="00926D90"/>
    <w:rsid w:val="00927B1A"/>
    <w:rsid w:val="009331A9"/>
    <w:rsid w:val="00934A9C"/>
    <w:rsid w:val="0093536F"/>
    <w:rsid w:val="00944F4C"/>
    <w:rsid w:val="00950887"/>
    <w:rsid w:val="00952192"/>
    <w:rsid w:val="0095508A"/>
    <w:rsid w:val="00955F32"/>
    <w:rsid w:val="00957549"/>
    <w:rsid w:val="009576EA"/>
    <w:rsid w:val="00957CD5"/>
    <w:rsid w:val="009626C5"/>
    <w:rsid w:val="00963004"/>
    <w:rsid w:val="00965477"/>
    <w:rsid w:val="00966A5F"/>
    <w:rsid w:val="00971321"/>
    <w:rsid w:val="0098177A"/>
    <w:rsid w:val="0098246E"/>
    <w:rsid w:val="00984394"/>
    <w:rsid w:val="0098792F"/>
    <w:rsid w:val="00987F34"/>
    <w:rsid w:val="00992DBE"/>
    <w:rsid w:val="009939AD"/>
    <w:rsid w:val="00994D9D"/>
    <w:rsid w:val="00994E07"/>
    <w:rsid w:val="009A19D3"/>
    <w:rsid w:val="009A1B98"/>
    <w:rsid w:val="009A7C0D"/>
    <w:rsid w:val="009B2B66"/>
    <w:rsid w:val="009B3DCF"/>
    <w:rsid w:val="009B4C50"/>
    <w:rsid w:val="009C1BFC"/>
    <w:rsid w:val="009C2A64"/>
    <w:rsid w:val="009C2C29"/>
    <w:rsid w:val="009C4FA1"/>
    <w:rsid w:val="009C73CC"/>
    <w:rsid w:val="009D0C95"/>
    <w:rsid w:val="009D10A8"/>
    <w:rsid w:val="009D3D59"/>
    <w:rsid w:val="009D4466"/>
    <w:rsid w:val="009D493E"/>
    <w:rsid w:val="009D637D"/>
    <w:rsid w:val="009E13D7"/>
    <w:rsid w:val="009E2411"/>
    <w:rsid w:val="009E356D"/>
    <w:rsid w:val="009E378A"/>
    <w:rsid w:val="009F12AA"/>
    <w:rsid w:val="009F156F"/>
    <w:rsid w:val="009F28CE"/>
    <w:rsid w:val="009F2A44"/>
    <w:rsid w:val="009F58BE"/>
    <w:rsid w:val="00A1112F"/>
    <w:rsid w:val="00A12E3D"/>
    <w:rsid w:val="00A15423"/>
    <w:rsid w:val="00A17715"/>
    <w:rsid w:val="00A2593C"/>
    <w:rsid w:val="00A35A3A"/>
    <w:rsid w:val="00A36F90"/>
    <w:rsid w:val="00A37A6F"/>
    <w:rsid w:val="00A41DCE"/>
    <w:rsid w:val="00A46A54"/>
    <w:rsid w:val="00A46D55"/>
    <w:rsid w:val="00A47A70"/>
    <w:rsid w:val="00A47AAF"/>
    <w:rsid w:val="00A50122"/>
    <w:rsid w:val="00A52418"/>
    <w:rsid w:val="00A5273E"/>
    <w:rsid w:val="00A60BCB"/>
    <w:rsid w:val="00A64978"/>
    <w:rsid w:val="00A67C35"/>
    <w:rsid w:val="00A71F7A"/>
    <w:rsid w:val="00A7228F"/>
    <w:rsid w:val="00A74FE2"/>
    <w:rsid w:val="00A75909"/>
    <w:rsid w:val="00A81E4B"/>
    <w:rsid w:val="00A826E2"/>
    <w:rsid w:val="00A8332C"/>
    <w:rsid w:val="00A83DD9"/>
    <w:rsid w:val="00A86BB6"/>
    <w:rsid w:val="00A87A80"/>
    <w:rsid w:val="00A9030A"/>
    <w:rsid w:val="00A933D8"/>
    <w:rsid w:val="00A95974"/>
    <w:rsid w:val="00AA0865"/>
    <w:rsid w:val="00AA26D4"/>
    <w:rsid w:val="00AA3E19"/>
    <w:rsid w:val="00AB1781"/>
    <w:rsid w:val="00AB1AC5"/>
    <w:rsid w:val="00AB4019"/>
    <w:rsid w:val="00AB7854"/>
    <w:rsid w:val="00AC0180"/>
    <w:rsid w:val="00AC0854"/>
    <w:rsid w:val="00AC3EE1"/>
    <w:rsid w:val="00AD3059"/>
    <w:rsid w:val="00AD480B"/>
    <w:rsid w:val="00AE1596"/>
    <w:rsid w:val="00AE25D1"/>
    <w:rsid w:val="00AE3462"/>
    <w:rsid w:val="00AF2345"/>
    <w:rsid w:val="00AF5840"/>
    <w:rsid w:val="00AF6A89"/>
    <w:rsid w:val="00B00BC8"/>
    <w:rsid w:val="00B01C91"/>
    <w:rsid w:val="00B10B15"/>
    <w:rsid w:val="00B10FD8"/>
    <w:rsid w:val="00B13A52"/>
    <w:rsid w:val="00B144F2"/>
    <w:rsid w:val="00B148E0"/>
    <w:rsid w:val="00B14E65"/>
    <w:rsid w:val="00B15092"/>
    <w:rsid w:val="00B22384"/>
    <w:rsid w:val="00B253DF"/>
    <w:rsid w:val="00B2545A"/>
    <w:rsid w:val="00B25615"/>
    <w:rsid w:val="00B27525"/>
    <w:rsid w:val="00B3591A"/>
    <w:rsid w:val="00B35DE0"/>
    <w:rsid w:val="00B41D24"/>
    <w:rsid w:val="00B4215C"/>
    <w:rsid w:val="00B432F1"/>
    <w:rsid w:val="00B43575"/>
    <w:rsid w:val="00B468DC"/>
    <w:rsid w:val="00B47F67"/>
    <w:rsid w:val="00B51773"/>
    <w:rsid w:val="00B569D3"/>
    <w:rsid w:val="00B57C4D"/>
    <w:rsid w:val="00B84FAB"/>
    <w:rsid w:val="00B86BD3"/>
    <w:rsid w:val="00B934F9"/>
    <w:rsid w:val="00B93877"/>
    <w:rsid w:val="00B93B51"/>
    <w:rsid w:val="00B95F90"/>
    <w:rsid w:val="00BA3937"/>
    <w:rsid w:val="00BA4866"/>
    <w:rsid w:val="00BA4DD8"/>
    <w:rsid w:val="00BA56D6"/>
    <w:rsid w:val="00BB1071"/>
    <w:rsid w:val="00BB1EE5"/>
    <w:rsid w:val="00BB5689"/>
    <w:rsid w:val="00BC0E73"/>
    <w:rsid w:val="00BC7683"/>
    <w:rsid w:val="00BD0F23"/>
    <w:rsid w:val="00BD10F3"/>
    <w:rsid w:val="00BD42D7"/>
    <w:rsid w:val="00BD456E"/>
    <w:rsid w:val="00BD6312"/>
    <w:rsid w:val="00BE00B6"/>
    <w:rsid w:val="00BE05D4"/>
    <w:rsid w:val="00BE0B14"/>
    <w:rsid w:val="00BE11AE"/>
    <w:rsid w:val="00BE41AC"/>
    <w:rsid w:val="00BF0A53"/>
    <w:rsid w:val="00BF2F54"/>
    <w:rsid w:val="00BF7691"/>
    <w:rsid w:val="00BF7B54"/>
    <w:rsid w:val="00C00719"/>
    <w:rsid w:val="00C03D0E"/>
    <w:rsid w:val="00C148FE"/>
    <w:rsid w:val="00C149DC"/>
    <w:rsid w:val="00C17CE4"/>
    <w:rsid w:val="00C20D8F"/>
    <w:rsid w:val="00C23D21"/>
    <w:rsid w:val="00C252DA"/>
    <w:rsid w:val="00C25523"/>
    <w:rsid w:val="00C365EB"/>
    <w:rsid w:val="00C37035"/>
    <w:rsid w:val="00C40C9E"/>
    <w:rsid w:val="00C470D3"/>
    <w:rsid w:val="00C50FCE"/>
    <w:rsid w:val="00C53C57"/>
    <w:rsid w:val="00C53CED"/>
    <w:rsid w:val="00C56382"/>
    <w:rsid w:val="00C64F37"/>
    <w:rsid w:val="00C6725B"/>
    <w:rsid w:val="00C757A2"/>
    <w:rsid w:val="00C76743"/>
    <w:rsid w:val="00C806F9"/>
    <w:rsid w:val="00C850EE"/>
    <w:rsid w:val="00C8770F"/>
    <w:rsid w:val="00C879E4"/>
    <w:rsid w:val="00C976CA"/>
    <w:rsid w:val="00CA2259"/>
    <w:rsid w:val="00CA2724"/>
    <w:rsid w:val="00CA3994"/>
    <w:rsid w:val="00CB717F"/>
    <w:rsid w:val="00CC35F7"/>
    <w:rsid w:val="00CC56F4"/>
    <w:rsid w:val="00CC7302"/>
    <w:rsid w:val="00CD2D19"/>
    <w:rsid w:val="00CD6FC8"/>
    <w:rsid w:val="00CE0847"/>
    <w:rsid w:val="00CE11F8"/>
    <w:rsid w:val="00CE24DE"/>
    <w:rsid w:val="00CE296B"/>
    <w:rsid w:val="00CF2C98"/>
    <w:rsid w:val="00CF3A3A"/>
    <w:rsid w:val="00CF47C5"/>
    <w:rsid w:val="00D03218"/>
    <w:rsid w:val="00D06C48"/>
    <w:rsid w:val="00D077B2"/>
    <w:rsid w:val="00D07858"/>
    <w:rsid w:val="00D12869"/>
    <w:rsid w:val="00D12AE0"/>
    <w:rsid w:val="00D130CD"/>
    <w:rsid w:val="00D164FA"/>
    <w:rsid w:val="00D16F8B"/>
    <w:rsid w:val="00D2314A"/>
    <w:rsid w:val="00D24931"/>
    <w:rsid w:val="00D25384"/>
    <w:rsid w:val="00D36005"/>
    <w:rsid w:val="00D373BC"/>
    <w:rsid w:val="00D40F43"/>
    <w:rsid w:val="00D434A1"/>
    <w:rsid w:val="00D44856"/>
    <w:rsid w:val="00D457BC"/>
    <w:rsid w:val="00D51963"/>
    <w:rsid w:val="00D53590"/>
    <w:rsid w:val="00D63C92"/>
    <w:rsid w:val="00D66F6E"/>
    <w:rsid w:val="00D71F4B"/>
    <w:rsid w:val="00D751C7"/>
    <w:rsid w:val="00D76800"/>
    <w:rsid w:val="00D8076E"/>
    <w:rsid w:val="00D80D46"/>
    <w:rsid w:val="00D864D6"/>
    <w:rsid w:val="00D86A72"/>
    <w:rsid w:val="00D91970"/>
    <w:rsid w:val="00D93EFD"/>
    <w:rsid w:val="00DA07F0"/>
    <w:rsid w:val="00DA6E47"/>
    <w:rsid w:val="00DB03DD"/>
    <w:rsid w:val="00DB0FEC"/>
    <w:rsid w:val="00DB11A2"/>
    <w:rsid w:val="00DB29D1"/>
    <w:rsid w:val="00DB3338"/>
    <w:rsid w:val="00DB4126"/>
    <w:rsid w:val="00DB76A9"/>
    <w:rsid w:val="00DB782C"/>
    <w:rsid w:val="00DC14D7"/>
    <w:rsid w:val="00DC3760"/>
    <w:rsid w:val="00DC3D87"/>
    <w:rsid w:val="00DC4F30"/>
    <w:rsid w:val="00DC7EC8"/>
    <w:rsid w:val="00DD0DD7"/>
    <w:rsid w:val="00DD2400"/>
    <w:rsid w:val="00DD504C"/>
    <w:rsid w:val="00DD5AD3"/>
    <w:rsid w:val="00DE0C8B"/>
    <w:rsid w:val="00DE1C58"/>
    <w:rsid w:val="00DE1F98"/>
    <w:rsid w:val="00DE269E"/>
    <w:rsid w:val="00DE632A"/>
    <w:rsid w:val="00DE73BD"/>
    <w:rsid w:val="00DE7BDE"/>
    <w:rsid w:val="00DF072B"/>
    <w:rsid w:val="00DF4BB4"/>
    <w:rsid w:val="00DF5AC2"/>
    <w:rsid w:val="00DF5FD0"/>
    <w:rsid w:val="00DF7965"/>
    <w:rsid w:val="00E00FC5"/>
    <w:rsid w:val="00E01D63"/>
    <w:rsid w:val="00E03532"/>
    <w:rsid w:val="00E06421"/>
    <w:rsid w:val="00E108B8"/>
    <w:rsid w:val="00E11D2F"/>
    <w:rsid w:val="00E14541"/>
    <w:rsid w:val="00E14D02"/>
    <w:rsid w:val="00E15595"/>
    <w:rsid w:val="00E24F21"/>
    <w:rsid w:val="00E25C14"/>
    <w:rsid w:val="00E3268D"/>
    <w:rsid w:val="00E50E99"/>
    <w:rsid w:val="00E52E1F"/>
    <w:rsid w:val="00E5607C"/>
    <w:rsid w:val="00E56D73"/>
    <w:rsid w:val="00E60F7E"/>
    <w:rsid w:val="00E61EE7"/>
    <w:rsid w:val="00E647AF"/>
    <w:rsid w:val="00E65530"/>
    <w:rsid w:val="00E659E5"/>
    <w:rsid w:val="00E805AC"/>
    <w:rsid w:val="00E90753"/>
    <w:rsid w:val="00E91A38"/>
    <w:rsid w:val="00E91A7C"/>
    <w:rsid w:val="00E92A8F"/>
    <w:rsid w:val="00E92C09"/>
    <w:rsid w:val="00E94BC7"/>
    <w:rsid w:val="00E97CCC"/>
    <w:rsid w:val="00E97D70"/>
    <w:rsid w:val="00E97E28"/>
    <w:rsid w:val="00EA066D"/>
    <w:rsid w:val="00EA366C"/>
    <w:rsid w:val="00EA3CD4"/>
    <w:rsid w:val="00EA5F5E"/>
    <w:rsid w:val="00EA6092"/>
    <w:rsid w:val="00EA70DF"/>
    <w:rsid w:val="00EB045F"/>
    <w:rsid w:val="00EB65D4"/>
    <w:rsid w:val="00EC2D90"/>
    <w:rsid w:val="00EC563A"/>
    <w:rsid w:val="00ED1061"/>
    <w:rsid w:val="00ED3C56"/>
    <w:rsid w:val="00EF55AC"/>
    <w:rsid w:val="00EF5AA0"/>
    <w:rsid w:val="00EF721D"/>
    <w:rsid w:val="00F01D80"/>
    <w:rsid w:val="00F02BB2"/>
    <w:rsid w:val="00F03481"/>
    <w:rsid w:val="00F12172"/>
    <w:rsid w:val="00F16104"/>
    <w:rsid w:val="00F17422"/>
    <w:rsid w:val="00F203CA"/>
    <w:rsid w:val="00F218C4"/>
    <w:rsid w:val="00F24CEA"/>
    <w:rsid w:val="00F25AB6"/>
    <w:rsid w:val="00F330FE"/>
    <w:rsid w:val="00F34534"/>
    <w:rsid w:val="00F36D12"/>
    <w:rsid w:val="00F41513"/>
    <w:rsid w:val="00F4639D"/>
    <w:rsid w:val="00F614B5"/>
    <w:rsid w:val="00F61F06"/>
    <w:rsid w:val="00F66437"/>
    <w:rsid w:val="00F778A5"/>
    <w:rsid w:val="00F81046"/>
    <w:rsid w:val="00F810A4"/>
    <w:rsid w:val="00F84624"/>
    <w:rsid w:val="00F91028"/>
    <w:rsid w:val="00F94A4D"/>
    <w:rsid w:val="00F95ECD"/>
    <w:rsid w:val="00F96807"/>
    <w:rsid w:val="00F96A69"/>
    <w:rsid w:val="00FA2AED"/>
    <w:rsid w:val="00FA3417"/>
    <w:rsid w:val="00FC4F83"/>
    <w:rsid w:val="00FC76B6"/>
    <w:rsid w:val="00FC7B8E"/>
    <w:rsid w:val="00FD192E"/>
    <w:rsid w:val="00FD625F"/>
    <w:rsid w:val="00FE2477"/>
    <w:rsid w:val="00FE5241"/>
    <w:rsid w:val="00FE5365"/>
    <w:rsid w:val="00FE652B"/>
    <w:rsid w:val="00FF1662"/>
    <w:rsid w:val="00FF51C8"/>
    <w:rsid w:val="00FF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2298432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44522796">
      <w:bodyDiv w:val="1"/>
      <w:marLeft w:val="0"/>
      <w:marRight w:val="0"/>
      <w:marTop w:val="0"/>
      <w:marBottom w:val="0"/>
      <w:divBdr>
        <w:top w:val="none" w:sz="0" w:space="0" w:color="auto"/>
        <w:left w:val="none" w:sz="0" w:space="0" w:color="auto"/>
        <w:bottom w:val="none" w:sz="0" w:space="0" w:color="auto"/>
        <w:right w:val="none" w:sz="0" w:space="0" w:color="auto"/>
      </w:divBdr>
    </w:div>
    <w:div w:id="430735057">
      <w:bodyDiv w:val="1"/>
      <w:marLeft w:val="0"/>
      <w:marRight w:val="0"/>
      <w:marTop w:val="0"/>
      <w:marBottom w:val="0"/>
      <w:divBdr>
        <w:top w:val="none" w:sz="0" w:space="0" w:color="auto"/>
        <w:left w:val="none" w:sz="0" w:space="0" w:color="auto"/>
        <w:bottom w:val="none" w:sz="0" w:space="0" w:color="auto"/>
        <w:right w:val="none" w:sz="0" w:space="0" w:color="auto"/>
      </w:divBdr>
    </w:div>
    <w:div w:id="510216043">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71738244">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4717216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05180102">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4689107">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hyperlink" Target="http://www.youtube.com/FordNewsEurope" TargetMode="External"/><Relationship Id="rId7" Type="http://schemas.openxmlformats.org/officeDocument/2006/relationships/hyperlink" Target="http://www.twitter.com/FordNewsEurope" TargetMode="External"/><Relationship Id="rId2" Type="http://schemas.openxmlformats.org/officeDocument/2006/relationships/image" Target="media/image1.png"/><Relationship Id="rId1" Type="http://schemas.openxmlformats.org/officeDocument/2006/relationships/hyperlink" Target="http://www.youtube.com/fordnewseurope" TargetMode="External"/><Relationship Id="rId6" Type="http://schemas.openxmlformats.org/officeDocument/2006/relationships/image" Target="media/image2.png"/><Relationship Id="rId5" Type="http://schemas.openxmlformats.org/officeDocument/2006/relationships/hyperlink" Target="http://twitter.com/fordnewseurope" TargetMode="External"/><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8899</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10440</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2023-04-04T07:45:00Z</dcterms:created>
  <dcterms:modified xsi:type="dcterms:W3CDTF">2023-04-04T10:54:00Z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