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D3ED8" w14:textId="7A974F28" w:rsidR="0004133E" w:rsidRPr="0046197F" w:rsidRDefault="00C264BB" w:rsidP="0004133E">
      <w:pPr>
        <w:shd w:val="clear" w:color="auto" w:fill="FFFFFF"/>
        <w:spacing w:before="100" w:beforeAutospacing="1" w:after="100" w:afterAutospacing="1" w:line="240" w:lineRule="auto"/>
        <w:outlineLvl w:val="0"/>
        <w:rPr>
          <w:rFonts w:ascii="AntennaLight" w:eastAsia="Times New Roman" w:hAnsi="AntennaLight" w:cs="Arial"/>
          <w:caps/>
          <w:color w:val="616161"/>
          <w:kern w:val="36"/>
          <w:sz w:val="48"/>
          <w:szCs w:val="48"/>
          <w:lang w:eastAsia="sl-SI"/>
          <w14:ligatures w14:val="none"/>
        </w:rPr>
      </w:pPr>
      <w:r w:rsidRPr="0046197F">
        <w:rPr>
          <w:rFonts w:ascii="AntennaLight" w:eastAsia="Times New Roman" w:hAnsi="AntennaLight" w:cs="Arial"/>
          <w:caps/>
          <w:color w:val="616161"/>
          <w:kern w:val="36"/>
          <w:sz w:val="48"/>
          <w:szCs w:val="48"/>
          <w:lang w:eastAsia="sl-SI"/>
          <w14:ligatures w14:val="none"/>
        </w:rPr>
        <w:t>ELEKTRIČNA VOZILA FORD PRO Z EDINSTVENO TEHNOLOGIJO TOPLOTNE ČRPALKE VOZIJO DLJE V MRAZU</w:t>
      </w:r>
    </w:p>
    <w:p w14:paraId="0075BF39" w14:textId="1E535752" w:rsidR="0004133E" w:rsidRPr="0046197F" w:rsidRDefault="00595133" w:rsidP="0004133E">
      <w:pPr>
        <w:numPr>
          <w:ilvl w:val="0"/>
          <w:numId w:val="2"/>
        </w:numPr>
        <w:shd w:val="clear" w:color="auto" w:fill="FFFFFF"/>
        <w:spacing w:before="100" w:beforeAutospacing="1" w:after="100" w:afterAutospacing="1" w:line="240" w:lineRule="auto"/>
        <w:rPr>
          <w:rFonts w:ascii="Arial" w:eastAsia="Times New Roman" w:hAnsi="Arial" w:cs="Arial"/>
          <w:color w:val="333333"/>
          <w:kern w:val="0"/>
          <w:sz w:val="18"/>
          <w:szCs w:val="18"/>
          <w:lang w:eastAsia="sl-SI"/>
          <w14:ligatures w14:val="none"/>
        </w:rPr>
      </w:pPr>
      <w:r w:rsidRPr="0046197F">
        <w:rPr>
          <w:rFonts w:ascii="Arial" w:eastAsia="Times New Roman" w:hAnsi="Arial" w:cs="Arial"/>
          <w:color w:val="333333"/>
          <w:kern w:val="0"/>
          <w:sz w:val="18"/>
          <w:szCs w:val="18"/>
          <w:lang w:eastAsia="sl-SI"/>
          <w14:ligatures w14:val="none"/>
        </w:rPr>
        <w:t>Električna vozila Ford Pro E-Transit Custom, E-Tourneo Custom in E-Transit s povečanim dosegom so serijsko opremljena z inovativno toplotno črpalko, ki lahko poveča doseg v hladnem vremenu</w:t>
      </w:r>
    </w:p>
    <w:p w14:paraId="4035A501" w14:textId="1BC4290E" w:rsidR="0004133E" w:rsidRPr="0046197F" w:rsidRDefault="006B143E" w:rsidP="0004133E">
      <w:pPr>
        <w:numPr>
          <w:ilvl w:val="0"/>
          <w:numId w:val="2"/>
        </w:numPr>
        <w:shd w:val="clear" w:color="auto" w:fill="FFFFFF"/>
        <w:spacing w:before="100" w:beforeAutospacing="1" w:after="100" w:afterAutospacing="1" w:line="240" w:lineRule="auto"/>
        <w:rPr>
          <w:rFonts w:ascii="Arial" w:eastAsia="Times New Roman" w:hAnsi="Arial" w:cs="Arial"/>
          <w:color w:val="333333"/>
          <w:kern w:val="0"/>
          <w:sz w:val="18"/>
          <w:szCs w:val="18"/>
          <w:lang w:eastAsia="sl-SI"/>
          <w14:ligatures w14:val="none"/>
        </w:rPr>
      </w:pPr>
      <w:r w:rsidRPr="0046197F">
        <w:rPr>
          <w:rFonts w:ascii="Arial" w:eastAsia="Times New Roman" w:hAnsi="Arial" w:cs="Arial"/>
          <w:color w:val="333333"/>
          <w:kern w:val="0"/>
          <w:sz w:val="18"/>
          <w:szCs w:val="18"/>
          <w:lang w:eastAsia="sl-SI"/>
          <w14:ligatures w14:val="none"/>
        </w:rPr>
        <w:t xml:space="preserve">Tehnologija varčuje z energijo baterije, saj ogreva kabino z </w:t>
      </w:r>
      <w:r w:rsidR="0011078D" w:rsidRPr="0046197F">
        <w:rPr>
          <w:rFonts w:ascii="Arial" w:eastAsia="Times New Roman" w:hAnsi="Arial" w:cs="Arial"/>
          <w:color w:val="333333"/>
          <w:kern w:val="0"/>
          <w:sz w:val="18"/>
          <w:szCs w:val="18"/>
          <w:lang w:eastAsia="sl-SI"/>
          <w14:ligatures w14:val="none"/>
        </w:rPr>
        <w:t>‘</w:t>
      </w:r>
      <w:r w:rsidRPr="0046197F">
        <w:rPr>
          <w:rFonts w:ascii="Arial" w:eastAsia="Times New Roman" w:hAnsi="Arial" w:cs="Arial"/>
          <w:color w:val="333333"/>
          <w:kern w:val="0"/>
          <w:sz w:val="18"/>
          <w:szCs w:val="18"/>
          <w:lang w:eastAsia="sl-SI"/>
          <w14:ligatures w14:val="none"/>
        </w:rPr>
        <w:t>brezplačno</w:t>
      </w:r>
      <w:r w:rsidR="0011078D" w:rsidRPr="0046197F">
        <w:rPr>
          <w:rFonts w:ascii="Arial" w:eastAsia="Times New Roman" w:hAnsi="Arial" w:cs="Arial"/>
          <w:color w:val="333333"/>
          <w:kern w:val="0"/>
          <w:sz w:val="18"/>
          <w:szCs w:val="18"/>
          <w:lang w:eastAsia="sl-SI"/>
          <w14:ligatures w14:val="none"/>
        </w:rPr>
        <w:t>’</w:t>
      </w:r>
      <w:r w:rsidRPr="0046197F">
        <w:rPr>
          <w:rFonts w:ascii="Arial" w:eastAsia="Times New Roman" w:hAnsi="Arial" w:cs="Arial"/>
          <w:color w:val="333333"/>
          <w:kern w:val="0"/>
          <w:sz w:val="18"/>
          <w:szCs w:val="18"/>
          <w:lang w:eastAsia="sl-SI"/>
          <w14:ligatures w14:val="none"/>
        </w:rPr>
        <w:t xml:space="preserve"> energijo, tudi ko se zunanje temperature spustijo daleč pod ledišče, kar omogoča do 10 odstotkov daljši doseg</w:t>
      </w:r>
    </w:p>
    <w:p w14:paraId="6507F326" w14:textId="5754943D" w:rsidR="0004133E" w:rsidRPr="0046197F" w:rsidRDefault="0086204F" w:rsidP="0004133E">
      <w:pPr>
        <w:numPr>
          <w:ilvl w:val="0"/>
          <w:numId w:val="2"/>
        </w:numPr>
        <w:shd w:val="clear" w:color="auto" w:fill="FFFFFF"/>
        <w:spacing w:before="100" w:beforeAutospacing="1" w:after="100" w:afterAutospacing="1" w:line="240" w:lineRule="auto"/>
        <w:rPr>
          <w:rFonts w:ascii="Arial" w:eastAsia="Times New Roman" w:hAnsi="Arial" w:cs="Arial"/>
          <w:color w:val="333333"/>
          <w:kern w:val="0"/>
          <w:sz w:val="18"/>
          <w:szCs w:val="18"/>
          <w:lang w:eastAsia="sl-SI"/>
          <w14:ligatures w14:val="none"/>
        </w:rPr>
      </w:pPr>
      <w:r w:rsidRPr="0046197F">
        <w:rPr>
          <w:rFonts w:ascii="Arial" w:eastAsia="Times New Roman" w:hAnsi="Arial" w:cs="Arial"/>
          <w:color w:val="333333"/>
          <w:kern w:val="0"/>
          <w:sz w:val="18"/>
          <w:szCs w:val="18"/>
          <w:lang w:eastAsia="sl-SI"/>
          <w14:ligatures w14:val="none"/>
        </w:rPr>
        <w:t xml:space="preserve">Patentirani Fordov sistem uporablja vbrizgavanje </w:t>
      </w:r>
      <w:r w:rsidR="00810977" w:rsidRPr="0046197F">
        <w:rPr>
          <w:rFonts w:ascii="Arial" w:eastAsia="Times New Roman" w:hAnsi="Arial" w:cs="Arial"/>
          <w:color w:val="333333"/>
          <w:kern w:val="0"/>
          <w:sz w:val="18"/>
          <w:szCs w:val="18"/>
          <w:lang w:eastAsia="sl-SI"/>
          <w14:ligatures w14:val="none"/>
        </w:rPr>
        <w:t>hlapov</w:t>
      </w:r>
      <w:r w:rsidRPr="0046197F">
        <w:rPr>
          <w:rFonts w:ascii="Arial" w:eastAsia="Times New Roman" w:hAnsi="Arial" w:cs="Arial"/>
          <w:color w:val="333333"/>
          <w:kern w:val="0"/>
          <w:sz w:val="18"/>
          <w:szCs w:val="18"/>
          <w:lang w:eastAsia="sl-SI"/>
          <w14:ligatures w14:val="none"/>
        </w:rPr>
        <w:t xml:space="preserve"> za povečanje učinkovitosti toplotne črpalke</w:t>
      </w:r>
    </w:p>
    <w:p w14:paraId="7D07F1A9" w14:textId="1946D780" w:rsidR="0004133E" w:rsidRPr="0046197F" w:rsidRDefault="0086204F" w:rsidP="0004133E">
      <w:pPr>
        <w:shd w:val="clear" w:color="auto" w:fill="FFFFFF"/>
        <w:spacing w:after="150" w:line="240" w:lineRule="auto"/>
        <w:rPr>
          <w:rFonts w:ascii="Arial" w:eastAsia="Times New Roman" w:hAnsi="Arial" w:cs="Arial"/>
          <w:color w:val="333333"/>
          <w:kern w:val="0"/>
          <w:sz w:val="18"/>
          <w:szCs w:val="18"/>
          <w:lang w:eastAsia="sl-SI"/>
          <w14:ligatures w14:val="none"/>
        </w:rPr>
      </w:pPr>
      <w:r w:rsidRPr="0046197F">
        <w:rPr>
          <w:rFonts w:ascii="Arial" w:eastAsia="Times New Roman" w:hAnsi="Arial" w:cs="Arial"/>
          <w:b/>
          <w:bCs/>
          <w:color w:val="333333"/>
          <w:kern w:val="0"/>
          <w:sz w:val="18"/>
          <w:szCs w:val="18"/>
          <w:lang w:eastAsia="sl-SI"/>
          <w14:ligatures w14:val="none"/>
        </w:rPr>
        <w:t>Dunton</w:t>
      </w:r>
      <w:r w:rsidR="0004133E" w:rsidRPr="0046197F">
        <w:rPr>
          <w:rFonts w:ascii="Arial" w:eastAsia="Times New Roman" w:hAnsi="Arial" w:cs="Arial"/>
          <w:b/>
          <w:bCs/>
          <w:color w:val="333333"/>
          <w:kern w:val="0"/>
          <w:sz w:val="18"/>
          <w:szCs w:val="18"/>
          <w:lang w:eastAsia="sl-SI"/>
          <w14:ligatures w14:val="none"/>
        </w:rPr>
        <w:t xml:space="preserve">, </w:t>
      </w:r>
      <w:r w:rsidRPr="0046197F">
        <w:rPr>
          <w:rFonts w:ascii="Arial" w:eastAsia="Times New Roman" w:hAnsi="Arial" w:cs="Arial"/>
          <w:b/>
          <w:bCs/>
          <w:color w:val="333333"/>
          <w:kern w:val="0"/>
          <w:sz w:val="18"/>
          <w:szCs w:val="18"/>
          <w:lang w:eastAsia="sl-SI"/>
          <w14:ligatures w14:val="none"/>
        </w:rPr>
        <w:t xml:space="preserve">Velika Britanija, </w:t>
      </w:r>
      <w:r w:rsidR="00C4282B">
        <w:rPr>
          <w:rFonts w:ascii="Arial" w:eastAsia="Times New Roman" w:hAnsi="Arial" w:cs="Arial"/>
          <w:b/>
          <w:bCs/>
          <w:color w:val="333333"/>
          <w:kern w:val="0"/>
          <w:sz w:val="18"/>
          <w:szCs w:val="18"/>
          <w:lang w:eastAsia="sl-SI"/>
          <w14:ligatures w14:val="none"/>
        </w:rPr>
        <w:t>marec</w:t>
      </w:r>
      <w:r w:rsidRPr="0046197F">
        <w:rPr>
          <w:rFonts w:ascii="Arial" w:eastAsia="Times New Roman" w:hAnsi="Arial" w:cs="Arial"/>
          <w:b/>
          <w:bCs/>
          <w:color w:val="333333"/>
          <w:kern w:val="0"/>
          <w:sz w:val="18"/>
          <w:szCs w:val="18"/>
          <w:lang w:eastAsia="sl-SI"/>
          <w14:ligatures w14:val="none"/>
        </w:rPr>
        <w:t xml:space="preserve"> </w:t>
      </w:r>
      <w:r w:rsidR="0004133E" w:rsidRPr="0046197F">
        <w:rPr>
          <w:rFonts w:ascii="Arial" w:eastAsia="Times New Roman" w:hAnsi="Arial" w:cs="Arial"/>
          <w:b/>
          <w:bCs/>
          <w:color w:val="333333"/>
          <w:kern w:val="0"/>
          <w:sz w:val="18"/>
          <w:szCs w:val="18"/>
          <w:lang w:eastAsia="sl-SI"/>
          <w14:ligatures w14:val="none"/>
        </w:rPr>
        <w:t>2025 </w:t>
      </w:r>
      <w:r w:rsidR="0004133E" w:rsidRPr="0046197F">
        <w:rPr>
          <w:rFonts w:ascii="Arial" w:eastAsia="Times New Roman" w:hAnsi="Arial" w:cs="Arial"/>
          <w:color w:val="333333"/>
          <w:kern w:val="0"/>
          <w:sz w:val="18"/>
          <w:szCs w:val="18"/>
          <w:lang w:eastAsia="sl-SI"/>
          <w14:ligatures w14:val="none"/>
        </w:rPr>
        <w:t xml:space="preserve">– </w:t>
      </w:r>
      <w:r w:rsidR="00105705" w:rsidRPr="0046197F">
        <w:rPr>
          <w:rFonts w:ascii="Arial" w:eastAsia="Times New Roman" w:hAnsi="Arial" w:cs="Arial"/>
          <w:color w:val="333333"/>
          <w:kern w:val="0"/>
          <w:sz w:val="18"/>
          <w:szCs w:val="18"/>
          <w:lang w:eastAsia="sl-SI"/>
          <w14:ligatures w14:val="none"/>
        </w:rPr>
        <w:t>Zgodnji odhodi, zaključki dela v poznih urah in nočne izmene pomenijo, da je vožnja pri temperaturah pod lediščem za marljiva podjetja lahko stalnica tudi spomladi. Zdaj lahko patentirana Fordova tehnologija pomaga električnim vozilom Ford Pro, da med polnjenji vozijo dlje, tako da lahko njihovi lastniki v hladnem vremenu opravijo več dela.</w:t>
      </w:r>
    </w:p>
    <w:p w14:paraId="34CEE013" w14:textId="07D3604D" w:rsidR="0004133E" w:rsidRPr="0046197F" w:rsidRDefault="005F58DA" w:rsidP="0004133E">
      <w:pPr>
        <w:shd w:val="clear" w:color="auto" w:fill="FFFFFF"/>
        <w:spacing w:after="150" w:line="240" w:lineRule="auto"/>
        <w:rPr>
          <w:rFonts w:ascii="Arial" w:eastAsia="Times New Roman" w:hAnsi="Arial" w:cs="Arial"/>
          <w:color w:val="333333"/>
          <w:kern w:val="0"/>
          <w:sz w:val="18"/>
          <w:szCs w:val="18"/>
          <w:lang w:eastAsia="sl-SI"/>
          <w14:ligatures w14:val="none"/>
        </w:rPr>
      </w:pPr>
      <w:r w:rsidRPr="0046197F">
        <w:rPr>
          <w:rFonts w:ascii="Arial" w:eastAsia="Times New Roman" w:hAnsi="Arial" w:cs="Arial"/>
          <w:color w:val="333333"/>
          <w:kern w:val="0"/>
          <w:sz w:val="18"/>
          <w:szCs w:val="18"/>
          <w:lang w:eastAsia="sl-SI"/>
          <w14:ligatures w14:val="none"/>
        </w:rPr>
        <w:t xml:space="preserve">Inovativna tehnologija toplotne črpalke z vbrizgavanjem </w:t>
      </w:r>
      <w:r w:rsidR="00810977" w:rsidRPr="0046197F">
        <w:rPr>
          <w:rFonts w:ascii="Arial" w:eastAsia="Times New Roman" w:hAnsi="Arial" w:cs="Arial"/>
          <w:color w:val="333333"/>
          <w:kern w:val="0"/>
          <w:sz w:val="18"/>
          <w:szCs w:val="18"/>
          <w:lang w:eastAsia="sl-SI"/>
          <w14:ligatures w14:val="none"/>
        </w:rPr>
        <w:t>hlapov</w:t>
      </w:r>
      <w:r w:rsidR="00FC23D3" w:rsidRPr="0046197F">
        <w:rPr>
          <w:rFonts w:ascii="Arial" w:eastAsia="Times New Roman" w:hAnsi="Arial" w:cs="Arial"/>
          <w:color w:val="333333"/>
          <w:kern w:val="0"/>
          <w:sz w:val="18"/>
          <w:szCs w:val="18"/>
          <w:lang w:eastAsia="sl-SI"/>
          <w14:ligatures w14:val="none"/>
        </w:rPr>
        <w:t xml:space="preserve"> (</w:t>
      </w:r>
      <w:r w:rsidRPr="0046197F">
        <w:rPr>
          <w:rFonts w:ascii="Arial" w:eastAsia="Times New Roman" w:hAnsi="Arial" w:cs="Arial"/>
          <w:color w:val="333333"/>
          <w:kern w:val="0"/>
          <w:sz w:val="18"/>
          <w:szCs w:val="18"/>
          <w:lang w:eastAsia="sl-SI"/>
          <w14:ligatures w14:val="none"/>
        </w:rPr>
        <w:t xml:space="preserve">Vapour-Injected Heat Pump </w:t>
      </w:r>
      <w:r w:rsidR="00FC23D3" w:rsidRPr="0046197F">
        <w:rPr>
          <w:rFonts w:ascii="Arial" w:eastAsia="Times New Roman" w:hAnsi="Arial" w:cs="Arial"/>
          <w:color w:val="333333"/>
          <w:kern w:val="0"/>
          <w:sz w:val="18"/>
          <w:szCs w:val="18"/>
          <w:lang w:eastAsia="sl-SI"/>
          <w14:ligatures w14:val="none"/>
        </w:rPr>
        <w:t xml:space="preserve">– </w:t>
      </w:r>
      <w:r w:rsidRPr="0046197F">
        <w:rPr>
          <w:rFonts w:ascii="Arial" w:eastAsia="Times New Roman" w:hAnsi="Arial" w:cs="Arial"/>
          <w:color w:val="333333"/>
          <w:kern w:val="0"/>
          <w:sz w:val="18"/>
          <w:szCs w:val="18"/>
          <w:lang w:eastAsia="sl-SI"/>
          <w14:ligatures w14:val="none"/>
        </w:rPr>
        <w:t>VIHP), ki je serijsko vgrajena v vse modele Ford E-Transit Custom,</w:t>
      </w:r>
      <w:r w:rsidRPr="0046197F">
        <w:rPr>
          <w:rFonts w:ascii="Arial" w:eastAsia="Times New Roman" w:hAnsi="Arial" w:cs="Arial"/>
          <w:color w:val="333333"/>
          <w:kern w:val="0"/>
          <w:sz w:val="18"/>
          <w:szCs w:val="18"/>
          <w:vertAlign w:val="superscript"/>
          <w:lang w:eastAsia="sl-SI"/>
          <w14:ligatures w14:val="none"/>
        </w:rPr>
        <w:t>1</w:t>
      </w:r>
      <w:r w:rsidRPr="0046197F">
        <w:rPr>
          <w:rFonts w:ascii="Arial" w:eastAsia="Times New Roman" w:hAnsi="Arial" w:cs="Arial"/>
          <w:color w:val="333333"/>
          <w:kern w:val="0"/>
          <w:sz w:val="18"/>
          <w:szCs w:val="18"/>
          <w:lang w:eastAsia="sl-SI"/>
          <w14:ligatures w14:val="none"/>
        </w:rPr>
        <w:t xml:space="preserve"> E-Tourneo Custom</w:t>
      </w:r>
      <w:r w:rsidRPr="0046197F">
        <w:rPr>
          <w:rFonts w:ascii="Arial" w:eastAsia="Times New Roman" w:hAnsi="Arial" w:cs="Arial"/>
          <w:color w:val="333333"/>
          <w:kern w:val="0"/>
          <w:sz w:val="18"/>
          <w:szCs w:val="18"/>
          <w:vertAlign w:val="superscript"/>
          <w:lang w:eastAsia="sl-SI"/>
          <w14:ligatures w14:val="none"/>
        </w:rPr>
        <w:t>2</w:t>
      </w:r>
      <w:r w:rsidRPr="0046197F">
        <w:rPr>
          <w:rFonts w:ascii="Arial" w:eastAsia="Times New Roman" w:hAnsi="Arial" w:cs="Arial"/>
          <w:color w:val="333333"/>
          <w:kern w:val="0"/>
          <w:sz w:val="18"/>
          <w:szCs w:val="18"/>
          <w:lang w:eastAsia="sl-SI"/>
          <w14:ligatures w14:val="none"/>
        </w:rPr>
        <w:t xml:space="preserve"> in E-Transit </w:t>
      </w:r>
      <w:r w:rsidR="00FC23D3" w:rsidRPr="0046197F">
        <w:rPr>
          <w:rFonts w:ascii="Arial" w:eastAsia="Times New Roman" w:hAnsi="Arial" w:cs="Arial"/>
          <w:color w:val="333333"/>
          <w:kern w:val="0"/>
          <w:sz w:val="18"/>
          <w:szCs w:val="18"/>
          <w:lang w:eastAsia="sl-SI"/>
          <w14:ligatures w14:val="none"/>
        </w:rPr>
        <w:t xml:space="preserve">s povečanim </w:t>
      </w:r>
      <w:r w:rsidRPr="0046197F">
        <w:rPr>
          <w:rFonts w:ascii="Arial" w:eastAsia="Times New Roman" w:hAnsi="Arial" w:cs="Arial"/>
          <w:color w:val="333333"/>
          <w:kern w:val="0"/>
          <w:sz w:val="18"/>
          <w:szCs w:val="18"/>
          <w:lang w:eastAsia="sl-SI"/>
          <w14:ligatures w14:val="none"/>
        </w:rPr>
        <w:t>dosegom,</w:t>
      </w:r>
      <w:r w:rsidRPr="0046197F">
        <w:rPr>
          <w:rFonts w:ascii="Arial" w:eastAsia="Times New Roman" w:hAnsi="Arial" w:cs="Arial"/>
          <w:color w:val="333333"/>
          <w:kern w:val="0"/>
          <w:sz w:val="18"/>
          <w:szCs w:val="18"/>
          <w:vertAlign w:val="superscript"/>
          <w:lang w:eastAsia="sl-SI"/>
          <w14:ligatures w14:val="none"/>
        </w:rPr>
        <w:t>3</w:t>
      </w:r>
      <w:r w:rsidRPr="0046197F">
        <w:rPr>
          <w:rFonts w:ascii="Arial" w:eastAsia="Times New Roman" w:hAnsi="Arial" w:cs="Arial"/>
          <w:color w:val="333333"/>
          <w:kern w:val="0"/>
          <w:sz w:val="18"/>
          <w:szCs w:val="18"/>
          <w:lang w:eastAsia="sl-SI"/>
          <w14:ligatures w14:val="none"/>
        </w:rPr>
        <w:t xml:space="preserve"> zagotavlja učinkovit način ogrevanja kabine z zajemanjem toplotne energije iz zunanjega zraka </w:t>
      </w:r>
      <w:r w:rsidR="007C2E76" w:rsidRPr="0046197F">
        <w:rPr>
          <w:rFonts w:ascii="Arial" w:eastAsia="Times New Roman" w:hAnsi="Arial" w:cs="Arial"/>
          <w:color w:val="333333"/>
          <w:kern w:val="0"/>
          <w:sz w:val="18"/>
          <w:szCs w:val="18"/>
          <w:lang w:eastAsia="sl-SI"/>
          <w14:ligatures w14:val="none"/>
        </w:rPr>
        <w:t>–</w:t>
      </w:r>
      <w:r w:rsidRPr="0046197F">
        <w:rPr>
          <w:rFonts w:ascii="Arial" w:eastAsia="Times New Roman" w:hAnsi="Arial" w:cs="Arial"/>
          <w:color w:val="333333"/>
          <w:kern w:val="0"/>
          <w:sz w:val="18"/>
          <w:szCs w:val="18"/>
          <w:lang w:eastAsia="sl-SI"/>
          <w14:ligatures w14:val="none"/>
        </w:rPr>
        <w:t xml:space="preserve"> tudi pri temperaturah precej pod -10</w:t>
      </w:r>
      <w:r w:rsidR="00510189">
        <w:rPr>
          <w:rFonts w:ascii="Arial" w:eastAsia="Times New Roman" w:hAnsi="Arial" w:cs="Arial"/>
          <w:color w:val="333333"/>
          <w:kern w:val="0"/>
          <w:sz w:val="18"/>
          <w:szCs w:val="18"/>
          <w:lang w:eastAsia="sl-SI"/>
          <w14:ligatures w14:val="none"/>
        </w:rPr>
        <w:t xml:space="preserve"> </w:t>
      </w:r>
      <w:r w:rsidRPr="0046197F">
        <w:rPr>
          <w:rFonts w:ascii="Arial" w:eastAsia="Times New Roman" w:hAnsi="Arial" w:cs="Arial"/>
          <w:color w:val="333333"/>
          <w:kern w:val="0"/>
          <w:sz w:val="18"/>
          <w:szCs w:val="18"/>
          <w:lang w:eastAsia="sl-SI"/>
          <w14:ligatures w14:val="none"/>
        </w:rPr>
        <w:t>°C.</w:t>
      </w:r>
    </w:p>
    <w:p w14:paraId="7F770028" w14:textId="6174B80C" w:rsidR="0004133E" w:rsidRPr="0046197F" w:rsidRDefault="006C5485" w:rsidP="0004133E">
      <w:pPr>
        <w:shd w:val="clear" w:color="auto" w:fill="FFFFFF"/>
        <w:spacing w:after="150" w:line="240" w:lineRule="auto"/>
        <w:rPr>
          <w:rFonts w:ascii="Arial" w:eastAsia="Times New Roman" w:hAnsi="Arial" w:cs="Arial"/>
          <w:color w:val="333333"/>
          <w:kern w:val="0"/>
          <w:sz w:val="18"/>
          <w:szCs w:val="18"/>
          <w:lang w:eastAsia="sl-SI"/>
          <w14:ligatures w14:val="none"/>
        </w:rPr>
      </w:pPr>
      <w:r w:rsidRPr="0046197F">
        <w:rPr>
          <w:rFonts w:ascii="Arial" w:eastAsia="Times New Roman" w:hAnsi="Arial" w:cs="Arial"/>
          <w:color w:val="333333"/>
          <w:kern w:val="0"/>
          <w:sz w:val="18"/>
          <w:szCs w:val="18"/>
          <w:lang w:eastAsia="sl-SI"/>
          <w14:ligatures w14:val="none"/>
        </w:rPr>
        <w:t>Ogrevanje kabine z zajemanjem ‘brezplačne’ energije zmanjšuje porabo energije iz baterije za ohranjanje toplote in udobja voznikov, kar pomeni več energije v bateriji za opravljanje dela</w:t>
      </w:r>
      <w:r w:rsidR="0004133E" w:rsidRPr="0046197F">
        <w:rPr>
          <w:rFonts w:ascii="Arial" w:eastAsia="Times New Roman" w:hAnsi="Arial" w:cs="Arial"/>
          <w:color w:val="333333"/>
          <w:kern w:val="0"/>
          <w:sz w:val="18"/>
          <w:szCs w:val="18"/>
          <w:lang w:eastAsia="sl-SI"/>
          <w14:ligatures w14:val="none"/>
        </w:rPr>
        <w:t>.</w:t>
      </w:r>
    </w:p>
    <w:p w14:paraId="134DF4C5" w14:textId="107FAF2D" w:rsidR="0004133E" w:rsidRPr="0046197F" w:rsidRDefault="00C306EA" w:rsidP="0004133E">
      <w:pPr>
        <w:shd w:val="clear" w:color="auto" w:fill="FFFFFF"/>
        <w:spacing w:after="150" w:line="240" w:lineRule="auto"/>
        <w:rPr>
          <w:rFonts w:ascii="Arial" w:eastAsia="Times New Roman" w:hAnsi="Arial" w:cs="Arial"/>
          <w:color w:val="333333"/>
          <w:kern w:val="0"/>
          <w:sz w:val="18"/>
          <w:szCs w:val="18"/>
          <w:lang w:eastAsia="sl-SI"/>
          <w14:ligatures w14:val="none"/>
        </w:rPr>
      </w:pPr>
      <w:r w:rsidRPr="0046197F">
        <w:rPr>
          <w:rFonts w:ascii="Arial" w:eastAsia="Times New Roman" w:hAnsi="Arial" w:cs="Arial"/>
          <w:color w:val="333333"/>
          <w:kern w:val="0"/>
          <w:sz w:val="18"/>
          <w:szCs w:val="18"/>
          <w:lang w:eastAsia="sl-SI"/>
          <w14:ligatures w14:val="none"/>
        </w:rPr>
        <w:t>Fordovi inženirji so med preskušanjem pri dejanski uporabi in v zahtevnih laboratorijskih okoljih ugotovili, da lahko tehnologija izboljša doseg E-Transita s povečanim dosegom za 7 do 10 odstotkov v primerjavi z vozilom brez toplotne črpalke</w:t>
      </w:r>
      <w:r w:rsidR="0004133E" w:rsidRPr="0046197F">
        <w:rPr>
          <w:rFonts w:ascii="Arial" w:eastAsia="Times New Roman" w:hAnsi="Arial" w:cs="Arial"/>
          <w:color w:val="333333"/>
          <w:kern w:val="0"/>
          <w:sz w:val="18"/>
          <w:szCs w:val="18"/>
          <w:lang w:eastAsia="sl-SI"/>
          <w14:ligatures w14:val="none"/>
        </w:rPr>
        <w:t>.</w:t>
      </w:r>
    </w:p>
    <w:p w14:paraId="30B3F552" w14:textId="25C1C620" w:rsidR="0004133E" w:rsidRPr="0046197F" w:rsidRDefault="0004133E" w:rsidP="0004133E">
      <w:pPr>
        <w:shd w:val="clear" w:color="auto" w:fill="FFFFFF"/>
        <w:spacing w:after="150" w:line="240" w:lineRule="auto"/>
        <w:rPr>
          <w:rFonts w:ascii="Arial" w:eastAsia="Times New Roman" w:hAnsi="Arial" w:cs="Arial"/>
          <w:color w:val="333333"/>
          <w:kern w:val="0"/>
          <w:sz w:val="18"/>
          <w:szCs w:val="18"/>
          <w:lang w:eastAsia="sl-SI"/>
          <w14:ligatures w14:val="none"/>
        </w:rPr>
      </w:pPr>
      <w:r w:rsidRPr="0046197F">
        <w:rPr>
          <w:rFonts w:ascii="Arial" w:eastAsia="Times New Roman" w:hAnsi="Arial" w:cs="Arial"/>
          <w:color w:val="333333"/>
          <w:kern w:val="0"/>
          <w:sz w:val="18"/>
          <w:szCs w:val="18"/>
          <w:lang w:eastAsia="sl-SI"/>
          <w14:ligatures w14:val="none"/>
        </w:rPr>
        <w:t>“</w:t>
      </w:r>
      <w:r w:rsidR="00513BE6" w:rsidRPr="0046197F">
        <w:rPr>
          <w:rFonts w:ascii="Arial" w:eastAsia="Times New Roman" w:hAnsi="Arial" w:cs="Arial"/>
          <w:color w:val="333333"/>
          <w:kern w:val="0"/>
          <w:sz w:val="18"/>
          <w:szCs w:val="18"/>
          <w:lang w:eastAsia="sl-SI"/>
          <w14:ligatures w14:val="none"/>
        </w:rPr>
        <w:t xml:space="preserve">Za podjetja, ki uporabljajo dostavna vozila, pomeni vsak kilometer, prevožen med polnjenji, manj </w:t>
      </w:r>
      <w:r w:rsidR="003E4067" w:rsidRPr="0046197F">
        <w:rPr>
          <w:rFonts w:ascii="Arial" w:eastAsia="Times New Roman" w:hAnsi="Arial" w:cs="Arial"/>
          <w:color w:val="333333"/>
          <w:kern w:val="0"/>
          <w:sz w:val="18"/>
          <w:szCs w:val="18"/>
          <w:lang w:eastAsia="sl-SI"/>
          <w14:ligatures w14:val="none"/>
        </w:rPr>
        <w:t xml:space="preserve">prekinitev uporabe </w:t>
      </w:r>
      <w:r w:rsidR="00513BE6" w:rsidRPr="0046197F">
        <w:rPr>
          <w:rFonts w:ascii="Arial" w:eastAsia="Times New Roman" w:hAnsi="Arial" w:cs="Arial"/>
          <w:color w:val="333333"/>
          <w:kern w:val="0"/>
          <w:sz w:val="18"/>
          <w:szCs w:val="18"/>
          <w:lang w:eastAsia="sl-SI"/>
          <w14:ligatures w14:val="none"/>
        </w:rPr>
        <w:t xml:space="preserve">in več zasluženega denarja. </w:t>
      </w:r>
      <w:r w:rsidR="003E4067" w:rsidRPr="0046197F">
        <w:rPr>
          <w:rFonts w:ascii="Arial" w:eastAsia="Times New Roman" w:hAnsi="Arial" w:cs="Arial"/>
          <w:color w:val="333333"/>
          <w:kern w:val="0"/>
          <w:sz w:val="18"/>
          <w:szCs w:val="18"/>
          <w:lang w:eastAsia="sl-SI"/>
          <w14:ligatures w14:val="none"/>
        </w:rPr>
        <w:t xml:space="preserve">Lovimo </w:t>
      </w:r>
      <w:r w:rsidR="00513BE6" w:rsidRPr="0046197F">
        <w:rPr>
          <w:rFonts w:ascii="Arial" w:eastAsia="Times New Roman" w:hAnsi="Arial" w:cs="Arial"/>
          <w:color w:val="333333"/>
          <w:kern w:val="0"/>
          <w:sz w:val="18"/>
          <w:szCs w:val="18"/>
          <w:lang w:eastAsia="sl-SI"/>
          <w14:ligatures w14:val="none"/>
        </w:rPr>
        <w:t xml:space="preserve">vsak kilometer, da bi povečali učinkovitost in naredili električne vozne parke bolj produktivne in stroškovno učinkovite za </w:t>
      </w:r>
      <w:r w:rsidR="00652847" w:rsidRPr="0046197F">
        <w:rPr>
          <w:rFonts w:ascii="Arial" w:eastAsia="Times New Roman" w:hAnsi="Arial" w:cs="Arial"/>
          <w:color w:val="333333"/>
          <w:kern w:val="0"/>
          <w:sz w:val="18"/>
          <w:szCs w:val="18"/>
          <w:lang w:eastAsia="sl-SI"/>
          <w14:ligatures w14:val="none"/>
        </w:rPr>
        <w:t xml:space="preserve">marljiva </w:t>
      </w:r>
      <w:r w:rsidR="00513BE6" w:rsidRPr="0046197F">
        <w:rPr>
          <w:rFonts w:ascii="Arial" w:eastAsia="Times New Roman" w:hAnsi="Arial" w:cs="Arial"/>
          <w:color w:val="333333"/>
          <w:kern w:val="0"/>
          <w:sz w:val="18"/>
          <w:szCs w:val="18"/>
          <w:lang w:eastAsia="sl-SI"/>
          <w14:ligatures w14:val="none"/>
        </w:rPr>
        <w:t>podjetja</w:t>
      </w:r>
      <w:r w:rsidRPr="0046197F">
        <w:rPr>
          <w:rFonts w:ascii="Arial" w:eastAsia="Times New Roman" w:hAnsi="Arial" w:cs="Arial"/>
          <w:color w:val="333333"/>
          <w:kern w:val="0"/>
          <w:sz w:val="18"/>
          <w:szCs w:val="18"/>
          <w:lang w:eastAsia="sl-SI"/>
          <w14:ligatures w14:val="none"/>
        </w:rPr>
        <w:t xml:space="preserve">,” </w:t>
      </w:r>
      <w:r w:rsidR="00652847" w:rsidRPr="0046197F">
        <w:rPr>
          <w:rFonts w:ascii="Arial" w:eastAsia="Times New Roman" w:hAnsi="Arial" w:cs="Arial"/>
          <w:color w:val="333333"/>
          <w:kern w:val="0"/>
          <w:sz w:val="18"/>
          <w:szCs w:val="18"/>
          <w:lang w:eastAsia="sl-SI"/>
          <w14:ligatures w14:val="none"/>
        </w:rPr>
        <w:t xml:space="preserve">je povedal </w:t>
      </w:r>
      <w:r w:rsidRPr="0046197F">
        <w:rPr>
          <w:rFonts w:ascii="Arial" w:eastAsia="Times New Roman" w:hAnsi="Arial" w:cs="Arial"/>
          <w:color w:val="333333"/>
          <w:kern w:val="0"/>
          <w:sz w:val="18"/>
          <w:szCs w:val="18"/>
          <w:lang w:eastAsia="sl-SI"/>
          <w14:ligatures w14:val="none"/>
        </w:rPr>
        <w:t xml:space="preserve">Ingo Krolewski, </w:t>
      </w:r>
      <w:r w:rsidR="009D1DE8" w:rsidRPr="0046197F">
        <w:rPr>
          <w:rFonts w:ascii="Arial" w:eastAsia="Times New Roman" w:hAnsi="Arial" w:cs="Arial"/>
          <w:color w:val="333333"/>
          <w:kern w:val="0"/>
          <w:sz w:val="18"/>
          <w:szCs w:val="18"/>
          <w:lang w:eastAsia="sl-SI"/>
          <w14:ligatures w14:val="none"/>
        </w:rPr>
        <w:t xml:space="preserve">vodja </w:t>
      </w:r>
      <w:r w:rsidR="00652847" w:rsidRPr="0046197F">
        <w:rPr>
          <w:rFonts w:ascii="Arial" w:eastAsia="Times New Roman" w:hAnsi="Arial" w:cs="Arial"/>
          <w:color w:val="333333"/>
          <w:kern w:val="0"/>
          <w:sz w:val="18"/>
          <w:szCs w:val="18"/>
          <w:lang w:eastAsia="sl-SI"/>
          <w14:ligatures w14:val="none"/>
        </w:rPr>
        <w:t xml:space="preserve">za podnebne dejavnike in </w:t>
      </w:r>
      <w:r w:rsidR="00431B9E" w:rsidRPr="0046197F">
        <w:rPr>
          <w:rFonts w:ascii="Arial" w:eastAsia="Times New Roman" w:hAnsi="Arial" w:cs="Arial"/>
          <w:color w:val="333333"/>
          <w:kern w:val="0"/>
          <w:sz w:val="18"/>
          <w:szCs w:val="18"/>
          <w:lang w:eastAsia="sl-SI"/>
          <w14:ligatures w14:val="none"/>
        </w:rPr>
        <w:t xml:space="preserve">nadzor </w:t>
      </w:r>
      <w:r w:rsidR="009D1DE8" w:rsidRPr="0046197F">
        <w:rPr>
          <w:rFonts w:ascii="Arial" w:eastAsia="Times New Roman" w:hAnsi="Arial" w:cs="Arial"/>
          <w:color w:val="333333"/>
          <w:kern w:val="0"/>
          <w:sz w:val="18"/>
          <w:szCs w:val="18"/>
          <w:lang w:eastAsia="sl-SI"/>
          <w14:ligatures w14:val="none"/>
        </w:rPr>
        <w:t xml:space="preserve">pri </w:t>
      </w:r>
      <w:r w:rsidRPr="0046197F">
        <w:rPr>
          <w:rFonts w:ascii="Arial" w:eastAsia="Times New Roman" w:hAnsi="Arial" w:cs="Arial"/>
          <w:color w:val="333333"/>
          <w:kern w:val="0"/>
          <w:sz w:val="18"/>
          <w:szCs w:val="18"/>
          <w:lang w:eastAsia="sl-SI"/>
          <w14:ligatures w14:val="none"/>
        </w:rPr>
        <w:t>Ford</w:t>
      </w:r>
      <w:r w:rsidR="009D1DE8" w:rsidRPr="0046197F">
        <w:rPr>
          <w:rFonts w:ascii="Arial" w:eastAsia="Times New Roman" w:hAnsi="Arial" w:cs="Arial"/>
          <w:color w:val="333333"/>
          <w:kern w:val="0"/>
          <w:sz w:val="18"/>
          <w:szCs w:val="18"/>
          <w:lang w:eastAsia="sl-SI"/>
          <w14:ligatures w14:val="none"/>
        </w:rPr>
        <w:t>u</w:t>
      </w:r>
      <w:r w:rsidRPr="0046197F">
        <w:rPr>
          <w:rFonts w:ascii="Arial" w:eastAsia="Times New Roman" w:hAnsi="Arial" w:cs="Arial"/>
          <w:color w:val="333333"/>
          <w:kern w:val="0"/>
          <w:sz w:val="18"/>
          <w:szCs w:val="18"/>
          <w:lang w:eastAsia="sl-SI"/>
          <w14:ligatures w14:val="none"/>
        </w:rPr>
        <w:t>.</w:t>
      </w:r>
    </w:p>
    <w:p w14:paraId="02D716C5" w14:textId="6AABFECA" w:rsidR="0004133E" w:rsidRPr="0046197F" w:rsidRDefault="00BD0C08" w:rsidP="0004133E">
      <w:pPr>
        <w:shd w:val="clear" w:color="auto" w:fill="FFFFFF"/>
        <w:spacing w:after="150" w:line="240" w:lineRule="auto"/>
        <w:rPr>
          <w:rFonts w:ascii="Arial" w:eastAsia="Times New Roman" w:hAnsi="Arial" w:cs="Arial"/>
          <w:color w:val="333333"/>
          <w:kern w:val="0"/>
          <w:sz w:val="18"/>
          <w:szCs w:val="18"/>
          <w:lang w:eastAsia="sl-SI"/>
          <w14:ligatures w14:val="none"/>
        </w:rPr>
      </w:pPr>
      <w:r w:rsidRPr="0046197F">
        <w:rPr>
          <w:rFonts w:ascii="Arial" w:eastAsia="Times New Roman" w:hAnsi="Arial" w:cs="Arial"/>
          <w:b/>
          <w:bCs/>
          <w:color w:val="333333"/>
          <w:kern w:val="0"/>
          <w:sz w:val="18"/>
          <w:szCs w:val="18"/>
          <w:lang w:eastAsia="sl-SI"/>
          <w14:ligatures w14:val="none"/>
        </w:rPr>
        <w:t>Povečanje dosega in udobja v kabini v vseh letnih časih</w:t>
      </w:r>
    </w:p>
    <w:p w14:paraId="10913E17" w14:textId="49E41F2B" w:rsidR="0004133E" w:rsidRPr="0046197F" w:rsidRDefault="00D85D94" w:rsidP="0004133E">
      <w:pPr>
        <w:shd w:val="clear" w:color="auto" w:fill="FFFFFF"/>
        <w:spacing w:after="150" w:line="240" w:lineRule="auto"/>
        <w:rPr>
          <w:rFonts w:ascii="Arial" w:eastAsia="Times New Roman" w:hAnsi="Arial" w:cs="Arial"/>
          <w:color w:val="333333"/>
          <w:kern w:val="0"/>
          <w:sz w:val="18"/>
          <w:szCs w:val="18"/>
          <w:lang w:eastAsia="sl-SI"/>
          <w14:ligatures w14:val="none"/>
        </w:rPr>
      </w:pPr>
      <w:r w:rsidRPr="0046197F">
        <w:rPr>
          <w:rFonts w:ascii="Arial" w:eastAsia="Times New Roman" w:hAnsi="Arial" w:cs="Arial"/>
          <w:color w:val="333333"/>
          <w:kern w:val="0"/>
          <w:sz w:val="18"/>
          <w:szCs w:val="18"/>
          <w:lang w:eastAsia="sl-SI"/>
          <w14:ligatures w14:val="none"/>
        </w:rPr>
        <w:t xml:space="preserve">Toplotne črpalke so priljubljen, energetsko učinkovit način ogrevanja domov, pisarn in – v zadnjem času – tudi električnih vozil. Uporabljajo zelo </w:t>
      </w:r>
      <w:r w:rsidR="00BB2DDD" w:rsidRPr="0046197F">
        <w:rPr>
          <w:rFonts w:ascii="Arial" w:eastAsia="Times New Roman" w:hAnsi="Arial" w:cs="Arial"/>
          <w:color w:val="333333"/>
          <w:kern w:val="0"/>
          <w:sz w:val="18"/>
          <w:szCs w:val="18"/>
          <w:lang w:eastAsia="sl-SI"/>
          <w14:ligatures w14:val="none"/>
        </w:rPr>
        <w:t>mrzle</w:t>
      </w:r>
      <w:r w:rsidRPr="0046197F">
        <w:rPr>
          <w:rFonts w:ascii="Arial" w:eastAsia="Times New Roman" w:hAnsi="Arial" w:cs="Arial"/>
          <w:color w:val="333333"/>
          <w:kern w:val="0"/>
          <w:sz w:val="18"/>
          <w:szCs w:val="18"/>
          <w:lang w:eastAsia="sl-SI"/>
          <w14:ligatures w14:val="none"/>
        </w:rPr>
        <w:t xml:space="preserve"> hladilne pline, ki absorbirajo toploto iz okolja, nato pa te pline stisnejo in tako dvignejo njihovo temperaturo. Na ta način se lahko majhna količina električne energije za napajanje toplotne črpalke uporabi za pridobivanje večje količine </w:t>
      </w:r>
      <w:r w:rsidR="00331120" w:rsidRPr="0046197F">
        <w:rPr>
          <w:rFonts w:ascii="Arial" w:eastAsia="Times New Roman" w:hAnsi="Arial" w:cs="Arial"/>
          <w:color w:val="333333"/>
          <w:kern w:val="0"/>
          <w:sz w:val="18"/>
          <w:szCs w:val="18"/>
          <w:lang w:eastAsia="sl-SI"/>
          <w14:ligatures w14:val="none"/>
        </w:rPr>
        <w:t>‘brezplačne’</w:t>
      </w:r>
      <w:r w:rsidRPr="0046197F">
        <w:rPr>
          <w:rFonts w:ascii="Arial" w:eastAsia="Times New Roman" w:hAnsi="Arial" w:cs="Arial"/>
          <w:color w:val="333333"/>
          <w:kern w:val="0"/>
          <w:sz w:val="18"/>
          <w:szCs w:val="18"/>
          <w:lang w:eastAsia="sl-SI"/>
          <w14:ligatures w14:val="none"/>
        </w:rPr>
        <w:t xml:space="preserve"> toplotne energije</w:t>
      </w:r>
      <w:r w:rsidR="0004133E" w:rsidRPr="0046197F">
        <w:rPr>
          <w:rFonts w:ascii="Arial" w:eastAsia="Times New Roman" w:hAnsi="Arial" w:cs="Arial"/>
          <w:color w:val="333333"/>
          <w:kern w:val="0"/>
          <w:sz w:val="18"/>
          <w:szCs w:val="18"/>
          <w:lang w:eastAsia="sl-SI"/>
          <w14:ligatures w14:val="none"/>
        </w:rPr>
        <w:t>.</w:t>
      </w:r>
    </w:p>
    <w:p w14:paraId="2F07A684" w14:textId="4D273A0C" w:rsidR="0004133E" w:rsidRPr="0046197F" w:rsidRDefault="00241C06" w:rsidP="0004133E">
      <w:pPr>
        <w:shd w:val="clear" w:color="auto" w:fill="FFFFFF"/>
        <w:spacing w:after="150" w:line="240" w:lineRule="auto"/>
        <w:rPr>
          <w:rFonts w:ascii="Arial" w:eastAsia="Times New Roman" w:hAnsi="Arial" w:cs="Arial"/>
          <w:color w:val="333333"/>
          <w:kern w:val="0"/>
          <w:sz w:val="18"/>
          <w:szCs w:val="18"/>
          <w:lang w:eastAsia="sl-SI"/>
          <w14:ligatures w14:val="none"/>
        </w:rPr>
      </w:pPr>
      <w:r w:rsidRPr="0046197F">
        <w:rPr>
          <w:rFonts w:ascii="Arial" w:eastAsia="Times New Roman" w:hAnsi="Arial" w:cs="Arial"/>
          <w:color w:val="333333"/>
          <w:kern w:val="0"/>
          <w:sz w:val="18"/>
          <w:szCs w:val="18"/>
          <w:lang w:eastAsia="sl-SI"/>
          <w14:ligatures w14:val="none"/>
        </w:rPr>
        <w:t xml:space="preserve">Fordova patentirana toplotna črpalka VIHP ponuja večje prednosti kot druge zasnove toplotnih črpalk, saj z vbrizgavanjem hlapov pomaga izboljšati učinkovitost tako pri ogrevanju kot hlajenju notranjosti dostavnega vozila. Ko se zunanje temperature dvignejo nad 25 °C, lahko vgrajeni hladilni sistem črpalke odvzame toploto iz kabine in tako zmanjša porabo energije iz baterije, ki je potrebna za delovanje klimatske naprave v </w:t>
      </w:r>
      <w:r w:rsidR="00025828" w:rsidRPr="0046197F">
        <w:rPr>
          <w:rFonts w:ascii="Arial" w:eastAsia="Times New Roman" w:hAnsi="Arial" w:cs="Arial"/>
          <w:color w:val="333333"/>
          <w:kern w:val="0"/>
          <w:sz w:val="18"/>
          <w:szCs w:val="18"/>
          <w:lang w:eastAsia="sl-SI"/>
          <w14:ligatures w14:val="none"/>
        </w:rPr>
        <w:t>dostavniku</w:t>
      </w:r>
      <w:r w:rsidR="0004133E" w:rsidRPr="0046197F">
        <w:rPr>
          <w:rFonts w:ascii="Arial" w:eastAsia="Times New Roman" w:hAnsi="Arial" w:cs="Arial"/>
          <w:color w:val="333333"/>
          <w:kern w:val="0"/>
          <w:sz w:val="18"/>
          <w:szCs w:val="18"/>
          <w:lang w:eastAsia="sl-SI"/>
          <w14:ligatures w14:val="none"/>
        </w:rPr>
        <w:t>.</w:t>
      </w:r>
    </w:p>
    <w:p w14:paraId="538BDC3C" w14:textId="57672D9D" w:rsidR="0004133E" w:rsidRPr="0046197F" w:rsidRDefault="007D1341" w:rsidP="0004133E">
      <w:pPr>
        <w:shd w:val="clear" w:color="auto" w:fill="FFFFFF"/>
        <w:spacing w:after="150" w:line="240" w:lineRule="auto"/>
        <w:rPr>
          <w:rFonts w:ascii="Arial" w:eastAsia="Times New Roman" w:hAnsi="Arial" w:cs="Arial"/>
          <w:color w:val="333333"/>
          <w:kern w:val="0"/>
          <w:sz w:val="18"/>
          <w:szCs w:val="18"/>
          <w:lang w:eastAsia="sl-SI"/>
          <w14:ligatures w14:val="none"/>
        </w:rPr>
      </w:pPr>
      <w:r w:rsidRPr="0046197F">
        <w:rPr>
          <w:rFonts w:ascii="Arial" w:eastAsia="Times New Roman" w:hAnsi="Arial" w:cs="Arial"/>
          <w:color w:val="333333"/>
          <w:kern w:val="0"/>
          <w:sz w:val="18"/>
          <w:szCs w:val="18"/>
          <w:lang w:eastAsia="sl-SI"/>
          <w14:ligatures w14:val="none"/>
        </w:rPr>
        <w:t xml:space="preserve">Skoraj dve leti natančnega prilagajanja je vključevalo več kot 100 preskusov v vetrovniku in 25.000 kilometrov ocenjevanja </w:t>
      </w:r>
      <w:r w:rsidR="00E90FDB" w:rsidRPr="0046197F">
        <w:rPr>
          <w:rFonts w:ascii="Arial" w:eastAsia="Times New Roman" w:hAnsi="Arial" w:cs="Arial"/>
          <w:color w:val="333333"/>
          <w:kern w:val="0"/>
          <w:sz w:val="18"/>
          <w:szCs w:val="18"/>
          <w:lang w:eastAsia="sl-SI"/>
          <w14:ligatures w14:val="none"/>
        </w:rPr>
        <w:t xml:space="preserve">pri dejanski uporabi </w:t>
      </w:r>
      <w:r w:rsidRPr="0046197F">
        <w:rPr>
          <w:rFonts w:ascii="Arial" w:eastAsia="Times New Roman" w:hAnsi="Arial" w:cs="Arial"/>
          <w:color w:val="333333"/>
          <w:kern w:val="0"/>
          <w:sz w:val="18"/>
          <w:szCs w:val="18"/>
          <w:lang w:eastAsia="sl-SI"/>
          <w14:ligatures w14:val="none"/>
        </w:rPr>
        <w:t>za vsak model. Sedem namenskih testnih potovanj je vključevalo tako različne pogoje, kot so vročina španskega poletja in finska zima s temperaturo -34 °C.</w:t>
      </w:r>
    </w:p>
    <w:p w14:paraId="378CD22C" w14:textId="798863D8" w:rsidR="0004133E" w:rsidRPr="0046197F" w:rsidRDefault="00693639" w:rsidP="0004133E">
      <w:pPr>
        <w:shd w:val="clear" w:color="auto" w:fill="FFFFFF"/>
        <w:spacing w:after="150" w:line="240" w:lineRule="auto"/>
        <w:rPr>
          <w:rFonts w:ascii="Arial" w:eastAsia="Times New Roman" w:hAnsi="Arial" w:cs="Arial"/>
          <w:color w:val="333333"/>
          <w:kern w:val="0"/>
          <w:sz w:val="18"/>
          <w:szCs w:val="18"/>
          <w:lang w:eastAsia="sl-SI"/>
          <w14:ligatures w14:val="none"/>
        </w:rPr>
      </w:pPr>
      <w:r w:rsidRPr="0046197F">
        <w:rPr>
          <w:rFonts w:ascii="Arial" w:eastAsia="Times New Roman" w:hAnsi="Arial" w:cs="Arial"/>
          <w:color w:val="333333"/>
          <w:kern w:val="0"/>
          <w:sz w:val="18"/>
          <w:szCs w:val="18"/>
          <w:lang w:eastAsia="sl-SI"/>
          <w14:ligatures w14:val="none"/>
        </w:rPr>
        <w:t>Pri razvoju so sodelovale Fordove inženirske ekipe v Združenem kraljestvu, Nemčiji in ZDA</w:t>
      </w:r>
      <w:r w:rsidR="0004133E" w:rsidRPr="0046197F">
        <w:rPr>
          <w:rFonts w:ascii="Arial" w:eastAsia="Times New Roman" w:hAnsi="Arial" w:cs="Arial"/>
          <w:color w:val="333333"/>
          <w:kern w:val="0"/>
          <w:sz w:val="18"/>
          <w:szCs w:val="18"/>
          <w:lang w:eastAsia="sl-SI"/>
          <w14:ligatures w14:val="none"/>
        </w:rPr>
        <w:t>.</w:t>
      </w:r>
    </w:p>
    <w:p w14:paraId="3067BCCC" w14:textId="77777777" w:rsidR="0004133E" w:rsidRPr="0046197F" w:rsidRDefault="0004133E" w:rsidP="0004133E">
      <w:pPr>
        <w:shd w:val="clear" w:color="auto" w:fill="FFFFFF"/>
        <w:spacing w:after="150" w:line="240" w:lineRule="auto"/>
        <w:jc w:val="center"/>
        <w:rPr>
          <w:rFonts w:ascii="Arial" w:eastAsia="Times New Roman" w:hAnsi="Arial" w:cs="Arial"/>
          <w:color w:val="333333"/>
          <w:kern w:val="0"/>
          <w:sz w:val="18"/>
          <w:szCs w:val="18"/>
          <w:lang w:eastAsia="sl-SI"/>
          <w14:ligatures w14:val="none"/>
        </w:rPr>
      </w:pPr>
      <w:r w:rsidRPr="0046197F">
        <w:rPr>
          <w:rFonts w:ascii="Arial" w:eastAsia="Times New Roman" w:hAnsi="Arial" w:cs="Arial"/>
          <w:color w:val="333333"/>
          <w:kern w:val="0"/>
          <w:sz w:val="18"/>
          <w:szCs w:val="18"/>
          <w:lang w:eastAsia="sl-SI"/>
          <w14:ligatures w14:val="none"/>
        </w:rPr>
        <w:t># # #</w:t>
      </w:r>
    </w:p>
    <w:p w14:paraId="16C2BDA5" w14:textId="77777777" w:rsidR="0004133E" w:rsidRPr="0046197F" w:rsidRDefault="0004133E" w:rsidP="0004133E">
      <w:pPr>
        <w:shd w:val="clear" w:color="auto" w:fill="FFFFFF"/>
        <w:spacing w:after="150" w:line="240" w:lineRule="auto"/>
        <w:rPr>
          <w:rFonts w:ascii="Arial" w:eastAsia="Times New Roman" w:hAnsi="Arial" w:cs="Arial"/>
          <w:color w:val="333333"/>
          <w:kern w:val="0"/>
          <w:sz w:val="18"/>
          <w:szCs w:val="18"/>
          <w:lang w:eastAsia="sl-SI"/>
          <w14:ligatures w14:val="none"/>
        </w:rPr>
      </w:pPr>
      <w:r w:rsidRPr="0046197F">
        <w:rPr>
          <w:rFonts w:ascii="Arial" w:eastAsia="Times New Roman" w:hAnsi="Arial" w:cs="Arial"/>
          <w:color w:val="333333"/>
          <w:kern w:val="0"/>
          <w:sz w:val="18"/>
          <w:szCs w:val="18"/>
          <w:lang w:eastAsia="sl-SI"/>
          <w14:ligatures w14:val="none"/>
        </w:rPr>
        <w:t>                                                                                                                            </w:t>
      </w:r>
    </w:p>
    <w:p w14:paraId="47F22D1F" w14:textId="170508E8" w:rsidR="0004133E" w:rsidRPr="0046197F" w:rsidRDefault="0004133E" w:rsidP="0004133E">
      <w:pPr>
        <w:shd w:val="clear" w:color="auto" w:fill="FFFFFF"/>
        <w:spacing w:after="150" w:line="240" w:lineRule="auto"/>
        <w:rPr>
          <w:rFonts w:ascii="Arial" w:eastAsia="Times New Roman" w:hAnsi="Arial" w:cs="Arial"/>
          <w:color w:val="333333"/>
          <w:kern w:val="0"/>
          <w:sz w:val="18"/>
          <w:szCs w:val="18"/>
          <w:lang w:eastAsia="sl-SI"/>
          <w14:ligatures w14:val="none"/>
        </w:rPr>
      </w:pPr>
      <w:r w:rsidRPr="0046197F">
        <w:rPr>
          <w:rFonts w:ascii="Arial" w:eastAsia="Times New Roman" w:hAnsi="Arial" w:cs="Arial"/>
          <w:color w:val="333333"/>
          <w:kern w:val="0"/>
          <w:sz w:val="16"/>
          <w:szCs w:val="16"/>
          <w:vertAlign w:val="superscript"/>
          <w:lang w:eastAsia="sl-SI"/>
          <w14:ligatures w14:val="none"/>
        </w:rPr>
        <w:t>1 </w:t>
      </w:r>
      <w:r w:rsidR="009F0EA2" w:rsidRPr="0046197F">
        <w:rPr>
          <w:rFonts w:ascii="Arial" w:eastAsia="Times New Roman" w:hAnsi="Arial" w:cs="Arial"/>
          <w:color w:val="333333"/>
          <w:kern w:val="0"/>
          <w:sz w:val="18"/>
          <w:szCs w:val="18"/>
          <w:lang w:eastAsia="sl-SI"/>
          <w14:ligatures w14:val="none"/>
        </w:rPr>
        <w:t xml:space="preserve">Doseg do </w:t>
      </w:r>
      <w:r w:rsidR="00855245">
        <w:rPr>
          <w:rFonts w:ascii="Arial" w:eastAsia="Times New Roman" w:hAnsi="Arial" w:cs="Arial"/>
          <w:color w:val="333333"/>
          <w:kern w:val="0"/>
          <w:sz w:val="18"/>
          <w:szCs w:val="18"/>
          <w:lang w:eastAsia="sl-SI"/>
          <w14:ligatures w14:val="none"/>
        </w:rPr>
        <w:t>329</w:t>
      </w:r>
      <w:r w:rsidR="009F0EA2" w:rsidRPr="0046197F">
        <w:rPr>
          <w:rFonts w:ascii="Arial" w:eastAsia="Times New Roman" w:hAnsi="Arial" w:cs="Arial"/>
          <w:color w:val="333333"/>
          <w:kern w:val="0"/>
          <w:sz w:val="18"/>
          <w:szCs w:val="18"/>
          <w:lang w:eastAsia="sl-SI"/>
          <w14:ligatures w14:val="none"/>
        </w:rPr>
        <w:t xml:space="preserve"> km temelji na povsem napolnjeni bateriji vozila E-Transit Custom. Ocenjeni doseg po svetovno usklajenem preskusnem postopku za lahka vozila (WLTP). Navedeni podatki so namenjeni za primerjave z drugimi vozili, testiranimi po enakih tehničnih postopkih. Dejanski doseg se lahko razlikuje glede na dejavnike (kot so npr. vremenski pogoji, način vožnje, profil poti, stanje vozila in stanje litij-ionske baterije)</w:t>
      </w:r>
      <w:r w:rsidRPr="0046197F">
        <w:rPr>
          <w:rFonts w:ascii="Arial" w:eastAsia="Times New Roman" w:hAnsi="Arial" w:cs="Arial"/>
          <w:color w:val="333333"/>
          <w:kern w:val="0"/>
          <w:sz w:val="18"/>
          <w:szCs w:val="18"/>
          <w:lang w:eastAsia="sl-SI"/>
          <w14:ligatures w14:val="none"/>
        </w:rPr>
        <w:t>.</w:t>
      </w:r>
    </w:p>
    <w:p w14:paraId="30B9D15C" w14:textId="01DB18A0" w:rsidR="0004133E" w:rsidRPr="0046197F" w:rsidRDefault="0004133E" w:rsidP="0004133E">
      <w:pPr>
        <w:shd w:val="clear" w:color="auto" w:fill="FFFFFF"/>
        <w:spacing w:after="150" w:line="240" w:lineRule="auto"/>
        <w:rPr>
          <w:rFonts w:ascii="Arial" w:eastAsia="Times New Roman" w:hAnsi="Arial" w:cs="Arial"/>
          <w:color w:val="333333"/>
          <w:kern w:val="0"/>
          <w:sz w:val="18"/>
          <w:szCs w:val="18"/>
          <w:lang w:eastAsia="sl-SI"/>
          <w14:ligatures w14:val="none"/>
        </w:rPr>
      </w:pPr>
      <w:r w:rsidRPr="0046197F">
        <w:rPr>
          <w:rFonts w:ascii="Arial" w:eastAsia="Times New Roman" w:hAnsi="Arial" w:cs="Arial"/>
          <w:color w:val="333333"/>
          <w:kern w:val="0"/>
          <w:sz w:val="16"/>
          <w:szCs w:val="16"/>
          <w:vertAlign w:val="superscript"/>
          <w:lang w:eastAsia="sl-SI"/>
          <w14:ligatures w14:val="none"/>
        </w:rPr>
        <w:t>2 </w:t>
      </w:r>
      <w:r w:rsidR="002174F8" w:rsidRPr="0046197F">
        <w:rPr>
          <w:rFonts w:ascii="Arial" w:eastAsia="Times New Roman" w:hAnsi="Arial" w:cs="Arial"/>
          <w:color w:val="333333"/>
          <w:kern w:val="0"/>
          <w:sz w:val="18"/>
          <w:szCs w:val="18"/>
          <w:lang w:eastAsia="sl-SI"/>
          <w14:ligatures w14:val="none"/>
        </w:rPr>
        <w:t>Doseg do 3</w:t>
      </w:r>
      <w:r w:rsidR="00855245">
        <w:rPr>
          <w:rFonts w:ascii="Arial" w:eastAsia="Times New Roman" w:hAnsi="Arial" w:cs="Arial"/>
          <w:color w:val="333333"/>
          <w:kern w:val="0"/>
          <w:sz w:val="18"/>
          <w:szCs w:val="18"/>
          <w:lang w:eastAsia="sl-SI"/>
          <w14:ligatures w14:val="none"/>
        </w:rPr>
        <w:t>01</w:t>
      </w:r>
      <w:r w:rsidR="002174F8" w:rsidRPr="0046197F">
        <w:rPr>
          <w:rFonts w:ascii="Arial" w:eastAsia="Times New Roman" w:hAnsi="Arial" w:cs="Arial"/>
          <w:color w:val="333333"/>
          <w:kern w:val="0"/>
          <w:sz w:val="18"/>
          <w:szCs w:val="18"/>
          <w:lang w:eastAsia="sl-SI"/>
          <w14:ligatures w14:val="none"/>
        </w:rPr>
        <w:t xml:space="preserve"> km temelji na povsem napolnjeni bateriji vozila E-T</w:t>
      </w:r>
      <w:r w:rsidR="00611D08" w:rsidRPr="0046197F">
        <w:rPr>
          <w:rFonts w:ascii="Arial" w:eastAsia="Times New Roman" w:hAnsi="Arial" w:cs="Arial"/>
          <w:color w:val="333333"/>
          <w:kern w:val="0"/>
          <w:sz w:val="18"/>
          <w:szCs w:val="18"/>
          <w:lang w:eastAsia="sl-SI"/>
          <w14:ligatures w14:val="none"/>
        </w:rPr>
        <w:t xml:space="preserve">ourneo </w:t>
      </w:r>
      <w:r w:rsidR="002174F8" w:rsidRPr="0046197F">
        <w:rPr>
          <w:rFonts w:ascii="Arial" w:eastAsia="Times New Roman" w:hAnsi="Arial" w:cs="Arial"/>
          <w:color w:val="333333"/>
          <w:kern w:val="0"/>
          <w:sz w:val="18"/>
          <w:szCs w:val="18"/>
          <w:lang w:eastAsia="sl-SI"/>
          <w14:ligatures w14:val="none"/>
        </w:rPr>
        <w:t>Custom. Ocenjeni doseg po svetovno usklajenem preskusnem postopku za lahka vozila (WLTP). Navedeni podatki so namenjeni za primerjave z drugimi vozili, testiranimi po enakih tehničnih postopkih. Dejanski doseg se lahko razlikuje glede na dejavnike (kot so npr. vremenski pogoji, način vožnje, profil poti, stanje vozila in stanje litij-ionske baterije).</w:t>
      </w:r>
    </w:p>
    <w:p w14:paraId="63A17AC1" w14:textId="071F47F7" w:rsidR="0004133E" w:rsidRPr="0046197F" w:rsidRDefault="0004133E" w:rsidP="0004133E">
      <w:pPr>
        <w:shd w:val="clear" w:color="auto" w:fill="FFFFFF"/>
        <w:spacing w:after="150" w:line="240" w:lineRule="auto"/>
        <w:rPr>
          <w:rFonts w:ascii="Arial" w:eastAsia="Times New Roman" w:hAnsi="Arial" w:cs="Arial"/>
          <w:color w:val="333333"/>
          <w:kern w:val="0"/>
          <w:sz w:val="18"/>
          <w:szCs w:val="18"/>
          <w:lang w:eastAsia="sl-SI"/>
          <w14:ligatures w14:val="none"/>
        </w:rPr>
      </w:pPr>
      <w:r w:rsidRPr="0046197F">
        <w:rPr>
          <w:rFonts w:ascii="Arial" w:eastAsia="Times New Roman" w:hAnsi="Arial" w:cs="Arial"/>
          <w:color w:val="333333"/>
          <w:kern w:val="0"/>
          <w:sz w:val="16"/>
          <w:szCs w:val="16"/>
          <w:vertAlign w:val="superscript"/>
          <w:lang w:eastAsia="sl-SI"/>
          <w14:ligatures w14:val="none"/>
        </w:rPr>
        <w:lastRenderedPageBreak/>
        <w:t>3</w:t>
      </w:r>
      <w:r w:rsidRPr="0046197F">
        <w:rPr>
          <w:rFonts w:ascii="Arial" w:eastAsia="Times New Roman" w:hAnsi="Arial" w:cs="Arial"/>
          <w:color w:val="333333"/>
          <w:kern w:val="0"/>
          <w:sz w:val="18"/>
          <w:szCs w:val="18"/>
          <w:lang w:eastAsia="sl-SI"/>
          <w14:ligatures w14:val="none"/>
        </w:rPr>
        <w:t> </w:t>
      </w:r>
      <w:r w:rsidR="00611D08" w:rsidRPr="0046197F">
        <w:rPr>
          <w:rFonts w:ascii="Arial" w:eastAsia="Times New Roman" w:hAnsi="Arial" w:cs="Arial"/>
          <w:color w:val="333333"/>
          <w:kern w:val="0"/>
          <w:sz w:val="18"/>
          <w:szCs w:val="18"/>
          <w:lang w:eastAsia="sl-SI"/>
          <w14:ligatures w14:val="none"/>
        </w:rPr>
        <w:t xml:space="preserve">Doseg do 402 km temelji na povsem napolnjeni bateriji vozila E-Transit </w:t>
      </w:r>
      <w:r w:rsidR="0046197F" w:rsidRPr="0046197F">
        <w:rPr>
          <w:rFonts w:ascii="Arial" w:eastAsia="Times New Roman" w:hAnsi="Arial" w:cs="Arial"/>
          <w:color w:val="333333"/>
          <w:kern w:val="0"/>
          <w:sz w:val="18"/>
          <w:szCs w:val="18"/>
          <w:lang w:eastAsia="sl-SI"/>
          <w14:ligatures w14:val="none"/>
        </w:rPr>
        <w:t>s podaljšanim dosegom</w:t>
      </w:r>
      <w:r w:rsidR="00611D08" w:rsidRPr="0046197F">
        <w:rPr>
          <w:rFonts w:ascii="Arial" w:eastAsia="Times New Roman" w:hAnsi="Arial" w:cs="Arial"/>
          <w:color w:val="333333"/>
          <w:kern w:val="0"/>
          <w:sz w:val="18"/>
          <w:szCs w:val="18"/>
          <w:lang w:eastAsia="sl-SI"/>
          <w14:ligatures w14:val="none"/>
        </w:rPr>
        <w:t>. Ocenjeni doseg po svetovno usklajenem preskusnem postopku za lahka vozila (WLTP). Navedeni podatki so namenjeni za primerjave z drugimi vozili, testiranimi po enakih tehničnih postopkih. Dejanski doseg se lahko razlikuje glede na dejavnike (kot so npr. vremenski pogoji, način vožnje, profil poti, stanje vozila in stanje litij-ionske baterije)</w:t>
      </w:r>
      <w:r w:rsidRPr="0046197F">
        <w:rPr>
          <w:rFonts w:ascii="Arial" w:eastAsia="Times New Roman" w:hAnsi="Arial" w:cs="Arial"/>
          <w:color w:val="333333"/>
          <w:kern w:val="0"/>
          <w:sz w:val="18"/>
          <w:szCs w:val="18"/>
          <w:lang w:eastAsia="sl-SI"/>
          <w14:ligatures w14:val="none"/>
        </w:rPr>
        <w:t>.</w:t>
      </w:r>
    </w:p>
    <w:p w14:paraId="52F53389" w14:textId="77777777" w:rsidR="008F278E" w:rsidRDefault="008F278E"/>
    <w:p w14:paraId="7413F4B1" w14:textId="77777777" w:rsidR="00CD3B8E" w:rsidRDefault="00CD3B8E"/>
    <w:p w14:paraId="3E572968" w14:textId="3F640640" w:rsidR="00CD3B8E" w:rsidRPr="0046197F" w:rsidRDefault="00CD3B8E">
      <w:r>
        <w:t>E</w:t>
      </w:r>
      <w:r w:rsidRPr="00CD3B8E">
        <w:t>lektrična vozila ford pro z edinstveno tehnologijo toplotne črpalke vozijo dlje v mrazu</w:t>
      </w:r>
    </w:p>
    <w:sectPr w:rsidR="00CD3B8E" w:rsidRPr="004619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ntennaLigh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34E34"/>
    <w:multiLevelType w:val="multilevel"/>
    <w:tmpl w:val="C8BA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80DD5"/>
    <w:multiLevelType w:val="multilevel"/>
    <w:tmpl w:val="9774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460736">
    <w:abstractNumId w:val="0"/>
  </w:num>
  <w:num w:numId="2" w16cid:durableId="827332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3E"/>
    <w:rsid w:val="00025828"/>
    <w:rsid w:val="0004133E"/>
    <w:rsid w:val="0005665B"/>
    <w:rsid w:val="00105705"/>
    <w:rsid w:val="0011078D"/>
    <w:rsid w:val="002174F8"/>
    <w:rsid w:val="00241C06"/>
    <w:rsid w:val="00331120"/>
    <w:rsid w:val="003E4067"/>
    <w:rsid w:val="00431B9E"/>
    <w:rsid w:val="0046197F"/>
    <w:rsid w:val="004A743D"/>
    <w:rsid w:val="004E3C79"/>
    <w:rsid w:val="00510189"/>
    <w:rsid w:val="00513BE6"/>
    <w:rsid w:val="00595133"/>
    <w:rsid w:val="005F58DA"/>
    <w:rsid w:val="005F61D3"/>
    <w:rsid w:val="00611D08"/>
    <w:rsid w:val="00652847"/>
    <w:rsid w:val="00693639"/>
    <w:rsid w:val="006A22EE"/>
    <w:rsid w:val="006B143E"/>
    <w:rsid w:val="006C5485"/>
    <w:rsid w:val="007C2E76"/>
    <w:rsid w:val="007D12EC"/>
    <w:rsid w:val="007D1341"/>
    <w:rsid w:val="00801113"/>
    <w:rsid w:val="00810977"/>
    <w:rsid w:val="00855245"/>
    <w:rsid w:val="0086204F"/>
    <w:rsid w:val="008F278E"/>
    <w:rsid w:val="009C4624"/>
    <w:rsid w:val="009D1DE8"/>
    <w:rsid w:val="009F0EA2"/>
    <w:rsid w:val="00A07E31"/>
    <w:rsid w:val="00AA4D97"/>
    <w:rsid w:val="00AB37F4"/>
    <w:rsid w:val="00BB2DDD"/>
    <w:rsid w:val="00BD0C08"/>
    <w:rsid w:val="00C264BB"/>
    <w:rsid w:val="00C306EA"/>
    <w:rsid w:val="00C4282B"/>
    <w:rsid w:val="00CD3B8E"/>
    <w:rsid w:val="00D85D94"/>
    <w:rsid w:val="00E90FDB"/>
    <w:rsid w:val="00EA108A"/>
    <w:rsid w:val="00F82090"/>
    <w:rsid w:val="00FC23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3EFC"/>
  <w15:chartTrackingRefBased/>
  <w15:docId w15:val="{E33BE418-736D-43BA-895F-79B66C3A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413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413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04133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4133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4133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4133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4133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4133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4133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4133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04133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04133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4133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4133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4133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4133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4133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4133E"/>
    <w:rPr>
      <w:rFonts w:eastAsiaTheme="majorEastAsia" w:cstheme="majorBidi"/>
      <w:color w:val="272727" w:themeColor="text1" w:themeTint="D8"/>
    </w:rPr>
  </w:style>
  <w:style w:type="paragraph" w:styleId="Naslov">
    <w:name w:val="Title"/>
    <w:basedOn w:val="Navaden"/>
    <w:next w:val="Navaden"/>
    <w:link w:val="NaslovZnak"/>
    <w:uiPriority w:val="10"/>
    <w:qFormat/>
    <w:rsid w:val="00041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4133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4133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4133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4133E"/>
    <w:pPr>
      <w:spacing w:before="160"/>
      <w:jc w:val="center"/>
    </w:pPr>
    <w:rPr>
      <w:i/>
      <w:iCs/>
      <w:color w:val="404040" w:themeColor="text1" w:themeTint="BF"/>
    </w:rPr>
  </w:style>
  <w:style w:type="character" w:customStyle="1" w:styleId="CitatZnak">
    <w:name w:val="Citat Znak"/>
    <w:basedOn w:val="Privzetapisavaodstavka"/>
    <w:link w:val="Citat"/>
    <w:uiPriority w:val="29"/>
    <w:rsid w:val="0004133E"/>
    <w:rPr>
      <w:i/>
      <w:iCs/>
      <w:color w:val="404040" w:themeColor="text1" w:themeTint="BF"/>
    </w:rPr>
  </w:style>
  <w:style w:type="paragraph" w:styleId="Odstavekseznama">
    <w:name w:val="List Paragraph"/>
    <w:basedOn w:val="Navaden"/>
    <w:uiPriority w:val="34"/>
    <w:qFormat/>
    <w:rsid w:val="0004133E"/>
    <w:pPr>
      <w:ind w:left="720"/>
      <w:contextualSpacing/>
    </w:pPr>
  </w:style>
  <w:style w:type="character" w:styleId="Intenzivenpoudarek">
    <w:name w:val="Intense Emphasis"/>
    <w:basedOn w:val="Privzetapisavaodstavka"/>
    <w:uiPriority w:val="21"/>
    <w:qFormat/>
    <w:rsid w:val="0004133E"/>
    <w:rPr>
      <w:i/>
      <w:iCs/>
      <w:color w:val="0F4761" w:themeColor="accent1" w:themeShade="BF"/>
    </w:rPr>
  </w:style>
  <w:style w:type="paragraph" w:styleId="Intenzivencitat">
    <w:name w:val="Intense Quote"/>
    <w:basedOn w:val="Navaden"/>
    <w:next w:val="Navaden"/>
    <w:link w:val="IntenzivencitatZnak"/>
    <w:uiPriority w:val="30"/>
    <w:qFormat/>
    <w:rsid w:val="000413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4133E"/>
    <w:rPr>
      <w:i/>
      <w:iCs/>
      <w:color w:val="0F4761" w:themeColor="accent1" w:themeShade="BF"/>
    </w:rPr>
  </w:style>
  <w:style w:type="character" w:styleId="Intenzivensklic">
    <w:name w:val="Intense Reference"/>
    <w:basedOn w:val="Privzetapisavaodstavka"/>
    <w:uiPriority w:val="32"/>
    <w:qFormat/>
    <w:rsid w:val="000413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923382">
      <w:bodyDiv w:val="1"/>
      <w:marLeft w:val="0"/>
      <w:marRight w:val="0"/>
      <w:marTop w:val="0"/>
      <w:marBottom w:val="0"/>
      <w:divBdr>
        <w:top w:val="none" w:sz="0" w:space="0" w:color="auto"/>
        <w:left w:val="none" w:sz="0" w:space="0" w:color="auto"/>
        <w:bottom w:val="none" w:sz="0" w:space="0" w:color="auto"/>
        <w:right w:val="none" w:sz="0" w:space="0" w:color="auto"/>
      </w:divBdr>
      <w:divsChild>
        <w:div w:id="934826514">
          <w:marLeft w:val="0"/>
          <w:marRight w:val="0"/>
          <w:marTop w:val="0"/>
          <w:marBottom w:val="0"/>
          <w:divBdr>
            <w:top w:val="none" w:sz="0" w:space="0" w:color="auto"/>
            <w:left w:val="none" w:sz="0" w:space="0" w:color="auto"/>
            <w:bottom w:val="none" w:sz="0" w:space="0" w:color="auto"/>
            <w:right w:val="none" w:sz="0" w:space="0" w:color="auto"/>
          </w:divBdr>
          <w:divsChild>
            <w:div w:id="1388603450">
              <w:marLeft w:val="0"/>
              <w:marRight w:val="0"/>
              <w:marTop w:val="0"/>
              <w:marBottom w:val="0"/>
              <w:divBdr>
                <w:top w:val="none" w:sz="0" w:space="0" w:color="auto"/>
                <w:left w:val="none" w:sz="0" w:space="0" w:color="auto"/>
                <w:bottom w:val="none" w:sz="0" w:space="0" w:color="auto"/>
                <w:right w:val="none" w:sz="0" w:space="0" w:color="auto"/>
              </w:divBdr>
            </w:div>
          </w:divsChild>
        </w:div>
        <w:div w:id="1963076922">
          <w:marLeft w:val="0"/>
          <w:marRight w:val="0"/>
          <w:marTop w:val="0"/>
          <w:marBottom w:val="0"/>
          <w:divBdr>
            <w:top w:val="none" w:sz="0" w:space="0" w:color="auto"/>
            <w:left w:val="none" w:sz="0" w:space="0" w:color="auto"/>
            <w:bottom w:val="none" w:sz="0" w:space="0" w:color="auto"/>
            <w:right w:val="none" w:sz="0" w:space="0" w:color="auto"/>
          </w:divBdr>
          <w:divsChild>
            <w:div w:id="45960523">
              <w:marLeft w:val="0"/>
              <w:marRight w:val="0"/>
              <w:marTop w:val="0"/>
              <w:marBottom w:val="0"/>
              <w:divBdr>
                <w:top w:val="none" w:sz="0" w:space="0" w:color="auto"/>
                <w:left w:val="none" w:sz="0" w:space="0" w:color="auto"/>
                <w:bottom w:val="none" w:sz="0" w:space="0" w:color="auto"/>
                <w:right w:val="none" w:sz="0" w:space="0" w:color="auto"/>
              </w:divBdr>
              <w:divsChild>
                <w:div w:id="621498467">
                  <w:marLeft w:val="0"/>
                  <w:marRight w:val="0"/>
                  <w:marTop w:val="0"/>
                  <w:marBottom w:val="0"/>
                  <w:divBdr>
                    <w:top w:val="none" w:sz="0" w:space="0" w:color="auto"/>
                    <w:left w:val="none" w:sz="0" w:space="0" w:color="auto"/>
                    <w:bottom w:val="none" w:sz="0" w:space="0" w:color="auto"/>
                    <w:right w:val="none" w:sz="0" w:space="0" w:color="auto"/>
                  </w:divBdr>
                </w:div>
              </w:divsChild>
            </w:div>
            <w:div w:id="291442515">
              <w:marLeft w:val="0"/>
              <w:marRight w:val="0"/>
              <w:marTop w:val="0"/>
              <w:marBottom w:val="0"/>
              <w:divBdr>
                <w:top w:val="none" w:sz="0" w:space="0" w:color="auto"/>
                <w:left w:val="none" w:sz="0" w:space="0" w:color="auto"/>
                <w:bottom w:val="none" w:sz="0" w:space="0" w:color="auto"/>
                <w:right w:val="none" w:sz="0" w:space="0" w:color="auto"/>
              </w:divBdr>
              <w:divsChild>
                <w:div w:id="1784880781">
                  <w:marLeft w:val="0"/>
                  <w:marRight w:val="0"/>
                  <w:marTop w:val="0"/>
                  <w:marBottom w:val="0"/>
                  <w:divBdr>
                    <w:top w:val="none" w:sz="0" w:space="0" w:color="auto"/>
                    <w:left w:val="none" w:sz="0" w:space="0" w:color="auto"/>
                    <w:bottom w:val="none" w:sz="0" w:space="0" w:color="auto"/>
                    <w:right w:val="none" w:sz="0" w:space="0" w:color="auto"/>
                  </w:divBdr>
                  <w:divsChild>
                    <w:div w:id="2101489610">
                      <w:marLeft w:val="0"/>
                      <w:marRight w:val="0"/>
                      <w:marTop w:val="0"/>
                      <w:marBottom w:val="0"/>
                      <w:divBdr>
                        <w:top w:val="none" w:sz="0" w:space="0" w:color="auto"/>
                        <w:left w:val="none" w:sz="0" w:space="0" w:color="auto"/>
                        <w:bottom w:val="none" w:sz="0" w:space="0" w:color="auto"/>
                        <w:right w:val="none" w:sz="0" w:space="0" w:color="auto"/>
                      </w:divBdr>
                      <w:divsChild>
                        <w:div w:id="10903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Hvala</dc:creator>
  <cp:keywords/>
  <dc:description/>
  <cp:lastModifiedBy>Katja Hvala</cp:lastModifiedBy>
  <cp:revision>45</cp:revision>
  <dcterms:created xsi:type="dcterms:W3CDTF">2025-03-03T14:41:00Z</dcterms:created>
  <dcterms:modified xsi:type="dcterms:W3CDTF">2025-03-05T12:39:00Z</dcterms:modified>
</cp:coreProperties>
</file>