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C3A9" w14:textId="447FC7B4" w:rsidR="006551D5" w:rsidRPr="00A40E3D" w:rsidRDefault="00BC3980" w:rsidP="006551D5">
      <w:pPr>
        <w:rPr>
          <w:b/>
          <w:bCs/>
          <w:sz w:val="32"/>
          <w:szCs w:val="32"/>
        </w:rPr>
      </w:pPr>
      <w:r w:rsidRPr="00A40E3D">
        <w:rPr>
          <w:b/>
          <w:bCs/>
          <w:sz w:val="32"/>
          <w:szCs w:val="32"/>
        </w:rPr>
        <w:t xml:space="preserve">Ford </w:t>
      </w:r>
      <w:proofErr w:type="spellStart"/>
      <w:r w:rsidRPr="00A40E3D">
        <w:rPr>
          <w:b/>
          <w:bCs/>
          <w:sz w:val="32"/>
          <w:szCs w:val="32"/>
        </w:rPr>
        <w:t>Ranger</w:t>
      </w:r>
      <w:proofErr w:type="spellEnd"/>
      <w:r w:rsidRPr="00A40E3D">
        <w:rPr>
          <w:b/>
          <w:bCs/>
          <w:sz w:val="32"/>
          <w:szCs w:val="32"/>
        </w:rPr>
        <w:t xml:space="preserve"> praznuje </w:t>
      </w:r>
      <w:r w:rsidR="00AD0107" w:rsidRPr="00A40E3D">
        <w:rPr>
          <w:b/>
          <w:bCs/>
          <w:sz w:val="32"/>
          <w:szCs w:val="32"/>
        </w:rPr>
        <w:t>deset</w:t>
      </w:r>
      <w:r w:rsidR="005850C3" w:rsidRPr="00A40E3D">
        <w:rPr>
          <w:b/>
          <w:bCs/>
          <w:sz w:val="32"/>
          <w:szCs w:val="32"/>
        </w:rPr>
        <w:t>o obletnico</w:t>
      </w:r>
      <w:r w:rsidR="000B4811" w:rsidRPr="00A40E3D">
        <w:rPr>
          <w:b/>
          <w:bCs/>
          <w:sz w:val="32"/>
          <w:szCs w:val="32"/>
        </w:rPr>
        <w:t xml:space="preserve"> kot </w:t>
      </w:r>
      <w:r w:rsidRPr="00A40E3D">
        <w:rPr>
          <w:b/>
          <w:bCs/>
          <w:sz w:val="32"/>
          <w:szCs w:val="32"/>
        </w:rPr>
        <w:t xml:space="preserve">najbolje prodajani </w:t>
      </w:r>
      <w:proofErr w:type="spellStart"/>
      <w:r w:rsidRPr="00A40E3D">
        <w:rPr>
          <w:b/>
          <w:bCs/>
          <w:sz w:val="32"/>
          <w:szCs w:val="32"/>
        </w:rPr>
        <w:t>pickup</w:t>
      </w:r>
      <w:proofErr w:type="spellEnd"/>
      <w:r w:rsidRPr="00A40E3D">
        <w:rPr>
          <w:b/>
          <w:bCs/>
          <w:sz w:val="32"/>
          <w:szCs w:val="32"/>
        </w:rPr>
        <w:t xml:space="preserve"> v Evropi</w:t>
      </w:r>
    </w:p>
    <w:p w14:paraId="627CB68C" w14:textId="77777777" w:rsidR="006551D5" w:rsidRDefault="006551D5" w:rsidP="006551D5"/>
    <w:p w14:paraId="6573F58B" w14:textId="63EC92E1" w:rsidR="006551D5" w:rsidRDefault="005850C3" w:rsidP="006551D5">
      <w:pPr>
        <w:pStyle w:val="Odstavekseznama"/>
        <w:numPr>
          <w:ilvl w:val="0"/>
          <w:numId w:val="1"/>
        </w:numPr>
      </w:pPr>
      <w:r w:rsidRPr="005850C3">
        <w:t xml:space="preserve">Ford </w:t>
      </w:r>
      <w:proofErr w:type="spellStart"/>
      <w:r w:rsidRPr="005850C3">
        <w:t>Ranger</w:t>
      </w:r>
      <w:proofErr w:type="spellEnd"/>
      <w:r w:rsidRPr="005850C3">
        <w:t xml:space="preserve"> je bil leta 2024 že deseto leto zapored najbolje prodajani pick</w:t>
      </w:r>
      <w:r w:rsidR="004B7C51">
        <w:t>-</w:t>
      </w:r>
      <w:r w:rsidRPr="005850C3">
        <w:t>up v Evropi in je s 43,6-odstotnim deležem ohranil vodilni položaj v segmentu</w:t>
      </w:r>
      <w:r w:rsidR="009D06EB">
        <w:t>.</w:t>
      </w:r>
    </w:p>
    <w:p w14:paraId="2C9FC9C9" w14:textId="7430597A" w:rsidR="006551D5" w:rsidRDefault="004C4AD1" w:rsidP="006551D5">
      <w:pPr>
        <w:pStyle w:val="Odstavekseznama"/>
        <w:numPr>
          <w:ilvl w:val="0"/>
          <w:numId w:val="1"/>
        </w:numPr>
      </w:pPr>
      <w:r>
        <w:t xml:space="preserve">V </w:t>
      </w:r>
      <w:r w:rsidRPr="004C4AD1">
        <w:t>Evrop</w:t>
      </w:r>
      <w:r>
        <w:t xml:space="preserve">i so </w:t>
      </w:r>
      <w:r w:rsidRPr="004C4AD1">
        <w:t>lani kupil</w:t>
      </w:r>
      <w:r>
        <w:t>i</w:t>
      </w:r>
      <w:r w:rsidRPr="004C4AD1">
        <w:t xml:space="preserve"> 60.400 </w:t>
      </w:r>
      <w:proofErr w:type="spellStart"/>
      <w:r w:rsidRPr="004C4AD1">
        <w:t>Rangerjev</w:t>
      </w:r>
      <w:proofErr w:type="spellEnd"/>
      <w:r w:rsidRPr="004C4AD1">
        <w:t>, kar je za 4 odstotke več kot leto prej</w:t>
      </w:r>
      <w:r>
        <w:t>; n</w:t>
      </w:r>
      <w:r w:rsidRPr="004C4AD1">
        <w:t xml:space="preserve">a štirih trgih je delež </w:t>
      </w:r>
      <w:r w:rsidR="006100D8">
        <w:t xml:space="preserve">v </w:t>
      </w:r>
      <w:r w:rsidRPr="004C4AD1">
        <w:t>segment</w:t>
      </w:r>
      <w:r w:rsidR="006100D8">
        <w:t>u</w:t>
      </w:r>
      <w:r w:rsidRPr="004C4AD1">
        <w:t xml:space="preserve"> presegel 50 odstotkov, vključno z rekordnim deležem v Nemčiji</w:t>
      </w:r>
      <w:r w:rsidR="009D06EB">
        <w:t>.</w:t>
      </w:r>
    </w:p>
    <w:p w14:paraId="76D35AED" w14:textId="09AD99A9" w:rsidR="00626DB8" w:rsidRDefault="00626DB8" w:rsidP="006551D5">
      <w:pPr>
        <w:pStyle w:val="Odstavekseznama"/>
        <w:numPr>
          <w:ilvl w:val="0"/>
          <w:numId w:val="1"/>
        </w:numPr>
      </w:pPr>
      <w:r>
        <w:t xml:space="preserve">Ford </w:t>
      </w:r>
      <w:proofErr w:type="spellStart"/>
      <w:r w:rsidRPr="00B35C38">
        <w:t>Ranger</w:t>
      </w:r>
      <w:proofErr w:type="spellEnd"/>
      <w:r w:rsidRPr="00B35C38">
        <w:t xml:space="preserve"> v segmentu pick-upov že vrsto let zavzema prvo mesto</w:t>
      </w:r>
      <w:r>
        <w:t xml:space="preserve"> tudi v Sloveniji</w:t>
      </w:r>
      <w:r w:rsidR="004B7C51">
        <w:t>.</w:t>
      </w:r>
    </w:p>
    <w:p w14:paraId="090CFA44" w14:textId="7DE588B0" w:rsidR="006551D5" w:rsidRDefault="00632615" w:rsidP="006551D5">
      <w:pPr>
        <w:pStyle w:val="Odstavekseznama"/>
        <w:numPr>
          <w:ilvl w:val="0"/>
          <w:numId w:val="1"/>
        </w:numPr>
      </w:pPr>
      <w:r>
        <w:t xml:space="preserve">Ponudbi </w:t>
      </w:r>
      <w:proofErr w:type="spellStart"/>
      <w:r>
        <w:t>Rangerjev</w:t>
      </w:r>
      <w:proofErr w:type="spellEnd"/>
      <w:r>
        <w:t xml:space="preserve"> se letos pridružuje b</w:t>
      </w:r>
      <w:r w:rsidR="00AF5C58" w:rsidRPr="00AF5C58">
        <w:t xml:space="preserve">rezkompromisni </w:t>
      </w:r>
      <w:proofErr w:type="spellStart"/>
      <w:r w:rsidR="00AF5C58" w:rsidRPr="00AF5C58">
        <w:t>Ranger</w:t>
      </w:r>
      <w:proofErr w:type="spellEnd"/>
      <w:r w:rsidR="00AF5C58" w:rsidRPr="00AF5C58">
        <w:t xml:space="preserve"> Plug-in </w:t>
      </w:r>
      <w:proofErr w:type="spellStart"/>
      <w:r w:rsidR="00AF5C58" w:rsidRPr="00AF5C58">
        <w:t>Hybrid</w:t>
      </w:r>
      <w:proofErr w:type="spellEnd"/>
      <w:r w:rsidR="00AF5C58" w:rsidRPr="00AF5C58">
        <w:t xml:space="preserve"> (PHEV)</w:t>
      </w:r>
      <w:r w:rsidR="00093FBD">
        <w:t xml:space="preserve">, ki ga odlikujeta </w:t>
      </w:r>
      <w:r w:rsidR="00AF5C58" w:rsidRPr="00AF5C58">
        <w:t xml:space="preserve">največji navor med vsemi serijskimi </w:t>
      </w:r>
      <w:proofErr w:type="spellStart"/>
      <w:r w:rsidR="00AF5C58" w:rsidRPr="00AF5C58">
        <w:t>Rangerji</w:t>
      </w:r>
      <w:proofErr w:type="spellEnd"/>
      <w:r w:rsidR="00AF5C58" w:rsidRPr="00AF5C58">
        <w:t xml:space="preserve"> in </w:t>
      </w:r>
      <w:r w:rsidR="0082400E">
        <w:t xml:space="preserve">doseg </w:t>
      </w:r>
      <w:r w:rsidR="00AF5C58" w:rsidRPr="00AF5C58">
        <w:t>43</w:t>
      </w:r>
      <w:r w:rsidR="0082400E">
        <w:t xml:space="preserve"> kilometrov z izključno električnim pogonom</w:t>
      </w:r>
      <w:r w:rsidR="009D06EB">
        <w:t>.</w:t>
      </w:r>
    </w:p>
    <w:p w14:paraId="04DD388F" w14:textId="77777777" w:rsidR="006551D5" w:rsidRDefault="006551D5" w:rsidP="006551D5"/>
    <w:p w14:paraId="51E9B8CD" w14:textId="0D4F3529" w:rsidR="006551D5" w:rsidRDefault="0082400E" w:rsidP="006551D5">
      <w:proofErr w:type="spellStart"/>
      <w:r>
        <w:t>Dunton</w:t>
      </w:r>
      <w:proofErr w:type="spellEnd"/>
      <w:r w:rsidR="006551D5">
        <w:t xml:space="preserve">, </w:t>
      </w:r>
      <w:r>
        <w:t>Velika Britanija</w:t>
      </w:r>
      <w:r w:rsidR="006551D5">
        <w:t xml:space="preserve">, </w:t>
      </w:r>
      <w:r>
        <w:t xml:space="preserve">februar </w:t>
      </w:r>
      <w:r w:rsidR="006551D5">
        <w:t>2025 –</w:t>
      </w:r>
      <w:r w:rsidR="00113410">
        <w:t xml:space="preserve"> </w:t>
      </w:r>
      <w:r w:rsidR="0037670C">
        <w:t>P</w:t>
      </w:r>
      <w:r w:rsidR="00113410" w:rsidRPr="00113410">
        <w:t>ick</w:t>
      </w:r>
      <w:r w:rsidR="00992F57">
        <w:t>-</w:t>
      </w:r>
      <w:r w:rsidR="00113410" w:rsidRPr="00113410">
        <w:t xml:space="preserve">up </w:t>
      </w:r>
      <w:proofErr w:type="spellStart"/>
      <w:r w:rsidR="00113410" w:rsidRPr="00113410">
        <w:t>Ranger</w:t>
      </w:r>
      <w:proofErr w:type="spellEnd"/>
      <w:r w:rsidR="00113410" w:rsidRPr="00113410">
        <w:t xml:space="preserve"> </w:t>
      </w:r>
      <w:r w:rsidR="00113410">
        <w:t xml:space="preserve">iz ponudbe znamke Ford </w:t>
      </w:r>
      <w:r w:rsidR="00113410" w:rsidRPr="00113410">
        <w:t xml:space="preserve">Pro praznuje desetletje </w:t>
      </w:r>
      <w:r w:rsidR="009E251D">
        <w:t xml:space="preserve">na vodilnem </w:t>
      </w:r>
      <w:r w:rsidR="00E973AD">
        <w:t>mestu</w:t>
      </w:r>
      <w:r w:rsidR="009E251D">
        <w:t xml:space="preserve"> </w:t>
      </w:r>
      <w:r w:rsidR="00113410" w:rsidRPr="00113410">
        <w:t xml:space="preserve">v Evropi, potem ko je </w:t>
      </w:r>
      <w:r w:rsidR="003F4931">
        <w:t xml:space="preserve">že deseto leto zapored postal </w:t>
      </w:r>
      <w:r w:rsidR="00113410" w:rsidRPr="00113410">
        <w:t>najbolje prodajano vozilo svoje vrste</w:t>
      </w:r>
      <w:r w:rsidR="006551D5">
        <w:t>.</w:t>
      </w:r>
    </w:p>
    <w:p w14:paraId="17C7072B" w14:textId="51B7B3F1" w:rsidR="006551D5" w:rsidRDefault="007C44DE" w:rsidP="006551D5">
      <w:proofErr w:type="spellStart"/>
      <w:r w:rsidRPr="007C44DE">
        <w:t>Ranger</w:t>
      </w:r>
      <w:proofErr w:type="spellEnd"/>
      <w:r w:rsidRPr="007C44DE">
        <w:t xml:space="preserve"> je leta 2024 predstavljal skoraj polovico celotne prodaje </w:t>
      </w:r>
      <w:proofErr w:type="spellStart"/>
      <w:r w:rsidRPr="007C44DE">
        <w:t>pickup</w:t>
      </w:r>
      <w:proofErr w:type="spellEnd"/>
      <w:r w:rsidR="00992F57">
        <w:t>-</w:t>
      </w:r>
      <w:r w:rsidRPr="007C44DE">
        <w:t>ov v Evropi</w:t>
      </w:r>
      <w:r w:rsidRPr="002629E2">
        <w:rPr>
          <w:vertAlign w:val="superscript"/>
        </w:rPr>
        <w:t>1</w:t>
      </w:r>
      <w:r w:rsidRPr="007C44DE">
        <w:t xml:space="preserve"> </w:t>
      </w:r>
      <w:r w:rsidR="002629E2">
        <w:t xml:space="preserve">– </w:t>
      </w:r>
      <w:r w:rsidRPr="007C44DE">
        <w:t xml:space="preserve">zabeležil </w:t>
      </w:r>
      <w:r w:rsidR="002629E2">
        <w:t xml:space="preserve">je </w:t>
      </w:r>
      <w:r w:rsidRPr="007C44DE">
        <w:t>43,6-odstotni delež v segmentu</w:t>
      </w:r>
      <w:r w:rsidR="009A7258">
        <w:t>,</w:t>
      </w:r>
      <w:r w:rsidRPr="007C44DE">
        <w:t xml:space="preserve"> kar je 1,3 odstotne točke več kot leto prej</w:t>
      </w:r>
      <w:r w:rsidR="009A7258">
        <w:t xml:space="preserve">. Na </w:t>
      </w:r>
      <w:r w:rsidR="006C0AEC" w:rsidRPr="007C44DE">
        <w:t xml:space="preserve">posameznih trgih </w:t>
      </w:r>
      <w:r w:rsidR="006C0AEC">
        <w:t xml:space="preserve">dosega </w:t>
      </w:r>
      <w:r w:rsidRPr="007C44DE">
        <w:t>deleže do 54,2 odstotka</w:t>
      </w:r>
      <w:r w:rsidR="00D76FD1">
        <w:t xml:space="preserve">, rast pa je znašala tudi </w:t>
      </w:r>
      <w:r w:rsidRPr="007C44DE">
        <w:t xml:space="preserve">do 18,6 odstotne točke. Ford Pro je v regiji leta 2024 prodal 60.400 </w:t>
      </w:r>
      <w:proofErr w:type="spellStart"/>
      <w:r w:rsidRPr="007C44DE">
        <w:t>Ranger</w:t>
      </w:r>
      <w:r w:rsidR="00D76FD1">
        <w:t>jev</w:t>
      </w:r>
      <w:proofErr w:type="spellEnd"/>
      <w:r w:rsidR="00C671DE">
        <w:t xml:space="preserve"> in tako prodajo </w:t>
      </w:r>
      <w:r w:rsidR="001F5E35">
        <w:t xml:space="preserve">iz leta </w:t>
      </w:r>
      <w:r w:rsidR="003641EC">
        <w:t xml:space="preserve">2023 povečal za </w:t>
      </w:r>
      <w:r w:rsidRPr="007C44DE">
        <w:t>4 odstotke</w:t>
      </w:r>
      <w:r w:rsidR="006551D5">
        <w:t>.</w:t>
      </w:r>
    </w:p>
    <w:p w14:paraId="1D2BFE2B" w14:textId="7762E5FF" w:rsidR="006551D5" w:rsidRDefault="00803C53" w:rsidP="006551D5">
      <w:r w:rsidRPr="00803C53">
        <w:t xml:space="preserve">Ford Pro letos revolucionarno spreminja izkušnjo </w:t>
      </w:r>
      <w:r w:rsidR="00F82FB9">
        <w:t xml:space="preserve">uporabe </w:t>
      </w:r>
      <w:r w:rsidRPr="00803C53">
        <w:t>pick</w:t>
      </w:r>
      <w:r w:rsidR="00D00F53">
        <w:t>-</w:t>
      </w:r>
      <w:r w:rsidRPr="00803C53">
        <w:t xml:space="preserve">upov </w:t>
      </w:r>
      <w:r w:rsidR="00F82FB9">
        <w:t xml:space="preserve">s še eno </w:t>
      </w:r>
      <w:r w:rsidRPr="00803C53">
        <w:t xml:space="preserve">privlačno možnostjo za </w:t>
      </w:r>
      <w:r w:rsidR="000E0E87">
        <w:t xml:space="preserve">kupce </w:t>
      </w:r>
      <w:r w:rsidRPr="00803C53">
        <w:t xml:space="preserve">v Evropi </w:t>
      </w:r>
      <w:r w:rsidR="006D452E">
        <w:t>–</w:t>
      </w:r>
      <w:r w:rsidRPr="00803C53">
        <w:t xml:space="preserve"> povsem novim </w:t>
      </w:r>
      <w:proofErr w:type="spellStart"/>
      <w:r w:rsidRPr="00803C53">
        <w:t>Rangerjem</w:t>
      </w:r>
      <w:proofErr w:type="spellEnd"/>
      <w:r w:rsidRPr="00803C53">
        <w:t xml:space="preserve"> PHEV. Brezkompromisni elektrificirani model ponuja polno </w:t>
      </w:r>
      <w:proofErr w:type="spellStart"/>
      <w:r w:rsidRPr="00803C53">
        <w:t>Rangerjevo</w:t>
      </w:r>
      <w:proofErr w:type="spellEnd"/>
      <w:r w:rsidRPr="00803C53">
        <w:t xml:space="preserve"> vle</w:t>
      </w:r>
      <w:r w:rsidR="006D452E">
        <w:t>čno zmogljivost</w:t>
      </w:r>
      <w:r w:rsidRPr="00803C53">
        <w:t>,</w:t>
      </w:r>
      <w:r w:rsidRPr="006D452E">
        <w:rPr>
          <w:vertAlign w:val="superscript"/>
        </w:rPr>
        <w:t>2</w:t>
      </w:r>
      <w:r w:rsidRPr="00803C53">
        <w:t xml:space="preserve"> </w:t>
      </w:r>
      <w:r w:rsidR="006D452E">
        <w:t>nosilnost</w:t>
      </w:r>
      <w:r w:rsidRPr="006D452E">
        <w:rPr>
          <w:vertAlign w:val="superscript"/>
        </w:rPr>
        <w:t>3</w:t>
      </w:r>
      <w:r w:rsidRPr="00803C53">
        <w:t xml:space="preserve"> in terensk</w:t>
      </w:r>
      <w:r w:rsidR="008B47C2">
        <w:t>e sposobnosti</w:t>
      </w:r>
      <w:r w:rsidRPr="00803C53">
        <w:t xml:space="preserve"> ob 43 k</w:t>
      </w:r>
      <w:r w:rsidR="0049130A">
        <w:t>ilometrih</w:t>
      </w:r>
      <w:r w:rsidRPr="00803C53">
        <w:t xml:space="preserve"> dosega samo na električni pogon</w:t>
      </w:r>
      <w:r w:rsidRPr="0049130A">
        <w:rPr>
          <w:vertAlign w:val="superscript"/>
        </w:rPr>
        <w:t>4</w:t>
      </w:r>
      <w:r w:rsidRPr="00803C53">
        <w:t xml:space="preserve"> in do 697 </w:t>
      </w:r>
      <w:proofErr w:type="spellStart"/>
      <w:r w:rsidRPr="00803C53">
        <w:t>Nm</w:t>
      </w:r>
      <w:proofErr w:type="spellEnd"/>
      <w:r w:rsidRPr="00803C53">
        <w:t xml:space="preserve"> navora</w:t>
      </w:r>
      <w:r w:rsidRPr="0049130A">
        <w:rPr>
          <w:vertAlign w:val="superscript"/>
        </w:rPr>
        <w:t>5</w:t>
      </w:r>
      <w:r w:rsidRPr="00803C53">
        <w:t xml:space="preserve"> </w:t>
      </w:r>
      <w:r w:rsidR="0049130A">
        <w:t>–</w:t>
      </w:r>
      <w:r w:rsidRPr="00803C53">
        <w:t xml:space="preserve"> največ med vsemi serijskimi </w:t>
      </w:r>
      <w:proofErr w:type="spellStart"/>
      <w:r w:rsidRPr="00803C53">
        <w:t>Rangerji</w:t>
      </w:r>
      <w:proofErr w:type="spellEnd"/>
      <w:r w:rsidR="006551D5">
        <w:t>.</w:t>
      </w:r>
    </w:p>
    <w:p w14:paraId="31677825" w14:textId="786B6E18" w:rsidR="006551D5" w:rsidRDefault="00842774" w:rsidP="006551D5">
      <w:proofErr w:type="spellStart"/>
      <w:r w:rsidRPr="00842774">
        <w:t>Ranger</w:t>
      </w:r>
      <w:proofErr w:type="spellEnd"/>
      <w:r w:rsidRPr="00842774">
        <w:t xml:space="preserve"> PHEV v </w:t>
      </w:r>
      <w:r>
        <w:t xml:space="preserve">paleto </w:t>
      </w:r>
      <w:proofErr w:type="spellStart"/>
      <w:r w:rsidRPr="00842774">
        <w:t>Ranger</w:t>
      </w:r>
      <w:r>
        <w:t>jev</w:t>
      </w:r>
      <w:proofErr w:type="spellEnd"/>
      <w:r w:rsidRPr="00842774">
        <w:t xml:space="preserve"> uvaja tudi sistem Pro </w:t>
      </w:r>
      <w:proofErr w:type="spellStart"/>
      <w:r w:rsidRPr="00842774">
        <w:t>Power</w:t>
      </w:r>
      <w:proofErr w:type="spellEnd"/>
      <w:r w:rsidRPr="00842774">
        <w:t xml:space="preserve"> Onboard</w:t>
      </w:r>
      <w:r>
        <w:t>,</w:t>
      </w:r>
      <w:r w:rsidRPr="00842774">
        <w:rPr>
          <w:vertAlign w:val="superscript"/>
        </w:rPr>
        <w:t>6</w:t>
      </w:r>
      <w:r w:rsidRPr="00842774">
        <w:t xml:space="preserve"> ki </w:t>
      </w:r>
      <w:r>
        <w:t>uporabnikom</w:t>
      </w:r>
      <w:r w:rsidRPr="00842774">
        <w:t xml:space="preserve"> omogoča, da </w:t>
      </w:r>
      <w:r w:rsidR="006B756E" w:rsidRPr="00842774">
        <w:t>orodj</w:t>
      </w:r>
      <w:r w:rsidR="006B756E">
        <w:t>e</w:t>
      </w:r>
      <w:r w:rsidR="006B756E" w:rsidRPr="00842774">
        <w:t xml:space="preserve"> ali oprem</w:t>
      </w:r>
      <w:r w:rsidR="006B756E">
        <w:t>o</w:t>
      </w:r>
      <w:r w:rsidR="006B756E" w:rsidRPr="00842774">
        <w:t xml:space="preserve"> za pustolovščine </w:t>
      </w:r>
      <w:r w:rsidRPr="00842774">
        <w:t xml:space="preserve">do </w:t>
      </w:r>
      <w:r w:rsidR="006B756E">
        <w:t xml:space="preserve">moči </w:t>
      </w:r>
      <w:r w:rsidRPr="00842774">
        <w:t xml:space="preserve">6,9 kW napajajo neposredno iz </w:t>
      </w:r>
      <w:r w:rsidR="006B756E">
        <w:t xml:space="preserve">baterije </w:t>
      </w:r>
      <w:r w:rsidRPr="00842774">
        <w:t xml:space="preserve">v vozilu, namesto da bi potrebovali generator. Proizvodnja </w:t>
      </w:r>
      <w:proofErr w:type="spellStart"/>
      <w:r w:rsidRPr="00842774">
        <w:t>Rangerja</w:t>
      </w:r>
      <w:proofErr w:type="spellEnd"/>
      <w:r w:rsidRPr="00842774">
        <w:t xml:space="preserve"> PHEV zdaj poteka v </w:t>
      </w:r>
      <w:proofErr w:type="spellStart"/>
      <w:r w:rsidRPr="00842774">
        <w:t>Silvertonu</w:t>
      </w:r>
      <w:proofErr w:type="spellEnd"/>
      <w:r w:rsidRPr="00842774">
        <w:t xml:space="preserve"> v Južnoafriški republiki, prve dobave pa so </w:t>
      </w:r>
      <w:r w:rsidR="00166E41">
        <w:t>načrtovane</w:t>
      </w:r>
      <w:r w:rsidRPr="00842774">
        <w:t xml:space="preserve"> spomladi letos</w:t>
      </w:r>
      <w:r w:rsidR="006551D5">
        <w:t>.</w:t>
      </w:r>
      <w:r w:rsidR="00D306A9">
        <w:t xml:space="preserve"> (za izbrane trge)</w:t>
      </w:r>
    </w:p>
    <w:p w14:paraId="6978F57C" w14:textId="77777777" w:rsidR="006551D5" w:rsidRDefault="006551D5" w:rsidP="006551D5"/>
    <w:p w14:paraId="606E9247" w14:textId="77777777" w:rsidR="006551D5" w:rsidRDefault="006551D5" w:rsidP="006551D5"/>
    <w:p w14:paraId="45AB901A" w14:textId="1474DECF" w:rsidR="006551D5" w:rsidRDefault="006551D5" w:rsidP="006551D5">
      <w:r>
        <w:lastRenderedPageBreak/>
        <w:t>“</w:t>
      </w:r>
      <w:proofErr w:type="spellStart"/>
      <w:r w:rsidR="00C15BF8">
        <w:t>Rangerjevo</w:t>
      </w:r>
      <w:proofErr w:type="spellEnd"/>
      <w:r w:rsidR="00C15BF8">
        <w:t xml:space="preserve"> d</w:t>
      </w:r>
      <w:r w:rsidR="004C2854" w:rsidRPr="004C2854">
        <w:t>esetletje</w:t>
      </w:r>
      <w:r w:rsidR="00C15BF8">
        <w:t xml:space="preserve"> v vlogi </w:t>
      </w:r>
      <w:r w:rsidR="004C2854" w:rsidRPr="004C2854">
        <w:t>najljubš</w:t>
      </w:r>
      <w:r w:rsidR="00C15BF8">
        <w:t xml:space="preserve">ega </w:t>
      </w:r>
      <w:r w:rsidR="004C2854" w:rsidRPr="004C2854">
        <w:t>pick</w:t>
      </w:r>
      <w:r w:rsidR="004E2896">
        <w:t>-</w:t>
      </w:r>
      <w:r w:rsidR="004C2854" w:rsidRPr="004C2854">
        <w:t>up</w:t>
      </w:r>
      <w:r w:rsidR="00C15BF8">
        <w:t>a</w:t>
      </w:r>
      <w:r w:rsidR="004C2854" w:rsidRPr="004C2854">
        <w:t xml:space="preserve"> v Evropi je temeljilo na </w:t>
      </w:r>
      <w:r w:rsidR="00882832">
        <w:t>po</w:t>
      </w:r>
      <w:r w:rsidR="004C2854" w:rsidRPr="004C2854">
        <w:t>glob</w:t>
      </w:r>
      <w:r w:rsidR="00882832">
        <w:t>ljenem</w:t>
      </w:r>
      <w:r w:rsidR="004C2854" w:rsidRPr="004C2854">
        <w:t xml:space="preserve"> razumevanju naših strank in načina, kako uporabljajo svoje </w:t>
      </w:r>
      <w:r w:rsidR="009D2CD1">
        <w:t>stroje</w:t>
      </w:r>
      <w:r w:rsidR="004C2854" w:rsidRPr="004C2854">
        <w:t xml:space="preserve"> </w:t>
      </w:r>
      <w:r w:rsidR="009D2CD1">
        <w:t>–</w:t>
      </w:r>
      <w:r w:rsidR="004C2854" w:rsidRPr="004C2854">
        <w:t xml:space="preserve"> naš povsem novi </w:t>
      </w:r>
      <w:proofErr w:type="spellStart"/>
      <w:r w:rsidR="004C2854" w:rsidRPr="004C2854">
        <w:t>Ranger</w:t>
      </w:r>
      <w:proofErr w:type="spellEnd"/>
      <w:r w:rsidR="004C2854" w:rsidRPr="004C2854">
        <w:t xml:space="preserve"> PHEV pa bo s pomočjo elektri</w:t>
      </w:r>
      <w:r w:rsidR="00F43E9E">
        <w:t xml:space="preserve">ke </w:t>
      </w:r>
      <w:r w:rsidR="004C2854" w:rsidRPr="004C2854">
        <w:t>izkušnjo pick</w:t>
      </w:r>
      <w:r w:rsidR="004E2896">
        <w:t>-</w:t>
      </w:r>
      <w:r w:rsidR="004C2854" w:rsidRPr="004C2854">
        <w:t xml:space="preserve">upov </w:t>
      </w:r>
      <w:r w:rsidR="00F43E9E">
        <w:t xml:space="preserve">ponesel </w:t>
      </w:r>
      <w:r w:rsidR="004C2854" w:rsidRPr="004C2854">
        <w:t xml:space="preserve">na </w:t>
      </w:r>
      <w:r w:rsidR="00F43E9E">
        <w:t xml:space="preserve">še </w:t>
      </w:r>
      <w:r w:rsidR="004C2854" w:rsidRPr="004C2854">
        <w:t>višjo raven,</w:t>
      </w:r>
      <w:r>
        <w:t xml:space="preserve">” </w:t>
      </w:r>
      <w:r w:rsidR="00F43E9E">
        <w:t xml:space="preserve">je povedal </w:t>
      </w:r>
      <w:r>
        <w:t xml:space="preserve">Hans </w:t>
      </w:r>
      <w:proofErr w:type="spellStart"/>
      <w:r>
        <w:t>Schep</w:t>
      </w:r>
      <w:proofErr w:type="spellEnd"/>
      <w:r>
        <w:t>, general</w:t>
      </w:r>
      <w:r w:rsidR="00F43E9E">
        <w:t xml:space="preserve">ni direktor družbe </w:t>
      </w:r>
      <w:r>
        <w:t xml:space="preserve">Ford Pro </w:t>
      </w:r>
      <w:r w:rsidR="00F43E9E">
        <w:t>v Evropi</w:t>
      </w:r>
      <w:r>
        <w:t>. “</w:t>
      </w:r>
      <w:proofErr w:type="spellStart"/>
      <w:r>
        <w:t>Ranger</w:t>
      </w:r>
      <w:proofErr w:type="spellEnd"/>
      <w:r>
        <w:t xml:space="preserve"> PHEV </w:t>
      </w:r>
      <w:r w:rsidR="00B178DA">
        <w:t>razvije</w:t>
      </w:r>
      <w:r w:rsidR="00AF5ED4" w:rsidRPr="00AF5ED4">
        <w:t xml:space="preserve"> več navora kot kdaj koli prej</w:t>
      </w:r>
      <w:r w:rsidR="00662D66">
        <w:t>,</w:t>
      </w:r>
      <w:r w:rsidR="009B0C1B">
        <w:t xml:space="preserve"> prinaša </w:t>
      </w:r>
      <w:r w:rsidR="00AF5ED4" w:rsidRPr="00AF5ED4">
        <w:t xml:space="preserve">možnost </w:t>
      </w:r>
      <w:r w:rsidR="009B0C1B">
        <w:t xml:space="preserve">napajanja </w:t>
      </w:r>
      <w:r w:rsidR="00024398">
        <w:t xml:space="preserve">zmogljivega </w:t>
      </w:r>
      <w:r w:rsidR="00AF5ED4" w:rsidRPr="00AF5ED4">
        <w:t xml:space="preserve">orodja in opreme na gradbišču ali v kampu </w:t>
      </w:r>
      <w:r w:rsidR="00793528">
        <w:t xml:space="preserve">in </w:t>
      </w:r>
      <w:r w:rsidR="00662D66">
        <w:t>omogoča</w:t>
      </w:r>
      <w:r w:rsidR="00546D97">
        <w:t xml:space="preserve"> </w:t>
      </w:r>
      <w:r w:rsidR="00AF5ED4" w:rsidRPr="00AF5ED4">
        <w:t>vožnj</w:t>
      </w:r>
      <w:r w:rsidR="00662D66">
        <w:t>o</w:t>
      </w:r>
      <w:r w:rsidR="00AF5ED4" w:rsidRPr="00AF5ED4">
        <w:t xml:space="preserve"> samo na električno energijo, kar pomeni velik korak naprej v produktivnosti pick</w:t>
      </w:r>
      <w:r w:rsidR="004E2896">
        <w:t>-</w:t>
      </w:r>
      <w:r w:rsidR="00AF5ED4" w:rsidRPr="00AF5ED4">
        <w:t>upov</w:t>
      </w:r>
      <w:r>
        <w:t>.”</w:t>
      </w:r>
    </w:p>
    <w:p w14:paraId="04A7EC50" w14:textId="629456F5" w:rsidR="006551D5" w:rsidRDefault="0053381F" w:rsidP="006551D5">
      <w:proofErr w:type="spellStart"/>
      <w:r w:rsidRPr="0053381F">
        <w:t>Ranger</w:t>
      </w:r>
      <w:proofErr w:type="spellEnd"/>
      <w:r w:rsidRPr="0053381F">
        <w:t xml:space="preserve"> je leta 2024 predstavljal več kot polovico celotne prodaje pick</w:t>
      </w:r>
      <w:r w:rsidR="004E2896">
        <w:t>-</w:t>
      </w:r>
      <w:r w:rsidRPr="0053381F">
        <w:t xml:space="preserve">upov na štirih evropskih trgih: na Irskem (54,2 odstotka), v Nemčiji (rekord </w:t>
      </w:r>
      <w:r>
        <w:t xml:space="preserve">na trgu s </w:t>
      </w:r>
      <w:r w:rsidRPr="0053381F">
        <w:t>53,9 odstotka), Veliki Britaniji (52,4 odstotka) in Belgiji (50,1 odstotka)</w:t>
      </w:r>
      <w:r w:rsidR="006551D5">
        <w:t>.</w:t>
      </w:r>
    </w:p>
    <w:p w14:paraId="392173BB" w14:textId="4607D37C" w:rsidR="006551D5" w:rsidRDefault="00495476" w:rsidP="006551D5">
      <w:r w:rsidRPr="00495476">
        <w:t xml:space="preserve">Več trgov je zabeležilo tudi znatno rast </w:t>
      </w:r>
      <w:r w:rsidR="00CA07B5">
        <w:t xml:space="preserve">tržnega </w:t>
      </w:r>
      <w:r w:rsidRPr="00495476">
        <w:t xml:space="preserve">deleža </w:t>
      </w:r>
      <w:r w:rsidR="00CA07B5">
        <w:t xml:space="preserve">v </w:t>
      </w:r>
      <w:r w:rsidRPr="00495476">
        <w:t>segment</w:t>
      </w:r>
      <w:r w:rsidR="00CA07B5">
        <w:t>u v primerjavi z letom poprej</w:t>
      </w:r>
      <w:r w:rsidRPr="00495476">
        <w:t>, med drugim Poljska (</w:t>
      </w:r>
      <w:r w:rsidR="00890270">
        <w:t>povečanje</w:t>
      </w:r>
      <w:r w:rsidR="000C3153">
        <w:t xml:space="preserve"> za </w:t>
      </w:r>
      <w:r w:rsidRPr="00495476">
        <w:t>18,6 odstotne točke), Španija (9,3 odstotne točke), Norveška (6,1 odstotne točke), Velika Britanija (5,3 odstotne točke) in Italija (3,4 odstotne točke)</w:t>
      </w:r>
      <w:r w:rsidR="006551D5">
        <w:t>.</w:t>
      </w:r>
      <w:r w:rsidR="008F7F4B">
        <w:t xml:space="preserve"> </w:t>
      </w:r>
    </w:p>
    <w:p w14:paraId="625E867A" w14:textId="6A70DB8E" w:rsidR="00B35C38" w:rsidRDefault="00B35C38" w:rsidP="001D1087">
      <w:r w:rsidRPr="00B35C38">
        <w:t xml:space="preserve">Tudi v Sloveniji beležimo odlično prodajo modela </w:t>
      </w:r>
      <w:proofErr w:type="spellStart"/>
      <w:r w:rsidRPr="00B35C38">
        <w:t>Ranger</w:t>
      </w:r>
      <w:proofErr w:type="spellEnd"/>
      <w:r w:rsidRPr="00B35C38">
        <w:t>, kjer v segmentu pick-upov že vrsto let zavzema prvo mesto. Lani smo si s 44,3 odstotki in prvim mestom prisvojili večji del na trgu, kar potrjuje izjemno priljubljenost modela v Sloveniji</w:t>
      </w:r>
      <w:r w:rsidR="00940BFF">
        <w:t>,</w:t>
      </w:r>
      <w:r w:rsidRPr="00B35C38">
        <w:t xml:space="preserve"> v zadnjih letih. </w:t>
      </w:r>
    </w:p>
    <w:p w14:paraId="128B3966" w14:textId="1705E412" w:rsidR="00E41114" w:rsidRDefault="00B35C38" w:rsidP="006551D5">
      <w:r>
        <w:t xml:space="preserve">Tomaž oblak, direktor prodaje in marketing pri </w:t>
      </w:r>
      <w:proofErr w:type="spellStart"/>
      <w:r>
        <w:t>Summit</w:t>
      </w:r>
      <w:proofErr w:type="spellEnd"/>
      <w:r>
        <w:t xml:space="preserve"> </w:t>
      </w:r>
      <w:proofErr w:type="spellStart"/>
      <w:r>
        <w:t>motors</w:t>
      </w:r>
      <w:proofErr w:type="spellEnd"/>
      <w:r>
        <w:t xml:space="preserve"> Ljubljana</w:t>
      </w:r>
      <w:r w:rsidR="00095F7F">
        <w:t xml:space="preserve">, ob tem dodaja: </w:t>
      </w:r>
      <w:r w:rsidR="001D1087" w:rsidRPr="001D1087">
        <w:t xml:space="preserve">»Ford </w:t>
      </w:r>
      <w:proofErr w:type="spellStart"/>
      <w:r w:rsidR="001D1087" w:rsidRPr="001D1087">
        <w:t>Ranger</w:t>
      </w:r>
      <w:proofErr w:type="spellEnd"/>
      <w:r w:rsidR="001D1087" w:rsidRPr="001D1087">
        <w:t xml:space="preserve"> je v Sloveniji sinonim za poltovornjak oz. pick-up. Ta segment Ford obvladuje že dolga leta, skoraj polovico vseh vozil v tem segme</w:t>
      </w:r>
      <w:r w:rsidR="005947B9">
        <w:t>n</w:t>
      </w:r>
      <w:r w:rsidR="001D1087" w:rsidRPr="001D1087">
        <w:t xml:space="preserve">tu predstavlja Ford </w:t>
      </w:r>
      <w:proofErr w:type="spellStart"/>
      <w:r w:rsidR="001D1087" w:rsidRPr="001D1087">
        <w:t>Ranger</w:t>
      </w:r>
      <w:proofErr w:type="spellEnd"/>
      <w:r w:rsidR="001D1087" w:rsidRPr="001D1087">
        <w:t xml:space="preserve">. Z novimi različicami, ki smo jih predstavili v preteklih letih – Tremor, </w:t>
      </w:r>
      <w:proofErr w:type="spellStart"/>
      <w:r w:rsidR="001D1087" w:rsidRPr="001D1087">
        <w:t>Wolftrak</w:t>
      </w:r>
      <w:proofErr w:type="spellEnd"/>
      <w:r w:rsidR="001D1087" w:rsidRPr="001D1087">
        <w:t xml:space="preserve">, </w:t>
      </w:r>
      <w:proofErr w:type="spellStart"/>
      <w:r w:rsidR="001D1087" w:rsidRPr="001D1087">
        <w:t>Stormtrak</w:t>
      </w:r>
      <w:proofErr w:type="spellEnd"/>
      <w:r w:rsidR="001D1087" w:rsidRPr="001D1087">
        <w:t xml:space="preserve">, pred kratkim še </w:t>
      </w:r>
      <w:proofErr w:type="spellStart"/>
      <w:r w:rsidR="001D1087" w:rsidRPr="001D1087">
        <w:t>Platinum</w:t>
      </w:r>
      <w:proofErr w:type="spellEnd"/>
      <w:r w:rsidR="001D1087" w:rsidRPr="001D1087">
        <w:t xml:space="preserve"> – Ford nenehno dela na razvoju tega segmenta in se poskuša približati vsakovrstnim potrebam in okusom svojih strank. Vrh ponudbe pa predstavlja </w:t>
      </w:r>
      <w:proofErr w:type="spellStart"/>
      <w:r w:rsidR="001D1087" w:rsidRPr="001D1087">
        <w:t>Raptor</w:t>
      </w:r>
      <w:proofErr w:type="spellEnd"/>
      <w:r w:rsidR="001D1087" w:rsidRPr="001D1087">
        <w:t xml:space="preserve"> – ultimativen impresiven stroj, ki v svoji veličini in zmogljivosti najbolje uteleša Fordov »</w:t>
      </w:r>
      <w:proofErr w:type="spellStart"/>
      <w:r w:rsidR="001D1087" w:rsidRPr="001D1087">
        <w:t>built</w:t>
      </w:r>
      <w:proofErr w:type="spellEnd"/>
      <w:r w:rsidR="001D1087" w:rsidRPr="001D1087">
        <w:t xml:space="preserve"> </w:t>
      </w:r>
      <w:proofErr w:type="spellStart"/>
      <w:r w:rsidR="001D1087" w:rsidRPr="001D1087">
        <w:t>tough</w:t>
      </w:r>
      <w:proofErr w:type="spellEnd"/>
      <w:r w:rsidR="001D1087" w:rsidRPr="001D1087">
        <w:t>« slogan«</w:t>
      </w:r>
    </w:p>
    <w:p w14:paraId="65925CBA" w14:textId="580B4A59" w:rsidR="006551D5" w:rsidRDefault="00890270" w:rsidP="006551D5">
      <w:r w:rsidRPr="00890270">
        <w:t xml:space="preserve">Prve dobave </w:t>
      </w:r>
      <w:proofErr w:type="spellStart"/>
      <w:r w:rsidR="005B1C30">
        <w:t>Rangerja</w:t>
      </w:r>
      <w:proofErr w:type="spellEnd"/>
      <w:r w:rsidR="005B1C30">
        <w:t xml:space="preserve"> </w:t>
      </w:r>
      <w:r w:rsidRPr="00890270">
        <w:t>naslednje generacije so se začele leta 2023 po razvojnem procesu, v katerem je Ford Pro sodeloval s strankami po vsem svetu, da bi ustvaril pick</w:t>
      </w:r>
      <w:r w:rsidR="005947B9">
        <w:t>-</w:t>
      </w:r>
      <w:r w:rsidRPr="00890270">
        <w:t>up, na katerega se bodo lastniki lahko zanesli pri svojem poslovanju, družinskem življenju in pustolovščinah</w:t>
      </w:r>
      <w:r w:rsidR="006551D5">
        <w:t>.</w:t>
      </w:r>
    </w:p>
    <w:p w14:paraId="3AFC3DC3" w14:textId="68DBF54F" w:rsidR="006551D5" w:rsidRDefault="00EB5B2A" w:rsidP="006551D5">
      <w:r>
        <w:t># # #</w:t>
      </w:r>
    </w:p>
    <w:p w14:paraId="305B51D9" w14:textId="001FE6CD" w:rsidR="006551D5" w:rsidRPr="00A40E3D" w:rsidRDefault="006551D5" w:rsidP="006551D5">
      <w:pPr>
        <w:rPr>
          <w:sz w:val="20"/>
          <w:szCs w:val="20"/>
        </w:rPr>
      </w:pPr>
      <w:r w:rsidRPr="00A40E3D">
        <w:rPr>
          <w:sz w:val="20"/>
          <w:szCs w:val="20"/>
          <w:vertAlign w:val="superscript"/>
        </w:rPr>
        <w:t>1</w:t>
      </w:r>
      <w:r w:rsidRPr="00A40E3D">
        <w:rPr>
          <w:sz w:val="20"/>
          <w:szCs w:val="20"/>
        </w:rPr>
        <w:t xml:space="preserve"> </w:t>
      </w:r>
      <w:r w:rsidR="0070047B" w:rsidRPr="00A40E3D">
        <w:rPr>
          <w:sz w:val="20"/>
          <w:szCs w:val="20"/>
        </w:rPr>
        <w:t xml:space="preserve">Na podlagi podatkov o prodaji </w:t>
      </w:r>
      <w:r w:rsidR="002E45A0" w:rsidRPr="00A40E3D">
        <w:rPr>
          <w:sz w:val="20"/>
          <w:szCs w:val="20"/>
        </w:rPr>
        <w:t>agencije</w:t>
      </w:r>
      <w:r w:rsidR="0070047B" w:rsidRPr="00A40E3D">
        <w:rPr>
          <w:sz w:val="20"/>
          <w:szCs w:val="20"/>
        </w:rPr>
        <w:t xml:space="preserve"> S&amp;P Global </w:t>
      </w:r>
      <w:proofErr w:type="spellStart"/>
      <w:r w:rsidR="0070047B" w:rsidRPr="00A40E3D">
        <w:rPr>
          <w:sz w:val="20"/>
          <w:szCs w:val="20"/>
        </w:rPr>
        <w:t>Mobility</w:t>
      </w:r>
      <w:proofErr w:type="spellEnd"/>
      <w:r w:rsidR="0070047B" w:rsidRPr="00A40E3D">
        <w:rPr>
          <w:sz w:val="20"/>
          <w:szCs w:val="20"/>
        </w:rPr>
        <w:t xml:space="preserve"> za obdobje 2015</w:t>
      </w:r>
      <w:r w:rsidR="00454DEA" w:rsidRPr="00A40E3D">
        <w:rPr>
          <w:sz w:val="20"/>
          <w:szCs w:val="20"/>
        </w:rPr>
        <w:t>–</w:t>
      </w:r>
      <w:r w:rsidR="0070047B" w:rsidRPr="00A40E3D">
        <w:rPr>
          <w:sz w:val="20"/>
          <w:szCs w:val="20"/>
        </w:rPr>
        <w:t xml:space="preserve">2023 in podatkov o napovedi prodaje za leto 2024. </w:t>
      </w:r>
      <w:r w:rsidR="00EB6D21" w:rsidRPr="00A40E3D">
        <w:rPr>
          <w:sz w:val="20"/>
          <w:szCs w:val="20"/>
        </w:rPr>
        <w:t xml:space="preserve">Zajete so naslednje države: </w:t>
      </w:r>
      <w:r w:rsidR="0070047B" w:rsidRPr="00A40E3D">
        <w:rPr>
          <w:sz w:val="20"/>
          <w:szCs w:val="20"/>
        </w:rPr>
        <w:t xml:space="preserve">Avstrija, Belgija, Češka, Danska, Finska, Francija, Grčija, Irska, Italija, </w:t>
      </w:r>
      <w:r w:rsidR="00F176E4" w:rsidRPr="00A40E3D">
        <w:rPr>
          <w:sz w:val="20"/>
          <w:szCs w:val="20"/>
        </w:rPr>
        <w:t xml:space="preserve">Madžarska, Nemčija, </w:t>
      </w:r>
      <w:r w:rsidR="0070047B" w:rsidRPr="00A40E3D">
        <w:rPr>
          <w:sz w:val="20"/>
          <w:szCs w:val="20"/>
        </w:rPr>
        <w:t>Nizozemska, Norveška, Poljska, Portugalska, Romunija, Španija, Švedska</w:t>
      </w:r>
      <w:r w:rsidR="002A5CFE" w:rsidRPr="00A40E3D">
        <w:rPr>
          <w:sz w:val="20"/>
          <w:szCs w:val="20"/>
        </w:rPr>
        <w:t>,</w:t>
      </w:r>
      <w:r w:rsidR="0070047B" w:rsidRPr="00A40E3D">
        <w:rPr>
          <w:sz w:val="20"/>
          <w:szCs w:val="20"/>
        </w:rPr>
        <w:t xml:space="preserve"> Švica</w:t>
      </w:r>
      <w:r w:rsidR="002A5CFE" w:rsidRPr="00A40E3D">
        <w:rPr>
          <w:sz w:val="20"/>
          <w:szCs w:val="20"/>
        </w:rPr>
        <w:t xml:space="preserve"> in Velika Britanija</w:t>
      </w:r>
      <w:r w:rsidR="0070047B" w:rsidRPr="00A40E3D">
        <w:rPr>
          <w:sz w:val="20"/>
          <w:szCs w:val="20"/>
        </w:rPr>
        <w:t>.</w:t>
      </w:r>
    </w:p>
    <w:p w14:paraId="0404D17A" w14:textId="487EF1D0" w:rsidR="006551D5" w:rsidRPr="00A40E3D" w:rsidRDefault="006551D5" w:rsidP="006551D5">
      <w:pPr>
        <w:rPr>
          <w:sz w:val="20"/>
          <w:szCs w:val="20"/>
        </w:rPr>
      </w:pPr>
      <w:r w:rsidRPr="00A40E3D">
        <w:rPr>
          <w:sz w:val="20"/>
          <w:szCs w:val="20"/>
          <w:vertAlign w:val="superscript"/>
        </w:rPr>
        <w:t>2</w:t>
      </w:r>
      <w:r w:rsidRPr="00A40E3D">
        <w:rPr>
          <w:sz w:val="20"/>
          <w:szCs w:val="20"/>
        </w:rPr>
        <w:t xml:space="preserve"> </w:t>
      </w:r>
      <w:r w:rsidR="000C346B" w:rsidRPr="00A40E3D">
        <w:rPr>
          <w:sz w:val="20"/>
          <w:szCs w:val="20"/>
        </w:rPr>
        <w:t>Z ustrezno opremo. Največja vlečna obremenitev je odvisna od tovora, konfiguracije vozila, dodatne opreme in števila potnikov</w:t>
      </w:r>
      <w:r w:rsidRPr="00A40E3D">
        <w:rPr>
          <w:sz w:val="20"/>
          <w:szCs w:val="20"/>
        </w:rPr>
        <w:t>.</w:t>
      </w:r>
    </w:p>
    <w:p w14:paraId="7885304C" w14:textId="77777777" w:rsidR="00876DE5" w:rsidRDefault="006551D5" w:rsidP="006551D5">
      <w:pPr>
        <w:rPr>
          <w:sz w:val="20"/>
          <w:szCs w:val="20"/>
        </w:rPr>
      </w:pPr>
      <w:r w:rsidRPr="00A40E3D">
        <w:rPr>
          <w:sz w:val="20"/>
          <w:szCs w:val="20"/>
          <w:vertAlign w:val="superscript"/>
        </w:rPr>
        <w:t>3</w:t>
      </w:r>
      <w:r w:rsidRPr="00A40E3D">
        <w:rPr>
          <w:sz w:val="20"/>
          <w:szCs w:val="20"/>
        </w:rPr>
        <w:t xml:space="preserve"> </w:t>
      </w:r>
      <w:r w:rsidR="007E56C1" w:rsidRPr="00A40E3D">
        <w:rPr>
          <w:sz w:val="20"/>
          <w:szCs w:val="20"/>
        </w:rPr>
        <w:t>Največja nosilnost se razlikuje in temelji na dodatni opremi in konfiguraciji vozila. Za kapaciteto specifičnega vozila glede prevoza tovora glejte nalepko na stebričku vrat. Tovor vedno ustrezno pritrdite</w:t>
      </w:r>
      <w:r w:rsidRPr="00A40E3D">
        <w:rPr>
          <w:sz w:val="20"/>
          <w:szCs w:val="20"/>
        </w:rPr>
        <w:t>.</w:t>
      </w:r>
    </w:p>
    <w:p w14:paraId="62AA20B9" w14:textId="276C1598" w:rsidR="006551D5" w:rsidRPr="00A40E3D" w:rsidRDefault="006551D5" w:rsidP="006551D5">
      <w:pPr>
        <w:rPr>
          <w:sz w:val="20"/>
          <w:szCs w:val="20"/>
        </w:rPr>
      </w:pPr>
      <w:r w:rsidRPr="00A40E3D">
        <w:rPr>
          <w:sz w:val="20"/>
          <w:szCs w:val="20"/>
          <w:vertAlign w:val="superscript"/>
        </w:rPr>
        <w:lastRenderedPageBreak/>
        <w:t>4</w:t>
      </w:r>
      <w:r w:rsidRPr="00A40E3D">
        <w:rPr>
          <w:sz w:val="20"/>
          <w:szCs w:val="20"/>
        </w:rPr>
        <w:t xml:space="preserve"> </w:t>
      </w:r>
      <w:r w:rsidR="00CD35C5" w:rsidRPr="00A40E3D">
        <w:rPr>
          <w:sz w:val="20"/>
          <w:szCs w:val="20"/>
        </w:rPr>
        <w:t xml:space="preserve">V skladu s svetovno usklajenim preskusnim postopkom za lahka vozila (WLTP). Navedeni ciljni doseg </w:t>
      </w:r>
      <w:r w:rsidR="00046C4E" w:rsidRPr="00A40E3D">
        <w:rPr>
          <w:sz w:val="20"/>
          <w:szCs w:val="20"/>
        </w:rPr>
        <w:t xml:space="preserve">do </w:t>
      </w:r>
      <w:r w:rsidR="00CD35C5" w:rsidRPr="00A40E3D">
        <w:rPr>
          <w:sz w:val="20"/>
          <w:szCs w:val="20"/>
        </w:rPr>
        <w:t>4</w:t>
      </w:r>
      <w:r w:rsidR="00046C4E" w:rsidRPr="00A40E3D">
        <w:rPr>
          <w:sz w:val="20"/>
          <w:szCs w:val="20"/>
        </w:rPr>
        <w:t>3</w:t>
      </w:r>
      <w:r w:rsidR="00CD35C5" w:rsidRPr="00A40E3D">
        <w:rPr>
          <w:sz w:val="20"/>
          <w:szCs w:val="20"/>
        </w:rPr>
        <w:t xml:space="preserve"> km je možno doseči s popolnoma napolnjeno baterijo – odvisno od različice oz. opreme in konfiguracije baterije. Dejanski doseg se lahko razlikuje odvisno od različnih dejavnikov (npr. vremenskih razmer, načina vožnje, profila poti, stanja vozila, starosti in stanja litij-ionske baterije).</w:t>
      </w:r>
      <w:r w:rsidRPr="00A40E3D">
        <w:rPr>
          <w:sz w:val="20"/>
          <w:szCs w:val="20"/>
        </w:rPr>
        <w:t xml:space="preserve"> </w:t>
      </w:r>
      <w:r w:rsidR="00496DE2" w:rsidRPr="00A40E3D">
        <w:rPr>
          <w:sz w:val="20"/>
          <w:szCs w:val="20"/>
        </w:rPr>
        <w:t>Navedena poraba goriva/energije, izpusti CO</w:t>
      </w:r>
      <w:r w:rsidR="00496DE2" w:rsidRPr="00A40E3D">
        <w:rPr>
          <w:sz w:val="20"/>
          <w:szCs w:val="20"/>
          <w:vertAlign w:val="subscript"/>
        </w:rPr>
        <w:t>2</w:t>
      </w:r>
      <w:r w:rsidR="00496DE2" w:rsidRPr="00A40E3D">
        <w:rPr>
          <w:sz w:val="20"/>
          <w:szCs w:val="20"/>
        </w:rPr>
        <w:t xml:space="preserve"> in doseg z električnim pogonom po WLTP so izmerjeni v skladu s tehničnimi zahtevami in specifikacijami zadnje različice Evropskih uredb (EC) 715/2007 in (EU) 2017/1151. Uporabljeni standardni preskusni postopki omogočajo primerjavo med različnimi tipi vozil in različnimi proizvajalci.</w:t>
      </w:r>
      <w:r w:rsidRPr="00A40E3D">
        <w:rPr>
          <w:sz w:val="20"/>
          <w:szCs w:val="20"/>
        </w:rPr>
        <w:t xml:space="preserve"> </w:t>
      </w:r>
      <w:r w:rsidR="00A72C2C" w:rsidRPr="00A40E3D">
        <w:rPr>
          <w:sz w:val="20"/>
          <w:szCs w:val="20"/>
        </w:rPr>
        <w:t>Razpon izpustov CO</w:t>
      </w:r>
      <w:r w:rsidR="00A72C2C" w:rsidRPr="00A40E3D">
        <w:rPr>
          <w:sz w:val="20"/>
          <w:szCs w:val="20"/>
          <w:vertAlign w:val="subscript"/>
        </w:rPr>
        <w:t>2</w:t>
      </w:r>
      <w:r w:rsidR="00A72C2C" w:rsidRPr="00A40E3D">
        <w:rPr>
          <w:sz w:val="20"/>
          <w:szCs w:val="20"/>
        </w:rPr>
        <w:t xml:space="preserve"> in porabe goriva se lahko razlikuje glede na različice vozila, ki so na voljo na posameznih trgih</w:t>
      </w:r>
      <w:r w:rsidRPr="00A40E3D">
        <w:rPr>
          <w:sz w:val="20"/>
          <w:szCs w:val="20"/>
        </w:rPr>
        <w:t>.</w:t>
      </w:r>
    </w:p>
    <w:p w14:paraId="6FAEA695" w14:textId="72F8B216" w:rsidR="006551D5" w:rsidRPr="00A40E3D" w:rsidRDefault="006551D5" w:rsidP="006551D5">
      <w:pPr>
        <w:rPr>
          <w:sz w:val="20"/>
          <w:szCs w:val="20"/>
        </w:rPr>
      </w:pPr>
      <w:r w:rsidRPr="00A40E3D">
        <w:rPr>
          <w:sz w:val="20"/>
          <w:szCs w:val="20"/>
          <w:vertAlign w:val="superscript"/>
        </w:rPr>
        <w:t>5</w:t>
      </w:r>
      <w:r w:rsidRPr="00A40E3D">
        <w:rPr>
          <w:sz w:val="20"/>
          <w:szCs w:val="20"/>
        </w:rPr>
        <w:t xml:space="preserve"> </w:t>
      </w:r>
      <w:r w:rsidR="009B6A1B" w:rsidRPr="00A40E3D">
        <w:rPr>
          <w:sz w:val="20"/>
          <w:szCs w:val="20"/>
        </w:rPr>
        <w:t>Največja moč in navor sta neodvisni lastnosti in ju ni mogoče doseči</w:t>
      </w:r>
      <w:r w:rsidRPr="00A40E3D">
        <w:rPr>
          <w:sz w:val="20"/>
          <w:szCs w:val="20"/>
        </w:rPr>
        <w:t>.</w:t>
      </w:r>
    </w:p>
    <w:p w14:paraId="22449FF2" w14:textId="4D464A5D" w:rsidR="00166916" w:rsidRPr="00A40E3D" w:rsidRDefault="006551D5" w:rsidP="006551D5">
      <w:pPr>
        <w:rPr>
          <w:sz w:val="20"/>
          <w:szCs w:val="20"/>
        </w:rPr>
      </w:pPr>
      <w:r w:rsidRPr="00A40E3D">
        <w:rPr>
          <w:sz w:val="20"/>
          <w:szCs w:val="20"/>
          <w:vertAlign w:val="superscript"/>
        </w:rPr>
        <w:t>6</w:t>
      </w:r>
      <w:r w:rsidRPr="00A40E3D">
        <w:rPr>
          <w:sz w:val="20"/>
          <w:szCs w:val="20"/>
        </w:rPr>
        <w:t xml:space="preserve"> </w:t>
      </w:r>
      <w:r w:rsidR="001C2841" w:rsidRPr="00A40E3D">
        <w:rPr>
          <w:sz w:val="20"/>
          <w:szCs w:val="20"/>
        </w:rPr>
        <w:t>Pomembne napotke najdete v navodilih za uporabo vozila</w:t>
      </w:r>
      <w:r w:rsidRPr="00A40E3D">
        <w:rPr>
          <w:sz w:val="20"/>
          <w:szCs w:val="20"/>
        </w:rPr>
        <w:t>.</w:t>
      </w:r>
    </w:p>
    <w:sectPr w:rsidR="00166916" w:rsidRPr="00A4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91FBB"/>
    <w:multiLevelType w:val="hybridMultilevel"/>
    <w:tmpl w:val="E8F245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D5"/>
    <w:rsid w:val="00024398"/>
    <w:rsid w:val="000314CE"/>
    <w:rsid w:val="00046C4E"/>
    <w:rsid w:val="00093FBD"/>
    <w:rsid w:val="00095F7F"/>
    <w:rsid w:val="000B4811"/>
    <w:rsid w:val="000C3153"/>
    <w:rsid w:val="000C346B"/>
    <w:rsid w:val="000E0E87"/>
    <w:rsid w:val="000F70E0"/>
    <w:rsid w:val="00112F46"/>
    <w:rsid w:val="00113410"/>
    <w:rsid w:val="00124E64"/>
    <w:rsid w:val="0015749E"/>
    <w:rsid w:val="00166916"/>
    <w:rsid w:val="00166E41"/>
    <w:rsid w:val="001C2841"/>
    <w:rsid w:val="001D1087"/>
    <w:rsid w:val="001F5E35"/>
    <w:rsid w:val="002629E2"/>
    <w:rsid w:val="0026400C"/>
    <w:rsid w:val="002A5CFE"/>
    <w:rsid w:val="002D125A"/>
    <w:rsid w:val="002E45A0"/>
    <w:rsid w:val="003641EC"/>
    <w:rsid w:val="0037604E"/>
    <w:rsid w:val="0037670C"/>
    <w:rsid w:val="003B1DC0"/>
    <w:rsid w:val="003F4931"/>
    <w:rsid w:val="004322F4"/>
    <w:rsid w:val="00437E52"/>
    <w:rsid w:val="00454DEA"/>
    <w:rsid w:val="0049130A"/>
    <w:rsid w:val="00495476"/>
    <w:rsid w:val="00496DE2"/>
    <w:rsid w:val="004B7C51"/>
    <w:rsid w:val="004C2854"/>
    <w:rsid w:val="004C4AD1"/>
    <w:rsid w:val="004E1472"/>
    <w:rsid w:val="004E2896"/>
    <w:rsid w:val="005241FD"/>
    <w:rsid w:val="00530655"/>
    <w:rsid w:val="0053381F"/>
    <w:rsid w:val="00546D97"/>
    <w:rsid w:val="005850C3"/>
    <w:rsid w:val="005947B9"/>
    <w:rsid w:val="005B1C30"/>
    <w:rsid w:val="006100D8"/>
    <w:rsid w:val="00610695"/>
    <w:rsid w:val="00617320"/>
    <w:rsid w:val="00626DB8"/>
    <w:rsid w:val="00632615"/>
    <w:rsid w:val="006551D5"/>
    <w:rsid w:val="00662D66"/>
    <w:rsid w:val="006B756E"/>
    <w:rsid w:val="006C0AEC"/>
    <w:rsid w:val="006D452E"/>
    <w:rsid w:val="0070047B"/>
    <w:rsid w:val="007662A6"/>
    <w:rsid w:val="00793528"/>
    <w:rsid w:val="007A23F3"/>
    <w:rsid w:val="007C44DE"/>
    <w:rsid w:val="007E56C1"/>
    <w:rsid w:val="00803C53"/>
    <w:rsid w:val="0082400E"/>
    <w:rsid w:val="00842774"/>
    <w:rsid w:val="00854C2D"/>
    <w:rsid w:val="00876DE5"/>
    <w:rsid w:val="00882832"/>
    <w:rsid w:val="00890270"/>
    <w:rsid w:val="008B47C2"/>
    <w:rsid w:val="008B7228"/>
    <w:rsid w:val="008F7F4B"/>
    <w:rsid w:val="00940BFF"/>
    <w:rsid w:val="00992F57"/>
    <w:rsid w:val="009979FC"/>
    <w:rsid w:val="009A7258"/>
    <w:rsid w:val="009B0C1B"/>
    <w:rsid w:val="009B6A1B"/>
    <w:rsid w:val="009D06EB"/>
    <w:rsid w:val="009D2CD1"/>
    <w:rsid w:val="009E251D"/>
    <w:rsid w:val="009E3E6F"/>
    <w:rsid w:val="00A1768D"/>
    <w:rsid w:val="00A40E3D"/>
    <w:rsid w:val="00A72C2C"/>
    <w:rsid w:val="00AB0C55"/>
    <w:rsid w:val="00AD0107"/>
    <w:rsid w:val="00AF5C58"/>
    <w:rsid w:val="00AF5ED4"/>
    <w:rsid w:val="00B178DA"/>
    <w:rsid w:val="00B35C38"/>
    <w:rsid w:val="00BC3980"/>
    <w:rsid w:val="00C15BF8"/>
    <w:rsid w:val="00C354BA"/>
    <w:rsid w:val="00C5619C"/>
    <w:rsid w:val="00C671DE"/>
    <w:rsid w:val="00CA07B5"/>
    <w:rsid w:val="00CD35C5"/>
    <w:rsid w:val="00D00F53"/>
    <w:rsid w:val="00D306A9"/>
    <w:rsid w:val="00D72734"/>
    <w:rsid w:val="00D76FD1"/>
    <w:rsid w:val="00E3623B"/>
    <w:rsid w:val="00E41114"/>
    <w:rsid w:val="00E973AD"/>
    <w:rsid w:val="00EB5B2A"/>
    <w:rsid w:val="00EB6D21"/>
    <w:rsid w:val="00EE3EF9"/>
    <w:rsid w:val="00EE6EB2"/>
    <w:rsid w:val="00F176E4"/>
    <w:rsid w:val="00F43E9E"/>
    <w:rsid w:val="00F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9BF5"/>
  <w15:chartTrackingRefBased/>
  <w15:docId w15:val="{F0169326-8FB3-44CF-ABF1-CE16AA06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5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5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55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55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55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55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55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55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55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5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55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55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51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551D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551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551D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551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551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55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5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55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55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5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551D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551D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551D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55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551D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55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Hvala</dc:creator>
  <cp:keywords/>
  <dc:description/>
  <cp:lastModifiedBy>Katja Hvala</cp:lastModifiedBy>
  <cp:revision>109</cp:revision>
  <dcterms:created xsi:type="dcterms:W3CDTF">2025-02-19T16:56:00Z</dcterms:created>
  <dcterms:modified xsi:type="dcterms:W3CDTF">2025-02-20T11:20:00Z</dcterms:modified>
</cp:coreProperties>
</file>