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FC7D" w14:textId="7CA323FA" w:rsidR="00360B5A" w:rsidRPr="00360B5A" w:rsidRDefault="00795D11" w:rsidP="00360B5A">
      <w:pPr>
        <w:rPr>
          <w:b/>
          <w:bCs/>
          <w:sz w:val="32"/>
          <w:szCs w:val="32"/>
        </w:rPr>
      </w:pPr>
      <w:r w:rsidRPr="00795D11">
        <w:rPr>
          <w:b/>
          <w:bCs/>
          <w:sz w:val="32"/>
          <w:szCs w:val="32"/>
        </w:rPr>
        <w:t xml:space="preserve">Ford </w:t>
      </w:r>
      <w:proofErr w:type="spellStart"/>
      <w:r w:rsidRPr="00795D11">
        <w:rPr>
          <w:b/>
          <w:bCs/>
          <w:sz w:val="32"/>
          <w:szCs w:val="32"/>
        </w:rPr>
        <w:t>Racing</w:t>
      </w:r>
      <w:proofErr w:type="spellEnd"/>
      <w:r w:rsidRPr="00795D11">
        <w:rPr>
          <w:b/>
          <w:bCs/>
          <w:sz w:val="32"/>
          <w:szCs w:val="32"/>
        </w:rPr>
        <w:t xml:space="preserve"> s podvojeno prisotnostjo na Dakarju 2026</w:t>
      </w:r>
    </w:p>
    <w:p w14:paraId="5E933015" w14:textId="77777777" w:rsidR="00360B5A" w:rsidRDefault="00360B5A" w:rsidP="00360B5A"/>
    <w:p w14:paraId="7C324390" w14:textId="1954F4C4" w:rsidR="00360B5A" w:rsidRDefault="00757290" w:rsidP="00360B5A">
      <w:r w:rsidRPr="00757290">
        <w:t>Za vsako znamko, ki želi prevzeti vodilno vlogo pri terenskih dirkah, je Dakar daleč najbolj pomemben. Vse se zreducira na osnovne elemente – vzdržljivost, hitrost, timsko delo, pripravo – in to v dveh neusmiljenih tednih in na tisočih kilometrih tekmovanja. Ni se kam skriti. Prav zato predstavlja reli Dakar 2026 tako pomemben trenutek za znamko Ford.</w:t>
      </w:r>
    </w:p>
    <w:p w14:paraId="2F56EAC4" w14:textId="77777777" w:rsidR="00360B5A" w:rsidRDefault="00360B5A" w:rsidP="00360B5A"/>
    <w:p w14:paraId="4FBA193B" w14:textId="0A328313" w:rsidR="00B50E12" w:rsidRDefault="00CC3C31" w:rsidP="00360B5A">
      <w:r w:rsidRPr="00CC3C31">
        <w:t xml:space="preserve">Med 3. in 17. januarjem bomo prvič tekmovali na Dakarju pod zastavo Ford </w:t>
      </w:r>
      <w:proofErr w:type="spellStart"/>
      <w:r w:rsidRPr="00CC3C31">
        <w:t>Racing</w:t>
      </w:r>
      <w:proofErr w:type="spellEnd"/>
      <w:r w:rsidRPr="00CC3C31">
        <w:t xml:space="preserve">, kar ima resnično pomembno vlogo. Ford </w:t>
      </w:r>
      <w:proofErr w:type="spellStart"/>
      <w:r w:rsidRPr="00CC3C31">
        <w:t>Racing</w:t>
      </w:r>
      <w:proofErr w:type="spellEnd"/>
      <w:r w:rsidRPr="00CC3C31">
        <w:t xml:space="preserve"> ni le novo ime za naša tekmovalna prizadevanja. Je popolnoma integriran posel, ki združuje dirke, inženiring, razvoj izdelkov, izkušnje strank in znamko na način, ki ga Ford še ni nikoli izvedel. Kar dosežemo na tekmovanjih, se zdaj neposredno in namerno prenese v vozila, ki jih kupujejo naše stranke.</w:t>
      </w:r>
    </w:p>
    <w:p w14:paraId="6C62112B" w14:textId="07036A54" w:rsidR="00360B5A" w:rsidRPr="00360B5A" w:rsidRDefault="00385CA5" w:rsidP="00360B5A">
      <w:r w:rsidRPr="00385CA5">
        <w:t xml:space="preserve">Naša zavezanost Dakarju odraža to spremembo. Leta 2026 bomo na dirki nastopili z največ </w:t>
      </w:r>
      <w:proofErr w:type="spellStart"/>
      <w:r w:rsidRPr="00385CA5">
        <w:t>Raptorji</w:t>
      </w:r>
      <w:proofErr w:type="spellEnd"/>
      <w:r w:rsidRPr="00385CA5">
        <w:t xml:space="preserve"> doslej:</w:t>
      </w:r>
    </w:p>
    <w:p w14:paraId="09398E0B" w14:textId="743D949B" w:rsidR="00360B5A" w:rsidRPr="00F405C2" w:rsidRDefault="00722731" w:rsidP="00F405C2">
      <w:pPr>
        <w:numPr>
          <w:ilvl w:val="0"/>
          <w:numId w:val="1"/>
        </w:numPr>
      </w:pPr>
      <w:r w:rsidRPr="00722731">
        <w:t xml:space="preserve">štirje tovarniški dirkalniki Ford </w:t>
      </w:r>
      <w:proofErr w:type="spellStart"/>
      <w:r w:rsidRPr="00722731">
        <w:t>Racing</w:t>
      </w:r>
      <w:proofErr w:type="spellEnd"/>
      <w:r w:rsidRPr="00722731">
        <w:t xml:space="preserve"> </w:t>
      </w:r>
      <w:proofErr w:type="spellStart"/>
      <w:r w:rsidRPr="00722731">
        <w:t>Raptor</w:t>
      </w:r>
      <w:proofErr w:type="spellEnd"/>
      <w:r w:rsidRPr="00722731">
        <w:t xml:space="preserve"> T1+, ki jih bodo vozili isti dirkači kot leta 2025</w:t>
      </w:r>
      <w:r>
        <w:t>,</w:t>
      </w:r>
    </w:p>
    <w:p w14:paraId="000AF35F" w14:textId="5BCE1C0D" w:rsidR="00360B5A" w:rsidRPr="00211EAA" w:rsidRDefault="006B56A9" w:rsidP="00211EAA">
      <w:pPr>
        <w:numPr>
          <w:ilvl w:val="0"/>
          <w:numId w:val="1"/>
        </w:numPr>
      </w:pPr>
      <w:r w:rsidRPr="006B56A9">
        <w:t xml:space="preserve">štirje dodatni zasebni </w:t>
      </w:r>
      <w:proofErr w:type="spellStart"/>
      <w:r w:rsidRPr="006B56A9">
        <w:t>Raptorji</w:t>
      </w:r>
      <w:proofErr w:type="spellEnd"/>
      <w:r w:rsidRPr="006B56A9">
        <w:t>, ki tekmujejo na isti osnovni platformi</w:t>
      </w:r>
      <w:r>
        <w:t>.</w:t>
      </w:r>
    </w:p>
    <w:p w14:paraId="3F273FE8" w14:textId="257BC55A" w:rsidR="00360B5A" w:rsidRPr="00360B5A" w:rsidRDefault="002152B4" w:rsidP="00360B5A">
      <w:r w:rsidRPr="002152B4">
        <w:t xml:space="preserve">Te zasebne prijave so del našega načrta za globalno širitev ekosistema </w:t>
      </w:r>
      <w:proofErr w:type="spellStart"/>
      <w:r w:rsidRPr="002152B4">
        <w:t>Raptorjev</w:t>
      </w:r>
      <w:proofErr w:type="spellEnd"/>
      <w:r w:rsidRPr="002152B4">
        <w:t xml:space="preserve"> – tehnologijo, podatke in vzdržljivost delimo med ekipami strank, ki uporabljajo isto opremo v istih ekstremnih pogojih. Ta globina krepi program, pospešuje učenje in utrjuje verodostojnost platforme </w:t>
      </w:r>
      <w:proofErr w:type="spellStart"/>
      <w:r w:rsidRPr="002152B4">
        <w:t>Raptor</w:t>
      </w:r>
      <w:proofErr w:type="spellEnd"/>
      <w:r w:rsidRPr="002152B4">
        <w:t xml:space="preserve"> na vseh ravneh tekmovanja.</w:t>
      </w:r>
    </w:p>
    <w:p w14:paraId="05EA15E6" w14:textId="49ABEE58" w:rsidR="00360B5A" w:rsidRPr="00360B5A" w:rsidRDefault="00CF41E7" w:rsidP="00360B5A">
      <w:r w:rsidRPr="00CF41E7">
        <w:t xml:space="preserve">Ford </w:t>
      </w:r>
      <w:proofErr w:type="spellStart"/>
      <w:r w:rsidRPr="00CF41E7">
        <w:t>Raptor</w:t>
      </w:r>
      <w:proofErr w:type="spellEnd"/>
      <w:r w:rsidRPr="00CF41E7">
        <w:t xml:space="preserve"> T1+ sam po sebi predstavlja najpopolnejši izraz tega, kar smo se naučili v letih puščavskih dirk. Je lažji, aerodinamično učinkovitejši, ponuja bistveno izboljšano vidljivost in nadzor ter vključuje pomembne izboljšave zmogljivosti vzmetenja, dostopa do </w:t>
      </w:r>
      <w:proofErr w:type="spellStart"/>
      <w:r w:rsidRPr="00CF41E7">
        <w:t>kokpita</w:t>
      </w:r>
      <w:proofErr w:type="spellEnd"/>
      <w:r w:rsidRPr="00CF41E7">
        <w:t xml:space="preserve"> in splošne vzdržljivosti. Te izboljšave temeljijo na podatkih o tekmovanjih, analizi posameznih etap in realnih pogojih, ki so potrebni za preživetje in uspešno nastopanje na Dakarju.</w:t>
      </w:r>
    </w:p>
    <w:p w14:paraId="0056BE79" w14:textId="5E405A1C" w:rsidR="00360B5A" w:rsidRPr="00360B5A" w:rsidRDefault="004F43A9" w:rsidP="00360B5A">
      <w:r w:rsidRPr="004F43A9">
        <w:t>Naša tehnična partnerstva s podjetji M-</w:t>
      </w:r>
      <w:proofErr w:type="spellStart"/>
      <w:r w:rsidRPr="004F43A9">
        <w:t>Sport</w:t>
      </w:r>
      <w:proofErr w:type="spellEnd"/>
      <w:r w:rsidRPr="004F43A9">
        <w:t xml:space="preserve">, FOX, </w:t>
      </w:r>
      <w:proofErr w:type="spellStart"/>
      <w:r w:rsidRPr="004F43A9">
        <w:t>Method</w:t>
      </w:r>
      <w:proofErr w:type="spellEnd"/>
      <w:r w:rsidRPr="004F43A9">
        <w:t xml:space="preserve"> Race </w:t>
      </w:r>
      <w:proofErr w:type="spellStart"/>
      <w:r w:rsidRPr="004F43A9">
        <w:t>Wheels</w:t>
      </w:r>
      <w:proofErr w:type="spellEnd"/>
      <w:r w:rsidRPr="004F43A9">
        <w:t xml:space="preserve"> in </w:t>
      </w:r>
      <w:proofErr w:type="spellStart"/>
      <w:r w:rsidRPr="004F43A9">
        <w:t>Optima</w:t>
      </w:r>
      <w:proofErr w:type="spellEnd"/>
      <w:r w:rsidRPr="004F43A9">
        <w:t xml:space="preserve"> </w:t>
      </w:r>
      <w:proofErr w:type="spellStart"/>
      <w:r w:rsidRPr="004F43A9">
        <w:t>Batteries</w:t>
      </w:r>
      <w:proofErr w:type="spellEnd"/>
      <w:r w:rsidRPr="004F43A9">
        <w:t xml:space="preserve"> ostajajo ključna za ta napredek. Skupaj nadaljujemo z razvojem platforme na podlagi izkušenj iz resničnega sveta in analitičnih orodij – ne simulacij. Tehnologija, ki preživi Dakar, neposredno vpliva na prihodnje Fordove terenske izdelke.</w:t>
      </w:r>
    </w:p>
    <w:p w14:paraId="1AD5D7FD" w14:textId="6BE985A2" w:rsidR="00360B5A" w:rsidRPr="00360B5A" w:rsidRDefault="00B352C0" w:rsidP="00360B5A">
      <w:r w:rsidRPr="00B352C0">
        <w:t xml:space="preserve">Hkrati je Ford </w:t>
      </w:r>
      <w:proofErr w:type="spellStart"/>
      <w:r w:rsidRPr="00B352C0">
        <w:t>Racing</w:t>
      </w:r>
      <w:proofErr w:type="spellEnd"/>
      <w:r w:rsidRPr="00B352C0">
        <w:t xml:space="preserve"> danes tudi zelo uspešno podjetje, ki se nenehno razvija. V okviru naših Mustangovih programov smo dokazali, kaj lahko prinese prava integracija dirke in </w:t>
      </w:r>
      <w:r w:rsidRPr="00B352C0">
        <w:lastRenderedPageBreak/>
        <w:t xml:space="preserve">ceste. Od prvenstev GT3 in GT4 do naših strank, ki tekmujejo v seriji Dark </w:t>
      </w:r>
      <w:proofErr w:type="spellStart"/>
      <w:r w:rsidRPr="00B352C0">
        <w:t>Horse</w:t>
      </w:r>
      <w:proofErr w:type="spellEnd"/>
      <w:r w:rsidRPr="00B352C0">
        <w:t xml:space="preserve"> R in serijah z enim modelom – izkušnje s tekmovanj na dirkališčih so se neposredno prenesle v serijske Mustange, kar je izboljšalo zmogljivost, zanesljivost in zaupanje strank, hkrati pa ustvarilo donosen globalni športni ekosistem, povezan z avtomobilom. Ta pristop je zdaj v celoti razširjen na model </w:t>
      </w:r>
      <w:proofErr w:type="spellStart"/>
      <w:r w:rsidRPr="00B352C0">
        <w:t>Raptor</w:t>
      </w:r>
      <w:proofErr w:type="spellEnd"/>
      <w:r w:rsidRPr="00B352C0">
        <w:t xml:space="preserve"> in našo ponudbo terenskih vozil.</w:t>
      </w:r>
    </w:p>
    <w:p w14:paraId="01AB49E9" w14:textId="608B265E" w:rsidR="00360B5A" w:rsidRPr="00360B5A" w:rsidRDefault="00A315EB" w:rsidP="00360B5A">
      <w:r w:rsidRPr="00A315EB">
        <w:t xml:space="preserve">Naša zgodnja leta na Dakarju so bila namenjena pridobivanju znanja: razumevanju dirke, ritma, terena in operativnih zahtev. Ta faza je bila nujna. Faza, v katero vstopamo zdaj, je drugačna. Z obsegom, izkušnjami in osmimi </w:t>
      </w:r>
      <w:proofErr w:type="spellStart"/>
      <w:r w:rsidRPr="00A315EB">
        <w:t>Raptorji</w:t>
      </w:r>
      <w:proofErr w:type="spellEnd"/>
      <w:r w:rsidRPr="00A315EB">
        <w:t xml:space="preserve"> na terenu se je naša miselnost preusmerila z zbiranja na izvedbo. Cilj ni več potrditev programa. Cilj je borba za skupno zmago.</w:t>
      </w:r>
    </w:p>
    <w:p w14:paraId="233F2F43" w14:textId="51F4FE90" w:rsidR="00360B5A" w:rsidRPr="00360B5A" w:rsidRDefault="00C65162" w:rsidP="00360B5A">
      <w:r w:rsidRPr="00C65162">
        <w:t xml:space="preserve">Fordov odnos do dirkanja je zmeraj presegal samo tekmovanje. Od prve dirke Henryja Forda leta 1901 do današnje globalne prisotnosti v </w:t>
      </w:r>
      <w:proofErr w:type="spellStart"/>
      <w:r w:rsidRPr="00C65162">
        <w:t>motošportu</w:t>
      </w:r>
      <w:proofErr w:type="spellEnd"/>
      <w:r w:rsidRPr="00C65162">
        <w:t xml:space="preserve"> je dirkanje služilo kot naš najzahtevnejši inženirski laboratorij in eden od najmočnejših ojačevalcev naše znamke. Pod okriljem družbe Ford </w:t>
      </w:r>
      <w:proofErr w:type="spellStart"/>
      <w:r w:rsidRPr="00C65162">
        <w:t>Racing</w:t>
      </w:r>
      <w:proofErr w:type="spellEnd"/>
      <w:r w:rsidRPr="00C65162">
        <w:t xml:space="preserve"> je ta povezava zdaj krajša, hitrejša in odgovornejša kot kdaj koli prej.</w:t>
      </w:r>
    </w:p>
    <w:p w14:paraId="3435C633" w14:textId="6CAD1C18" w:rsidR="00360B5A" w:rsidRPr="00360B5A" w:rsidRDefault="00B66752" w:rsidP="00360B5A">
      <w:r w:rsidRPr="00B66752">
        <w:t>Dakar ostaja najbolj ekstremni preizkus tega pristopa. Ko sistem, komponenta ali koncept deluje tukaj, si je prislužil mesto v naslednji generaciji Fordovih športnih vozil.</w:t>
      </w:r>
    </w:p>
    <w:p w14:paraId="0E015F42" w14:textId="1E84229A" w:rsidR="00360B5A" w:rsidRPr="00360B5A" w:rsidRDefault="00ED14F6" w:rsidP="00360B5A">
      <w:r w:rsidRPr="00ED14F6">
        <w:t xml:space="preserve">V leto 2026 vstopamo z zaupanjem v naše priprave, vero v naše voznike in inženirje ter absolutnim zaupanjem v </w:t>
      </w:r>
      <w:r w:rsidR="00105860" w:rsidRPr="00ED14F6">
        <w:t>platformo</w:t>
      </w:r>
      <w:r w:rsidR="00105860" w:rsidRPr="00ED14F6">
        <w:t xml:space="preserve"> </w:t>
      </w:r>
      <w:proofErr w:type="spellStart"/>
      <w:r w:rsidRPr="00ED14F6">
        <w:t>Raptor</w:t>
      </w:r>
      <w:proofErr w:type="spellEnd"/>
      <w:r w:rsidRPr="00ED14F6">
        <w:t xml:space="preserve">, ki smo jo skupaj zgradili. To je največji Fordov podvig na Dakarju doslej in odločilni trenutek za Ford </w:t>
      </w:r>
      <w:proofErr w:type="spellStart"/>
      <w:r w:rsidRPr="00ED14F6">
        <w:t>Racing</w:t>
      </w:r>
      <w:proofErr w:type="spellEnd"/>
      <w:r w:rsidRPr="00ED14F6">
        <w:t xml:space="preserve"> kot globalno podjetje na področju športnih vozil.</w:t>
      </w:r>
    </w:p>
    <w:p w14:paraId="65B01A73" w14:textId="00B006DC" w:rsidR="00360B5A" w:rsidRPr="00360B5A" w:rsidRDefault="00360B5A" w:rsidP="00360B5A">
      <w:r w:rsidRPr="00360B5A">
        <w:rPr>
          <w:i/>
          <w:iCs/>
        </w:rPr>
        <w:t xml:space="preserve">Mark </w:t>
      </w:r>
      <w:proofErr w:type="spellStart"/>
      <w:r w:rsidRPr="00360B5A">
        <w:rPr>
          <w:i/>
          <w:iCs/>
        </w:rPr>
        <w:t>Rushbrook</w:t>
      </w:r>
      <w:proofErr w:type="spellEnd"/>
      <w:r w:rsidRPr="00360B5A">
        <w:rPr>
          <w:i/>
          <w:iCs/>
        </w:rPr>
        <w:t xml:space="preserve"> </w:t>
      </w:r>
      <w:r w:rsidR="00ED14F6">
        <w:rPr>
          <w:i/>
          <w:iCs/>
        </w:rPr>
        <w:t xml:space="preserve">je </w:t>
      </w:r>
      <w:r w:rsidRPr="00360B5A">
        <w:rPr>
          <w:i/>
          <w:iCs/>
        </w:rPr>
        <w:t>global</w:t>
      </w:r>
      <w:r w:rsidR="00ED14F6">
        <w:rPr>
          <w:i/>
          <w:iCs/>
        </w:rPr>
        <w:t>ni</w:t>
      </w:r>
      <w:r w:rsidRPr="00360B5A">
        <w:rPr>
          <w:i/>
          <w:iCs/>
        </w:rPr>
        <w:t xml:space="preserve"> dire</w:t>
      </w:r>
      <w:r w:rsidR="00ED14F6">
        <w:rPr>
          <w:i/>
          <w:iCs/>
        </w:rPr>
        <w:t>k</w:t>
      </w:r>
      <w:r w:rsidRPr="00360B5A">
        <w:rPr>
          <w:i/>
          <w:iCs/>
        </w:rPr>
        <w:t xml:space="preserve">tor </w:t>
      </w:r>
      <w:r w:rsidR="00ED14F6">
        <w:rPr>
          <w:i/>
          <w:iCs/>
        </w:rPr>
        <w:t xml:space="preserve">družbe </w:t>
      </w:r>
      <w:r w:rsidRPr="00360B5A">
        <w:rPr>
          <w:i/>
          <w:iCs/>
        </w:rPr>
        <w:t xml:space="preserve">Ford </w:t>
      </w:r>
      <w:proofErr w:type="spellStart"/>
      <w:r w:rsidRPr="00360B5A">
        <w:rPr>
          <w:i/>
          <w:iCs/>
        </w:rPr>
        <w:t>Racing</w:t>
      </w:r>
      <w:proofErr w:type="spellEnd"/>
      <w:r w:rsidRPr="00360B5A">
        <w:rPr>
          <w:i/>
          <w:iCs/>
        </w:rPr>
        <w:t>.</w:t>
      </w:r>
    </w:p>
    <w:p w14:paraId="45F63D0B" w14:textId="77777777" w:rsidR="00360B5A" w:rsidRDefault="00360B5A" w:rsidP="00360B5A"/>
    <w:sectPr w:rsidR="00360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74F"/>
    <w:multiLevelType w:val="multilevel"/>
    <w:tmpl w:val="945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32D0"/>
    <w:multiLevelType w:val="multilevel"/>
    <w:tmpl w:val="286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B9054E"/>
    <w:multiLevelType w:val="multilevel"/>
    <w:tmpl w:val="512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76465"/>
    <w:multiLevelType w:val="multilevel"/>
    <w:tmpl w:val="7BA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286271">
    <w:abstractNumId w:val="3"/>
  </w:num>
  <w:num w:numId="2" w16cid:durableId="2132703347">
    <w:abstractNumId w:val="1"/>
  </w:num>
  <w:num w:numId="3" w16cid:durableId="148057926">
    <w:abstractNumId w:val="0"/>
  </w:num>
  <w:num w:numId="4" w16cid:durableId="102806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5A"/>
    <w:rsid w:val="00105860"/>
    <w:rsid w:val="00211EAA"/>
    <w:rsid w:val="002152B4"/>
    <w:rsid w:val="00360B5A"/>
    <w:rsid w:val="00385CA5"/>
    <w:rsid w:val="004F43A9"/>
    <w:rsid w:val="0058546B"/>
    <w:rsid w:val="006B56A9"/>
    <w:rsid w:val="00722731"/>
    <w:rsid w:val="00757290"/>
    <w:rsid w:val="00764DE2"/>
    <w:rsid w:val="00795D11"/>
    <w:rsid w:val="00A315EB"/>
    <w:rsid w:val="00B352C0"/>
    <w:rsid w:val="00B50E12"/>
    <w:rsid w:val="00B66752"/>
    <w:rsid w:val="00C0638F"/>
    <w:rsid w:val="00C434F0"/>
    <w:rsid w:val="00C65162"/>
    <w:rsid w:val="00CC3C31"/>
    <w:rsid w:val="00CF41E7"/>
    <w:rsid w:val="00ED14F6"/>
    <w:rsid w:val="00F35EBF"/>
    <w:rsid w:val="00F405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C13C"/>
  <w15:chartTrackingRefBased/>
  <w15:docId w15:val="{713B87FB-A1AD-4860-B969-C5ED004A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B5A"/>
    <w:rPr>
      <w:rFonts w:eastAsiaTheme="majorEastAsia" w:cstheme="majorBidi"/>
      <w:color w:val="272727" w:themeColor="text1" w:themeTint="D8"/>
    </w:rPr>
  </w:style>
  <w:style w:type="paragraph" w:styleId="Title">
    <w:name w:val="Title"/>
    <w:basedOn w:val="Normal"/>
    <w:next w:val="Normal"/>
    <w:link w:val="TitleChar"/>
    <w:uiPriority w:val="10"/>
    <w:qFormat/>
    <w:rsid w:val="0036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5A"/>
    <w:pPr>
      <w:spacing w:before="160"/>
      <w:jc w:val="center"/>
    </w:pPr>
    <w:rPr>
      <w:i/>
      <w:iCs/>
      <w:color w:val="404040" w:themeColor="text1" w:themeTint="BF"/>
    </w:rPr>
  </w:style>
  <w:style w:type="character" w:customStyle="1" w:styleId="QuoteChar">
    <w:name w:val="Quote Char"/>
    <w:basedOn w:val="DefaultParagraphFont"/>
    <w:link w:val="Quote"/>
    <w:uiPriority w:val="29"/>
    <w:rsid w:val="00360B5A"/>
    <w:rPr>
      <w:i/>
      <w:iCs/>
      <w:color w:val="404040" w:themeColor="text1" w:themeTint="BF"/>
    </w:rPr>
  </w:style>
  <w:style w:type="paragraph" w:styleId="ListParagraph">
    <w:name w:val="List Paragraph"/>
    <w:basedOn w:val="Normal"/>
    <w:uiPriority w:val="34"/>
    <w:qFormat/>
    <w:rsid w:val="00360B5A"/>
    <w:pPr>
      <w:ind w:left="720"/>
      <w:contextualSpacing/>
    </w:pPr>
  </w:style>
  <w:style w:type="character" w:styleId="IntenseEmphasis">
    <w:name w:val="Intense Emphasis"/>
    <w:basedOn w:val="DefaultParagraphFont"/>
    <w:uiPriority w:val="21"/>
    <w:qFormat/>
    <w:rsid w:val="00360B5A"/>
    <w:rPr>
      <w:i/>
      <w:iCs/>
      <w:color w:val="0F4761" w:themeColor="accent1" w:themeShade="BF"/>
    </w:rPr>
  </w:style>
  <w:style w:type="paragraph" w:styleId="IntenseQuote">
    <w:name w:val="Intense Quote"/>
    <w:basedOn w:val="Normal"/>
    <w:next w:val="Normal"/>
    <w:link w:val="IntenseQuoteChar"/>
    <w:uiPriority w:val="30"/>
    <w:qFormat/>
    <w:rsid w:val="0036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B5A"/>
    <w:rPr>
      <w:i/>
      <w:iCs/>
      <w:color w:val="0F4761" w:themeColor="accent1" w:themeShade="BF"/>
    </w:rPr>
  </w:style>
  <w:style w:type="character" w:styleId="IntenseReference">
    <w:name w:val="Intense Reference"/>
    <w:basedOn w:val="DefaultParagraphFont"/>
    <w:uiPriority w:val="32"/>
    <w:qFormat/>
    <w:rsid w:val="00360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2</Pages>
  <Words>607</Words>
  <Characters>3448</Characters>
  <Application>Microsoft Office Word</Application>
  <DocSecurity>0</DocSecurity>
  <Lines>57</Lines>
  <Paragraphs>15</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Peter Berden</cp:lastModifiedBy>
  <cp:revision>23</cp:revision>
  <dcterms:created xsi:type="dcterms:W3CDTF">2026-01-06T08:18:00Z</dcterms:created>
  <dcterms:modified xsi:type="dcterms:W3CDTF">2026-01-06T22:04:00Z</dcterms:modified>
</cp:coreProperties>
</file>