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8069F" w14:textId="3025CB1B" w:rsidR="005C1FCE" w:rsidRPr="005C1FCE" w:rsidRDefault="0009443B" w:rsidP="005C1FCE">
      <w:pPr>
        <w:rPr>
          <w:b/>
          <w:bCs/>
          <w:sz w:val="32"/>
          <w:szCs w:val="32"/>
        </w:rPr>
      </w:pPr>
      <w:r w:rsidRPr="0009443B">
        <w:rPr>
          <w:b/>
          <w:bCs/>
          <w:sz w:val="32"/>
          <w:szCs w:val="32"/>
        </w:rPr>
        <w:t>50 let proizvodnje veliko več kot samo avtomobilov</w:t>
      </w:r>
    </w:p>
    <w:p w14:paraId="12030BDC" w14:textId="50ED5873" w:rsidR="005C1FCE" w:rsidRDefault="000B552D" w:rsidP="005C1FCE">
      <w:r w:rsidRPr="000B552D">
        <w:t>18. oktobra 1976 je z montažne linije povsem nove tovarne v Almussafesu v Valencii zapeljala Ford Fiesta. Kompakten, praktičen in sodoben avtomobil, zasnovan za spreminjajočo se Evropo.</w:t>
      </w:r>
    </w:p>
    <w:p w14:paraId="19EAA169" w14:textId="77777777" w:rsidR="005C1FCE" w:rsidRDefault="005C1FCE" w:rsidP="005C1FCE"/>
    <w:p w14:paraId="593EEC3F" w14:textId="38682E3D" w:rsidR="005C1FCE" w:rsidRDefault="00E523BB" w:rsidP="005C1FCE">
      <w:r w:rsidRPr="00E523BB">
        <w:t>Petdeset let pozneje ta prva Fiesta predstavlja veliko več kot le rojstvo legendarnega modela. Simbolizira pet desetletij inovacij, zaposlovanja, tehnološke preobrazbe in globoke zavezanosti regiji, ki je rasla skupaj s Fordom – mejnik, ki pripada predvsem ljudem, ki so ga omogočili.</w:t>
      </w:r>
    </w:p>
    <w:p w14:paraId="5DFA0214" w14:textId="77777777" w:rsidR="005C1FCE" w:rsidRDefault="005C1FCE" w:rsidP="005C1FCE"/>
    <w:p w14:paraId="5B2EA742" w14:textId="1280E81B" w:rsidR="005C1FCE" w:rsidRDefault="00E01A2A" w:rsidP="005C1FCE">
      <w:r w:rsidRPr="00E01A2A">
        <w:t xml:space="preserve">Spretnost, ponos in prilagodljivost zaposlenih v Valencii, tako nekdanjih kot sedanjih, ter njihovih družin so oblikovali bogato izročilo tovarne. S svojo sposobnostjo in vztrajnostjo so tovarni omogočili, da z zaupanjem </w:t>
      </w:r>
      <w:r w:rsidR="00B77ED0">
        <w:t>v</w:t>
      </w:r>
      <w:r w:rsidRPr="00E01A2A">
        <w:t>stop</w:t>
      </w:r>
      <w:r w:rsidR="00B77ED0">
        <w:t>a</w:t>
      </w:r>
      <w:r w:rsidRPr="00E01A2A">
        <w:t xml:space="preserve"> v novo poglavje.</w:t>
      </w:r>
    </w:p>
    <w:p w14:paraId="27D381B2" w14:textId="77777777" w:rsidR="005C1FCE" w:rsidRDefault="005C1FCE" w:rsidP="005C1FCE"/>
    <w:p w14:paraId="782340A9" w14:textId="173E2F8B" w:rsidR="005C1FCE" w:rsidRDefault="00144D0A" w:rsidP="005C1FCE">
      <w:r>
        <w:t>T</w:t>
      </w:r>
      <w:r w:rsidR="00F34A89" w:rsidRPr="00F34A89">
        <w:t xml:space="preserve">ovarna v Valencii svoje dosežke deli s svojo skupnostjo. Trajno je prispevala k industrijskemu, gospodarskemu in družbenemu življenju regije, </w:t>
      </w:r>
      <w:r w:rsidR="00352E61">
        <w:t xml:space="preserve">vse to pa dodatno </w:t>
      </w:r>
      <w:r w:rsidR="00F34A89" w:rsidRPr="00F34A89">
        <w:t>krepijo dolgoročni odnosi z dobavitelji in partnerji.</w:t>
      </w:r>
    </w:p>
    <w:p w14:paraId="7B7479AB" w14:textId="77777777" w:rsidR="005C1FCE" w:rsidRDefault="005C1FCE" w:rsidP="005C1FCE"/>
    <w:p w14:paraId="3E6C9313" w14:textId="43E5A3C7" w:rsidR="005C1FCE" w:rsidRPr="005C1FCE" w:rsidRDefault="00867E60" w:rsidP="005C1FCE">
      <w:pPr>
        <w:rPr>
          <w:i/>
          <w:iCs/>
        </w:rPr>
      </w:pPr>
      <w:r w:rsidRPr="00867E60">
        <w:rPr>
          <w:i/>
          <w:iCs/>
        </w:rPr>
        <w:t>Ford je v svoji tovarni v Almussafesu v Valencii v Španiji proslavil 50 let proizvodnje avtomobilov in gradnje skupnosti.</w:t>
      </w:r>
    </w:p>
    <w:p w14:paraId="665326C7" w14:textId="4B2F5A1E" w:rsidR="005C1FCE" w:rsidRPr="005C1FCE" w:rsidRDefault="00356092" w:rsidP="005C1FCE">
      <w:pPr>
        <w:rPr>
          <w:b/>
          <w:bCs/>
          <w:sz w:val="28"/>
          <w:szCs w:val="28"/>
        </w:rPr>
      </w:pPr>
      <w:r>
        <w:rPr>
          <w:b/>
          <w:bCs/>
          <w:sz w:val="28"/>
          <w:szCs w:val="28"/>
        </w:rPr>
        <w:t>Sedemdeseta leta</w:t>
      </w:r>
      <w:r w:rsidR="005C1FCE" w:rsidRPr="005C1FCE">
        <w:rPr>
          <w:b/>
          <w:bCs/>
          <w:sz w:val="28"/>
          <w:szCs w:val="28"/>
        </w:rPr>
        <w:t xml:space="preserve">: </w:t>
      </w:r>
      <w:r w:rsidR="001A2458" w:rsidRPr="001A2458">
        <w:rPr>
          <w:b/>
          <w:bCs/>
          <w:sz w:val="28"/>
          <w:szCs w:val="28"/>
        </w:rPr>
        <w:t>Fiesta za prebujajočo se Španijo</w:t>
      </w:r>
    </w:p>
    <w:p w14:paraId="1F038932" w14:textId="53D8F327" w:rsidR="005C1FCE" w:rsidRPr="005C1FCE" w:rsidRDefault="00C62855" w:rsidP="005C1FCE">
      <w:r w:rsidRPr="00C62855">
        <w:t>Teden po začetku proizvodnje se je uradne otvoritve udeležil kralj Juan Carlos I.</w:t>
      </w:r>
    </w:p>
    <w:p w14:paraId="1F61AF98" w14:textId="0C2D28F2" w:rsidR="005C1FCE" w:rsidRDefault="000F6E34" w:rsidP="005C1FCE">
      <w:r w:rsidRPr="000F6E34">
        <w:t xml:space="preserve">Španija je med tranzicijo naredila prve korake k demokraciji, v gospodinjstva je prišla barvna televizija, nova generacija pa si je želela </w:t>
      </w:r>
      <w:r w:rsidR="00087312">
        <w:t xml:space="preserve">še bolj svobodno </w:t>
      </w:r>
      <w:r w:rsidRPr="000F6E34">
        <w:t>potovati, delati in živeti.</w:t>
      </w:r>
    </w:p>
    <w:p w14:paraId="355A801D" w14:textId="7E97342D" w:rsidR="005C1FCE" w:rsidRPr="005C1FCE" w:rsidRDefault="000F6E34" w:rsidP="005C1FCE">
      <w:pPr>
        <w:rPr>
          <w:b/>
          <w:bCs/>
          <w:sz w:val="28"/>
          <w:szCs w:val="28"/>
        </w:rPr>
      </w:pPr>
      <w:r>
        <w:rPr>
          <w:b/>
          <w:bCs/>
          <w:sz w:val="28"/>
          <w:szCs w:val="28"/>
        </w:rPr>
        <w:t xml:space="preserve">Osemdeseta </w:t>
      </w:r>
      <w:r w:rsidR="00CB37DA">
        <w:rPr>
          <w:b/>
          <w:bCs/>
          <w:sz w:val="28"/>
          <w:szCs w:val="28"/>
        </w:rPr>
        <w:t>leta</w:t>
      </w:r>
      <w:r w:rsidR="005C1FCE" w:rsidRPr="005C1FCE">
        <w:rPr>
          <w:b/>
          <w:bCs/>
          <w:sz w:val="28"/>
          <w:szCs w:val="28"/>
        </w:rPr>
        <w:t xml:space="preserve">: </w:t>
      </w:r>
      <w:r w:rsidR="00CB37DA">
        <w:rPr>
          <w:b/>
          <w:bCs/>
          <w:sz w:val="28"/>
          <w:szCs w:val="28"/>
        </w:rPr>
        <w:t>m</w:t>
      </w:r>
      <w:r w:rsidR="00CB37DA" w:rsidRPr="00CB37DA">
        <w:rPr>
          <w:b/>
          <w:bCs/>
          <w:sz w:val="28"/>
          <w:szCs w:val="28"/>
        </w:rPr>
        <w:t>ilijoni avtomobilov in evropska Španija</w:t>
      </w:r>
    </w:p>
    <w:p w14:paraId="6BF1B1E3" w14:textId="36FE2F22" w:rsidR="005C1FCE" w:rsidRDefault="00AF4959" w:rsidP="005C1FCE">
      <w:r w:rsidRPr="00AF4959">
        <w:t>2. januarja 1981 so v tovarni sestavili milijonto Ford Fiesto. Istega leta so začeli proizvajati tudi Ford Escort, s čimer so razširili zmogljivosti tovarne za proizvodnjo več različnih modelov vozil.</w:t>
      </w:r>
    </w:p>
    <w:p w14:paraId="3020CA00" w14:textId="7CAA194B" w:rsidR="005C1FCE" w:rsidRDefault="00CC4EF7" w:rsidP="005C1FCE">
      <w:r w:rsidRPr="00CC4EF7">
        <w:t>Hkrati je Španija doživljala zgodovinske spremembe. Leta 1986 se je država pridružila Evropski gospodarski skupnosti, kar je zaznamovalo začetek nove dobe gospodarske integracije. Leto pozneje so Barcelono izbrali za gostiteljico olimpijskih iger leta 1992.</w:t>
      </w:r>
    </w:p>
    <w:p w14:paraId="74F21E17" w14:textId="77777777" w:rsidR="005C1FCE" w:rsidRDefault="005C1FCE" w:rsidP="005C1FCE"/>
    <w:p w14:paraId="536A0D2A" w14:textId="131DBAEA" w:rsidR="005C1FCE" w:rsidRPr="005C1FCE" w:rsidRDefault="00340DFB" w:rsidP="005C1FCE">
      <w:pPr>
        <w:rPr>
          <w:b/>
          <w:bCs/>
          <w:sz w:val="28"/>
          <w:szCs w:val="28"/>
        </w:rPr>
      </w:pPr>
      <w:r>
        <w:rPr>
          <w:b/>
          <w:bCs/>
          <w:sz w:val="28"/>
          <w:szCs w:val="28"/>
        </w:rPr>
        <w:lastRenderedPageBreak/>
        <w:t>Devetdeseta leta</w:t>
      </w:r>
      <w:r w:rsidR="005C1FCE" w:rsidRPr="005C1FCE">
        <w:rPr>
          <w:b/>
          <w:bCs/>
          <w:sz w:val="28"/>
          <w:szCs w:val="28"/>
        </w:rPr>
        <w:t>:</w:t>
      </w:r>
      <w:r w:rsidRPr="00340DFB">
        <w:rPr>
          <w:b/>
          <w:bCs/>
          <w:sz w:val="28"/>
          <w:szCs w:val="28"/>
        </w:rPr>
        <w:t xml:space="preserve"> t</w:t>
      </w:r>
      <w:r w:rsidRPr="00340DFB">
        <w:rPr>
          <w:b/>
          <w:bCs/>
          <w:sz w:val="28"/>
          <w:szCs w:val="28"/>
        </w:rPr>
        <w:t>ovarna, povezana s svetom</w:t>
      </w:r>
    </w:p>
    <w:p w14:paraId="2687DE2C" w14:textId="4BEE57CB" w:rsidR="005C1FCE" w:rsidRDefault="00290DBD" w:rsidP="005C1FCE">
      <w:r w:rsidRPr="00290DBD">
        <w:t>Leta 1996 je na trg prišel Ford Ka, revolucionarni mestni avtomobil z drznim videzom</w:t>
      </w:r>
      <w:r w:rsidR="005C1FCE">
        <w:t>.</w:t>
      </w:r>
    </w:p>
    <w:p w14:paraId="0567CD66" w14:textId="581E04A6" w:rsidR="005C1FCE" w:rsidRDefault="00920024" w:rsidP="005C1FCE">
      <w:r w:rsidRPr="00920024">
        <w:t xml:space="preserve">Tudi Španija je pustila svoj pečat na svetovni ravni. </w:t>
      </w:r>
      <w:r>
        <w:t>Z o</w:t>
      </w:r>
      <w:r w:rsidRPr="00920024">
        <w:t>limpijsk</w:t>
      </w:r>
      <w:r>
        <w:t>imi</w:t>
      </w:r>
      <w:r w:rsidRPr="00920024">
        <w:t xml:space="preserve"> igr</w:t>
      </w:r>
      <w:r>
        <w:t>ami</w:t>
      </w:r>
      <w:r w:rsidRPr="00920024">
        <w:t xml:space="preserve"> v Barceloni leta 1992 in svetovn</w:t>
      </w:r>
      <w:r>
        <w:t>o</w:t>
      </w:r>
      <w:r w:rsidRPr="00920024">
        <w:t xml:space="preserve"> razstav</w:t>
      </w:r>
      <w:r>
        <w:t>o</w:t>
      </w:r>
      <w:r w:rsidRPr="00920024">
        <w:t xml:space="preserve"> Expo v Sevilli </w:t>
      </w:r>
      <w:r>
        <w:t xml:space="preserve">se je </w:t>
      </w:r>
      <w:r w:rsidRPr="00920024">
        <w:t>svetu predstavil</w:t>
      </w:r>
      <w:r>
        <w:t>a kot</w:t>
      </w:r>
      <w:r w:rsidRPr="00920024">
        <w:t xml:space="preserve"> dinamičn</w:t>
      </w:r>
      <w:r>
        <w:t>a</w:t>
      </w:r>
      <w:r w:rsidRPr="00920024">
        <w:t xml:space="preserve"> in sodobn</w:t>
      </w:r>
      <w:r>
        <w:t>a</w:t>
      </w:r>
      <w:r w:rsidRPr="00920024">
        <w:t xml:space="preserve"> držav</w:t>
      </w:r>
      <w:r w:rsidR="00186766">
        <w:t>a</w:t>
      </w:r>
      <w:r w:rsidRPr="00920024">
        <w:t>.</w:t>
      </w:r>
    </w:p>
    <w:p w14:paraId="66A3310E" w14:textId="5490A69D" w:rsidR="005C1FCE" w:rsidRPr="005C1FCE" w:rsidRDefault="00186766" w:rsidP="005C1FCE">
      <w:pPr>
        <w:rPr>
          <w:b/>
          <w:bCs/>
          <w:sz w:val="28"/>
          <w:szCs w:val="28"/>
        </w:rPr>
      </w:pPr>
      <w:r>
        <w:rPr>
          <w:b/>
          <w:bCs/>
          <w:sz w:val="28"/>
          <w:szCs w:val="28"/>
        </w:rPr>
        <w:t>Desetletje po letu 2000</w:t>
      </w:r>
      <w:r w:rsidR="005C1FCE" w:rsidRPr="005C1FCE">
        <w:rPr>
          <w:b/>
          <w:bCs/>
          <w:sz w:val="28"/>
          <w:szCs w:val="28"/>
        </w:rPr>
        <w:t xml:space="preserve">: </w:t>
      </w:r>
      <w:r w:rsidR="00BF24F5" w:rsidRPr="00BF24F5">
        <w:rPr>
          <w:b/>
          <w:bCs/>
          <w:sz w:val="28"/>
          <w:szCs w:val="28"/>
        </w:rPr>
        <w:t>deset milijonov vozil in nova tehnološka doba</w:t>
      </w:r>
    </w:p>
    <w:p w14:paraId="1D9DC8EB" w14:textId="5C261EB1" w:rsidR="005C1FCE" w:rsidRDefault="00070112" w:rsidP="005C1FCE">
      <w:r w:rsidRPr="00070112">
        <w:t>Leta 2000 je obrat dosegel mejnik deset milijonov proizvedenih motorjev, devet let pozneje pa je s tekočih trakov zapeljalo desetmilijonto vozilo.</w:t>
      </w:r>
    </w:p>
    <w:p w14:paraId="1136D9D7" w14:textId="00DCE35F" w:rsidR="005C1FCE" w:rsidRDefault="00572478" w:rsidP="005C1FCE">
      <w:r w:rsidRPr="00572478">
        <w:t>Španija je sprejela evro, mobilne komunikacije so postale del vsakdanjega življenja, digitalizacija pa je začela preoblikovati vsakodnevne rutine.</w:t>
      </w:r>
    </w:p>
    <w:p w14:paraId="315E0C31" w14:textId="32B2691E" w:rsidR="005C1FCE" w:rsidRPr="005C1FCE" w:rsidRDefault="00572478" w:rsidP="005C1FCE">
      <w:pPr>
        <w:rPr>
          <w:b/>
          <w:bCs/>
          <w:sz w:val="28"/>
          <w:szCs w:val="28"/>
        </w:rPr>
      </w:pPr>
      <w:r>
        <w:rPr>
          <w:b/>
          <w:bCs/>
          <w:sz w:val="28"/>
          <w:szCs w:val="28"/>
        </w:rPr>
        <w:t>Od leta 2010 do 2020</w:t>
      </w:r>
      <w:r w:rsidR="005C1FCE" w:rsidRPr="005C1FCE">
        <w:rPr>
          <w:b/>
          <w:bCs/>
          <w:sz w:val="28"/>
          <w:szCs w:val="28"/>
        </w:rPr>
        <w:t xml:space="preserve">: </w:t>
      </w:r>
      <w:r w:rsidR="00105CFB" w:rsidRPr="00105CFB">
        <w:rPr>
          <w:b/>
          <w:bCs/>
          <w:sz w:val="28"/>
          <w:szCs w:val="28"/>
        </w:rPr>
        <w:t>prilagodljivost, inovativnost in nova obzorja</w:t>
      </w:r>
    </w:p>
    <w:p w14:paraId="0006774C" w14:textId="4CF5F4E0" w:rsidR="005C1FCE" w:rsidRDefault="001C4C72" w:rsidP="005C1FCE">
      <w:r w:rsidRPr="001C4C72">
        <w:t>Decembra 2012 se je začela proizvodnja modela Kuga. Dve leti pozneje se je paleti pridružil Ford Mondeo, ki mu je sledila hibridna različica – kar je pomenilo pomemben korak v smeri elektrifikacije.</w:t>
      </w:r>
    </w:p>
    <w:p w14:paraId="195FB0B9" w14:textId="454B5ADA" w:rsidR="005C1FCE" w:rsidRDefault="00797664" w:rsidP="005C1FCE">
      <w:r w:rsidRPr="00797664">
        <w:t>Ko je Španija po finančni krizi ponovno pridobila gospodarsko stabilnost, je digitalna revolucija pospešila spremembe v industriji in družbi. Pametni telefoni, družbena omrežja in novi modeli mobilnosti so postali del vsakdanjega življenja.</w:t>
      </w:r>
    </w:p>
    <w:p w14:paraId="2C00E8DC" w14:textId="11F02CBA" w:rsidR="005C1FCE" w:rsidRPr="005C1FCE" w:rsidRDefault="00797664" w:rsidP="005C1FCE">
      <w:pPr>
        <w:rPr>
          <w:b/>
          <w:bCs/>
          <w:sz w:val="28"/>
          <w:szCs w:val="28"/>
        </w:rPr>
      </w:pPr>
      <w:r>
        <w:rPr>
          <w:b/>
          <w:bCs/>
          <w:sz w:val="28"/>
          <w:szCs w:val="28"/>
        </w:rPr>
        <w:t xml:space="preserve">Po letu </w:t>
      </w:r>
      <w:r w:rsidR="005C1FCE" w:rsidRPr="005C1FCE">
        <w:rPr>
          <w:b/>
          <w:bCs/>
          <w:sz w:val="28"/>
          <w:szCs w:val="28"/>
        </w:rPr>
        <w:t xml:space="preserve">2020: </w:t>
      </w:r>
      <w:r w:rsidR="00095E40" w:rsidRPr="00095E40">
        <w:rPr>
          <w:b/>
          <w:bCs/>
          <w:sz w:val="28"/>
          <w:szCs w:val="28"/>
        </w:rPr>
        <w:t>pogled v prihodnost</w:t>
      </w:r>
    </w:p>
    <w:p w14:paraId="39F1FC9D" w14:textId="7D39D799" w:rsidR="005C1FCE" w:rsidRDefault="00277E89" w:rsidP="005C1FCE">
      <w:r w:rsidRPr="00277E89">
        <w:t xml:space="preserve">Julija 2026 sta Ford in Geely Auto napovedala načrt za ustanovitev </w:t>
      </w:r>
      <w:r w:rsidR="00BE14B7" w:rsidRPr="00277E89">
        <w:t xml:space="preserve">skupnega </w:t>
      </w:r>
      <w:r w:rsidRPr="00277E89">
        <w:t xml:space="preserve">proizvodnega podjetja v Almussafesu, ki </w:t>
      </w:r>
      <w:r w:rsidR="003C42E6">
        <w:t xml:space="preserve">bo predvidoma </w:t>
      </w:r>
      <w:r w:rsidRPr="00277E89">
        <w:t xml:space="preserve">začelo delovati leta 2028. Tako bodo zagotovili prihodnost tovarne, dolgoročno stabilnost in ustvarili potencial za prihodnjo rast delovnih mest v visokotehnološki proizvodnji. Skupno podjetje </w:t>
      </w:r>
      <w:r w:rsidR="003C42E6">
        <w:t xml:space="preserve">bo </w:t>
      </w:r>
      <w:r w:rsidRPr="00277E89">
        <w:t xml:space="preserve">za Ford proizvajalo povsem nov večenergetski </w:t>
      </w:r>
      <w:r w:rsidR="0022367E">
        <w:rPr>
          <w:lang w:val="en-US"/>
        </w:rPr>
        <w:t>‘</w:t>
      </w:r>
      <w:r w:rsidR="0022367E" w:rsidRPr="0022367E">
        <w:rPr>
          <w:lang w:val="en-US"/>
        </w:rPr>
        <w:t>crossover</w:t>
      </w:r>
      <w:r w:rsidR="0022367E">
        <w:rPr>
          <w:lang w:val="en-US"/>
        </w:rPr>
        <w:t>’</w:t>
      </w:r>
      <w:r w:rsidRPr="00277E89">
        <w:t>, poleg tega pa še novega člana družine Bronco ter dva električna SUV-ja znamke Geely, proizvodnja Kug</w:t>
      </w:r>
      <w:r w:rsidR="00CF0F10">
        <w:t xml:space="preserve">e pa se bo medtem </w:t>
      </w:r>
      <w:r w:rsidRPr="00277E89">
        <w:t>neprekinjeno</w:t>
      </w:r>
      <w:r w:rsidR="002400F0" w:rsidRPr="002400F0">
        <w:t xml:space="preserve"> </w:t>
      </w:r>
      <w:r w:rsidR="002400F0" w:rsidRPr="00277E89">
        <w:t>nadaljevala</w:t>
      </w:r>
      <w:r w:rsidR="005C1FCE">
        <w:t>.</w:t>
      </w:r>
    </w:p>
    <w:p w14:paraId="6E93DAE8" w14:textId="6F53F44D" w:rsidR="00A01A56" w:rsidRDefault="00DE4DC1" w:rsidP="005C1FCE">
      <w:r w:rsidRPr="00DE4DC1">
        <w:t xml:space="preserve">Petdeset let pozneje Almussafes še vedno pripoveduje zgodbo. In </w:t>
      </w:r>
      <w:r w:rsidR="002400F0">
        <w:t>– kar je bistveno –</w:t>
      </w:r>
      <w:r w:rsidRPr="00DE4DC1">
        <w:t xml:space="preserve"> </w:t>
      </w:r>
      <w:r w:rsidR="002977C9">
        <w:t xml:space="preserve">čaka ga </w:t>
      </w:r>
      <w:r w:rsidRPr="00DE4DC1">
        <w:t>vznemirljiv</w:t>
      </w:r>
      <w:r w:rsidR="002977C9">
        <w:t>a</w:t>
      </w:r>
      <w:r w:rsidRPr="00DE4DC1">
        <w:t xml:space="preserve"> prihodnost.</w:t>
      </w:r>
    </w:p>
    <w:sectPr w:rsidR="00A01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FCE"/>
    <w:rsid w:val="00070112"/>
    <w:rsid w:val="00087312"/>
    <w:rsid w:val="0009443B"/>
    <w:rsid w:val="00095E40"/>
    <w:rsid w:val="000B552D"/>
    <w:rsid w:val="000F6E34"/>
    <w:rsid w:val="00105CFB"/>
    <w:rsid w:val="00144D0A"/>
    <w:rsid w:val="00186766"/>
    <w:rsid w:val="001A2458"/>
    <w:rsid w:val="001C4C72"/>
    <w:rsid w:val="0022367E"/>
    <w:rsid w:val="002400F0"/>
    <w:rsid w:val="00277E89"/>
    <w:rsid w:val="00290DBD"/>
    <w:rsid w:val="002977C9"/>
    <w:rsid w:val="00340DFB"/>
    <w:rsid w:val="00352E61"/>
    <w:rsid w:val="00356092"/>
    <w:rsid w:val="003C42E6"/>
    <w:rsid w:val="00476BA7"/>
    <w:rsid w:val="00504A73"/>
    <w:rsid w:val="00572478"/>
    <w:rsid w:val="005C1FCE"/>
    <w:rsid w:val="006B35D2"/>
    <w:rsid w:val="00797664"/>
    <w:rsid w:val="00867E60"/>
    <w:rsid w:val="00920024"/>
    <w:rsid w:val="00A01A56"/>
    <w:rsid w:val="00AF4959"/>
    <w:rsid w:val="00B77ED0"/>
    <w:rsid w:val="00BD0E27"/>
    <w:rsid w:val="00BE14B7"/>
    <w:rsid w:val="00BF24F5"/>
    <w:rsid w:val="00C2391F"/>
    <w:rsid w:val="00C62855"/>
    <w:rsid w:val="00CB37DA"/>
    <w:rsid w:val="00CC4EF7"/>
    <w:rsid w:val="00CF0F10"/>
    <w:rsid w:val="00DC738A"/>
    <w:rsid w:val="00DE4DC1"/>
    <w:rsid w:val="00E01A2A"/>
    <w:rsid w:val="00E523BB"/>
    <w:rsid w:val="00F34A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279A5"/>
  <w15:chartTrackingRefBased/>
  <w15:docId w15:val="{2CAE0340-5FBB-44C6-8AEF-0A8D71634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F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F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F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F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F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F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F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F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F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F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F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F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F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F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F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F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F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FCE"/>
    <w:rPr>
      <w:rFonts w:eastAsiaTheme="majorEastAsia" w:cstheme="majorBidi"/>
      <w:color w:val="272727" w:themeColor="text1" w:themeTint="D8"/>
    </w:rPr>
  </w:style>
  <w:style w:type="paragraph" w:styleId="Title">
    <w:name w:val="Title"/>
    <w:basedOn w:val="Normal"/>
    <w:next w:val="Normal"/>
    <w:link w:val="TitleChar"/>
    <w:uiPriority w:val="10"/>
    <w:qFormat/>
    <w:rsid w:val="005C1F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F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F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F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FCE"/>
    <w:pPr>
      <w:spacing w:before="160"/>
      <w:jc w:val="center"/>
    </w:pPr>
    <w:rPr>
      <w:i/>
      <w:iCs/>
      <w:color w:val="404040" w:themeColor="text1" w:themeTint="BF"/>
    </w:rPr>
  </w:style>
  <w:style w:type="character" w:customStyle="1" w:styleId="QuoteChar">
    <w:name w:val="Quote Char"/>
    <w:basedOn w:val="DefaultParagraphFont"/>
    <w:link w:val="Quote"/>
    <w:uiPriority w:val="29"/>
    <w:rsid w:val="005C1FCE"/>
    <w:rPr>
      <w:i/>
      <w:iCs/>
      <w:color w:val="404040" w:themeColor="text1" w:themeTint="BF"/>
    </w:rPr>
  </w:style>
  <w:style w:type="paragraph" w:styleId="ListParagraph">
    <w:name w:val="List Paragraph"/>
    <w:basedOn w:val="Normal"/>
    <w:uiPriority w:val="34"/>
    <w:qFormat/>
    <w:rsid w:val="005C1FCE"/>
    <w:pPr>
      <w:ind w:left="720"/>
      <w:contextualSpacing/>
    </w:pPr>
  </w:style>
  <w:style w:type="character" w:styleId="IntenseEmphasis">
    <w:name w:val="Intense Emphasis"/>
    <w:basedOn w:val="DefaultParagraphFont"/>
    <w:uiPriority w:val="21"/>
    <w:qFormat/>
    <w:rsid w:val="005C1FCE"/>
    <w:rPr>
      <w:i/>
      <w:iCs/>
      <w:color w:val="0F4761" w:themeColor="accent1" w:themeShade="BF"/>
    </w:rPr>
  </w:style>
  <w:style w:type="paragraph" w:styleId="IntenseQuote">
    <w:name w:val="Intense Quote"/>
    <w:basedOn w:val="Normal"/>
    <w:next w:val="Normal"/>
    <w:link w:val="IntenseQuoteChar"/>
    <w:uiPriority w:val="30"/>
    <w:qFormat/>
    <w:rsid w:val="005C1F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FCE"/>
    <w:rPr>
      <w:i/>
      <w:iCs/>
      <w:color w:val="0F4761" w:themeColor="accent1" w:themeShade="BF"/>
    </w:rPr>
  </w:style>
  <w:style w:type="character" w:styleId="IntenseReference">
    <w:name w:val="Intense Reference"/>
    <w:basedOn w:val="DefaultParagraphFont"/>
    <w:uiPriority w:val="32"/>
    <w:qFormat/>
    <w:rsid w:val="005C1FCE"/>
    <w:rPr>
      <w:b/>
      <w:bCs/>
      <w:smallCaps/>
      <w:color w:val="0F4761" w:themeColor="accent1" w:themeShade="BF"/>
      <w:spacing w:val="5"/>
    </w:rPr>
  </w:style>
  <w:style w:type="paragraph" w:styleId="NormalWeb">
    <w:name w:val="Normal (Web)"/>
    <w:basedOn w:val="Normal"/>
    <w:uiPriority w:val="99"/>
    <w:semiHidden/>
    <w:unhideWhenUsed/>
    <w:rsid w:val="001A245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1135</TotalTime>
  <Pages>2</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Hvala</dc:creator>
  <cp:keywords/>
  <dc:description/>
  <cp:lastModifiedBy>Peter Berden</cp:lastModifiedBy>
  <cp:revision>41</cp:revision>
  <dcterms:created xsi:type="dcterms:W3CDTF">2026-10-29T14:30:00Z</dcterms:created>
  <dcterms:modified xsi:type="dcterms:W3CDTF">2026-10-30T09:15:00Z</dcterms:modified>
</cp:coreProperties>
</file>