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9A41" w14:textId="691EEE6A" w:rsidR="002913DE" w:rsidRPr="000742D3" w:rsidRDefault="005D52A7" w:rsidP="00FC3B88">
      <w:pPr>
        <w:pStyle w:val="Naslov1"/>
        <w:rPr>
          <w:lang w:val="sl-SI"/>
        </w:rPr>
      </w:pPr>
      <w:r w:rsidRPr="000742D3">
        <w:rPr>
          <w:lang w:val="sl-SI"/>
        </w:rPr>
        <w:t xml:space="preserve">Novi Ford Mustang GTD </w:t>
      </w:r>
      <w:proofErr w:type="spellStart"/>
      <w:r w:rsidRPr="000742D3">
        <w:rPr>
          <w:lang w:val="sl-SI"/>
        </w:rPr>
        <w:t>Competition</w:t>
      </w:r>
      <w:proofErr w:type="spellEnd"/>
      <w:r w:rsidRPr="000742D3">
        <w:rPr>
          <w:lang w:val="sl-SI"/>
        </w:rPr>
        <w:t xml:space="preserve"> je dosegel rekordni čas na </w:t>
      </w:r>
      <w:proofErr w:type="spellStart"/>
      <w:r w:rsidRPr="000742D3">
        <w:rPr>
          <w:lang w:val="sl-SI"/>
        </w:rPr>
        <w:t>Nürburgringu</w:t>
      </w:r>
      <w:proofErr w:type="spellEnd"/>
    </w:p>
    <w:p w14:paraId="2DC49A42" w14:textId="3B7BCF7C" w:rsidR="002913DE" w:rsidRPr="005505BF" w:rsidRDefault="00197989" w:rsidP="00FC3B88">
      <w:pPr>
        <w:pStyle w:val="Telobesedila"/>
        <w:spacing w:line="278" w:lineRule="auto"/>
        <w:ind w:right="266"/>
        <w:rPr>
          <w:lang w:val="sl-SI"/>
        </w:rPr>
      </w:pPr>
      <w:r>
        <w:rPr>
          <w:lang w:val="sl-SI"/>
        </w:rPr>
        <w:t xml:space="preserve">April, 2026 - </w:t>
      </w:r>
      <w:r w:rsidR="00AF7AA5" w:rsidRPr="005505BF">
        <w:rPr>
          <w:lang w:val="sl-SI"/>
        </w:rPr>
        <w:t xml:space="preserve">Manj kot leto dni po tem, ko je </w:t>
      </w:r>
      <w:r w:rsidR="005E3C46" w:rsidRPr="005505BF">
        <w:rPr>
          <w:lang w:val="sl-SI"/>
        </w:rPr>
        <w:t xml:space="preserve">Mustang GTD </w:t>
      </w:r>
      <w:r w:rsidR="00AF7AA5" w:rsidRPr="005505BF">
        <w:rPr>
          <w:lang w:val="sl-SI"/>
        </w:rPr>
        <w:t xml:space="preserve">na </w:t>
      </w:r>
      <w:r w:rsidR="00A80CDF" w:rsidRPr="005505BF">
        <w:rPr>
          <w:lang w:val="sl-SI"/>
        </w:rPr>
        <w:t xml:space="preserve">stezi </w:t>
      </w:r>
      <w:proofErr w:type="spellStart"/>
      <w:r w:rsidR="00A80CDF" w:rsidRPr="005505BF">
        <w:rPr>
          <w:lang w:val="sl-SI"/>
        </w:rPr>
        <w:t>Nordschleife</w:t>
      </w:r>
      <w:proofErr w:type="spellEnd"/>
      <w:r w:rsidR="00A80CDF" w:rsidRPr="005505BF">
        <w:rPr>
          <w:lang w:val="sl-SI"/>
        </w:rPr>
        <w:t xml:space="preserve"> na </w:t>
      </w:r>
      <w:proofErr w:type="spellStart"/>
      <w:r w:rsidR="00A80CDF" w:rsidRPr="005505BF">
        <w:rPr>
          <w:lang w:val="sl-SI"/>
        </w:rPr>
        <w:t>Nürburgringu</w:t>
      </w:r>
      <w:proofErr w:type="spellEnd"/>
      <w:r w:rsidR="00A80CDF" w:rsidRPr="005505BF">
        <w:rPr>
          <w:lang w:val="sl-SI"/>
        </w:rPr>
        <w:t xml:space="preserve"> prebil 7-minutno mejo, je zdaj s </w:t>
      </w:r>
      <w:r w:rsidR="00796E8B">
        <w:rPr>
          <w:lang w:val="sl-SI"/>
        </w:rPr>
        <w:t xml:space="preserve">krogom, prevoženim v času </w:t>
      </w:r>
      <w:r w:rsidR="00A80CDF" w:rsidRPr="005505BF">
        <w:rPr>
          <w:lang w:val="sl-SI"/>
        </w:rPr>
        <w:t>6:40,835</w:t>
      </w:r>
      <w:r w:rsidR="009D5F34">
        <w:rPr>
          <w:lang w:val="sl-SI"/>
        </w:rPr>
        <w:t>,</w:t>
      </w:r>
      <w:r w:rsidR="00A80CDF" w:rsidRPr="005505BF">
        <w:rPr>
          <w:lang w:val="sl-SI"/>
        </w:rPr>
        <w:t xml:space="preserve"> podrl svoj lastni rekord. </w:t>
      </w:r>
      <w:r w:rsidR="00D61D5A" w:rsidRPr="005505BF">
        <w:rPr>
          <w:lang w:val="sl-SI"/>
        </w:rPr>
        <w:t xml:space="preserve">S tem dosežkom se Ford zdaj lahko pohvali z dvema najhitrejšima časoma kroga na </w:t>
      </w:r>
      <w:proofErr w:type="spellStart"/>
      <w:r w:rsidR="00D61D5A" w:rsidRPr="005505BF">
        <w:rPr>
          <w:lang w:val="sl-SI"/>
        </w:rPr>
        <w:t>Nürburgringu</w:t>
      </w:r>
      <w:proofErr w:type="spellEnd"/>
      <w:r w:rsidR="00D61D5A" w:rsidRPr="005505BF">
        <w:rPr>
          <w:lang w:val="sl-SI"/>
        </w:rPr>
        <w:t xml:space="preserve"> med vsemi ameriškimi znamkami, saj je rekorder tudi Ford GT </w:t>
      </w:r>
      <w:proofErr w:type="spellStart"/>
      <w:r w:rsidR="00D61D5A" w:rsidRPr="005505BF">
        <w:rPr>
          <w:lang w:val="sl-SI"/>
        </w:rPr>
        <w:t>MkIV</w:t>
      </w:r>
      <w:proofErr w:type="spellEnd"/>
      <w:r w:rsidR="00D76494" w:rsidRPr="005505BF">
        <w:rPr>
          <w:lang w:val="sl-SI"/>
        </w:rPr>
        <w:t>.</w:t>
      </w:r>
    </w:p>
    <w:p w14:paraId="2DC49A43" w14:textId="3EE21EE2" w:rsidR="002913DE" w:rsidRPr="005505BF" w:rsidRDefault="00BE7337" w:rsidP="00FC3B88">
      <w:pPr>
        <w:pStyle w:val="Telobesedila"/>
        <w:spacing w:before="158" w:line="278" w:lineRule="auto"/>
        <w:ind w:right="325"/>
        <w:rPr>
          <w:lang w:val="sl-SI"/>
        </w:rPr>
      </w:pPr>
      <w:r w:rsidRPr="005505BF">
        <w:rPr>
          <w:lang w:val="sl-SI"/>
        </w:rPr>
        <w:t xml:space="preserve">Novi Ford Mustang GTD </w:t>
      </w:r>
      <w:proofErr w:type="spellStart"/>
      <w:r w:rsidRPr="005505BF">
        <w:rPr>
          <w:lang w:val="sl-SI"/>
        </w:rPr>
        <w:t>Competition</w:t>
      </w:r>
      <w:proofErr w:type="spellEnd"/>
      <w:r w:rsidRPr="005505BF">
        <w:rPr>
          <w:lang w:val="sl-SI"/>
        </w:rPr>
        <w:t xml:space="preserve">, ki rohni </w:t>
      </w:r>
      <w:r w:rsidR="00520DC7" w:rsidRPr="005505BF">
        <w:rPr>
          <w:lang w:val="sl-SI"/>
        </w:rPr>
        <w:t>po ‘ringu’</w:t>
      </w:r>
      <w:r w:rsidRPr="005505BF">
        <w:rPr>
          <w:lang w:val="sl-SI"/>
        </w:rPr>
        <w:t xml:space="preserve">, predstavlja vrhunec tako palete </w:t>
      </w:r>
      <w:r w:rsidR="00856A58" w:rsidRPr="005505BF">
        <w:rPr>
          <w:lang w:val="sl-SI"/>
        </w:rPr>
        <w:t xml:space="preserve">modelov </w:t>
      </w:r>
      <w:r w:rsidRPr="005505BF">
        <w:rPr>
          <w:lang w:val="sl-SI"/>
        </w:rPr>
        <w:t>Mustang GTD kot tudi zmogljivosti športnih avtomobilov Mustang.</w:t>
      </w:r>
    </w:p>
    <w:p w14:paraId="2DC49A44" w14:textId="367FBE97" w:rsidR="002913DE" w:rsidRPr="005505BF" w:rsidRDefault="003C1C27" w:rsidP="00FC3B88">
      <w:pPr>
        <w:pStyle w:val="Telobesedila"/>
        <w:spacing w:before="161" w:line="278" w:lineRule="auto"/>
        <w:ind w:right="325"/>
        <w:rPr>
          <w:lang w:val="sl-SI"/>
        </w:rPr>
      </w:pPr>
      <w:r w:rsidRPr="005505BF">
        <w:rPr>
          <w:lang w:val="sl-SI"/>
        </w:rPr>
        <w:t>“</w:t>
      </w:r>
      <w:r w:rsidR="001A0B2C" w:rsidRPr="005505BF">
        <w:rPr>
          <w:lang w:val="sl-SI"/>
        </w:rPr>
        <w:t>Ko smo rekli</w:t>
      </w:r>
      <w:r w:rsidRPr="005505BF">
        <w:rPr>
          <w:lang w:val="sl-SI"/>
        </w:rPr>
        <w:t xml:space="preserve">, </w:t>
      </w:r>
      <w:r w:rsidR="0024760F" w:rsidRPr="005505BF">
        <w:rPr>
          <w:lang w:val="sl-SI"/>
        </w:rPr>
        <w:t>‘</w:t>
      </w:r>
      <w:r w:rsidR="00EF5F21" w:rsidRPr="005505BF">
        <w:rPr>
          <w:lang w:val="sl-SI"/>
        </w:rPr>
        <w:t>naj se tekma začne</w:t>
      </w:r>
      <w:r w:rsidRPr="005505BF">
        <w:rPr>
          <w:lang w:val="sl-SI"/>
        </w:rPr>
        <w:t>,</w:t>
      </w:r>
      <w:r w:rsidR="0024760F" w:rsidRPr="005505BF">
        <w:rPr>
          <w:lang w:val="sl-SI"/>
        </w:rPr>
        <w:t>’</w:t>
      </w:r>
      <w:r w:rsidRPr="005505BF">
        <w:rPr>
          <w:lang w:val="sl-SI"/>
        </w:rPr>
        <w:t xml:space="preserve"> </w:t>
      </w:r>
      <w:r w:rsidR="0024760F" w:rsidRPr="005505BF">
        <w:rPr>
          <w:lang w:val="sl-SI"/>
        </w:rPr>
        <w:t>smo to mislili</w:t>
      </w:r>
      <w:r w:rsidR="000D5CCD" w:rsidRPr="005505BF">
        <w:rPr>
          <w:lang w:val="sl-SI"/>
        </w:rPr>
        <w:t xml:space="preserve"> nadvse resno</w:t>
      </w:r>
      <w:r w:rsidRPr="005505BF">
        <w:rPr>
          <w:lang w:val="sl-SI"/>
        </w:rPr>
        <w:t xml:space="preserve">,” </w:t>
      </w:r>
      <w:r w:rsidR="00242918" w:rsidRPr="005505BF">
        <w:rPr>
          <w:lang w:val="sl-SI"/>
        </w:rPr>
        <w:t xml:space="preserve">je dejal Jim </w:t>
      </w:r>
      <w:proofErr w:type="spellStart"/>
      <w:r w:rsidR="00242918" w:rsidRPr="005505BF">
        <w:rPr>
          <w:lang w:val="sl-SI"/>
        </w:rPr>
        <w:t>Farley</w:t>
      </w:r>
      <w:proofErr w:type="spellEnd"/>
      <w:r w:rsidR="00242918" w:rsidRPr="005505BF">
        <w:rPr>
          <w:lang w:val="sl-SI"/>
        </w:rPr>
        <w:t>, predsednik in izvršni direktor družbe Ford Motor Company</w:t>
      </w:r>
      <w:r w:rsidRPr="005505BF">
        <w:rPr>
          <w:lang w:val="sl-SI"/>
        </w:rPr>
        <w:t xml:space="preserve">. “Mustang GTD </w:t>
      </w:r>
      <w:r w:rsidR="00527F12" w:rsidRPr="005505BF">
        <w:rPr>
          <w:lang w:val="sl-SI"/>
        </w:rPr>
        <w:t xml:space="preserve">je bil vedno namenjen premostitvi vrzeli med dirkalniki GT3 in </w:t>
      </w:r>
      <w:proofErr w:type="spellStart"/>
      <w:r w:rsidR="00527F12" w:rsidRPr="005505BF">
        <w:rPr>
          <w:lang w:val="sl-SI"/>
        </w:rPr>
        <w:t>superšportnimi</w:t>
      </w:r>
      <w:proofErr w:type="spellEnd"/>
      <w:r w:rsidR="00527F12" w:rsidRPr="005505BF">
        <w:rPr>
          <w:lang w:val="sl-SI"/>
        </w:rPr>
        <w:t xml:space="preserve"> avtomobili, primernimi za vožnjo po javnih cestah, GTD </w:t>
      </w:r>
      <w:proofErr w:type="spellStart"/>
      <w:r w:rsidR="00527F12" w:rsidRPr="005505BF">
        <w:rPr>
          <w:lang w:val="sl-SI"/>
        </w:rPr>
        <w:t>Competition</w:t>
      </w:r>
      <w:proofErr w:type="spellEnd"/>
      <w:r w:rsidR="00527F12" w:rsidRPr="005505BF">
        <w:rPr>
          <w:lang w:val="sl-SI"/>
        </w:rPr>
        <w:t xml:space="preserve"> pa to </w:t>
      </w:r>
      <w:r w:rsidR="00F60D58" w:rsidRPr="005505BF">
        <w:rPr>
          <w:lang w:val="sl-SI"/>
        </w:rPr>
        <w:t xml:space="preserve">zamisel </w:t>
      </w:r>
      <w:r w:rsidR="00527F12" w:rsidRPr="005505BF">
        <w:rPr>
          <w:lang w:val="sl-SI"/>
        </w:rPr>
        <w:t xml:space="preserve">dvigne na novo raven, da bo </w:t>
      </w:r>
      <w:r w:rsidR="00A412BE" w:rsidRPr="005505BF">
        <w:rPr>
          <w:lang w:val="sl-SI"/>
        </w:rPr>
        <w:t xml:space="preserve">še naprej kratil spanec </w:t>
      </w:r>
      <w:r w:rsidR="00527F12" w:rsidRPr="005505BF">
        <w:rPr>
          <w:lang w:val="sl-SI"/>
        </w:rPr>
        <w:t>evropsk</w:t>
      </w:r>
      <w:r w:rsidR="00A412BE" w:rsidRPr="005505BF">
        <w:rPr>
          <w:lang w:val="sl-SI"/>
        </w:rPr>
        <w:t>i</w:t>
      </w:r>
      <w:r w:rsidR="00527F12" w:rsidRPr="005505BF">
        <w:rPr>
          <w:lang w:val="sl-SI"/>
        </w:rPr>
        <w:t xml:space="preserve"> elit</w:t>
      </w:r>
      <w:r w:rsidR="00A412BE" w:rsidRPr="005505BF">
        <w:rPr>
          <w:lang w:val="sl-SI"/>
        </w:rPr>
        <w:t>i.”</w:t>
      </w:r>
    </w:p>
    <w:p w14:paraId="2DC49A45" w14:textId="2DF0B5CE" w:rsidR="002913DE" w:rsidRPr="005505BF" w:rsidRDefault="008469B1" w:rsidP="00FC3B88">
      <w:pPr>
        <w:pStyle w:val="Telobesedila"/>
        <w:spacing w:before="158" w:line="278" w:lineRule="auto"/>
        <w:ind w:right="394"/>
        <w:rPr>
          <w:lang w:val="sl-SI"/>
        </w:rPr>
      </w:pPr>
      <w:r w:rsidRPr="005505BF">
        <w:rPr>
          <w:lang w:val="sl-SI"/>
        </w:rPr>
        <w:t xml:space="preserve">Mustang GTD </w:t>
      </w:r>
      <w:proofErr w:type="spellStart"/>
      <w:r w:rsidRPr="005505BF">
        <w:rPr>
          <w:lang w:val="sl-SI"/>
        </w:rPr>
        <w:t>Competition</w:t>
      </w:r>
      <w:proofErr w:type="spellEnd"/>
      <w:r w:rsidRPr="005505BF">
        <w:rPr>
          <w:lang w:val="sl-SI"/>
        </w:rPr>
        <w:t xml:space="preserve">, ki ga je ponovno vozil tovarniški dirkač oddelka Ford </w:t>
      </w:r>
      <w:proofErr w:type="spellStart"/>
      <w:r w:rsidRPr="005505BF">
        <w:rPr>
          <w:lang w:val="sl-SI"/>
        </w:rPr>
        <w:t>Racing</w:t>
      </w:r>
      <w:proofErr w:type="spellEnd"/>
      <w:r w:rsidRPr="005505BF">
        <w:rPr>
          <w:lang w:val="sl-SI"/>
        </w:rPr>
        <w:t xml:space="preserve"> in partnerskega podjetja </w:t>
      </w:r>
      <w:proofErr w:type="spellStart"/>
      <w:r w:rsidRPr="005505BF">
        <w:rPr>
          <w:lang w:val="sl-SI"/>
        </w:rPr>
        <w:t>Multimatic</w:t>
      </w:r>
      <w:proofErr w:type="spellEnd"/>
      <w:r w:rsidRPr="005505BF">
        <w:rPr>
          <w:lang w:val="sl-SI"/>
        </w:rPr>
        <w:t xml:space="preserve"> Dirk Müller, je dosegel šesti najhitrejši čas na lestvici razreda </w:t>
      </w:r>
      <w:proofErr w:type="spellStart"/>
      <w:r w:rsidRPr="005505BF">
        <w:rPr>
          <w:lang w:val="sl-SI"/>
        </w:rPr>
        <w:t>predserijskih</w:t>
      </w:r>
      <w:proofErr w:type="spellEnd"/>
      <w:r w:rsidRPr="005505BF">
        <w:rPr>
          <w:lang w:val="sl-SI"/>
        </w:rPr>
        <w:t xml:space="preserve"> vozil in prototipov na </w:t>
      </w:r>
      <w:proofErr w:type="spellStart"/>
      <w:r w:rsidRPr="005505BF">
        <w:rPr>
          <w:lang w:val="sl-SI"/>
        </w:rPr>
        <w:t>Nürburgringu</w:t>
      </w:r>
      <w:proofErr w:type="spellEnd"/>
      <w:r w:rsidRPr="005505BF">
        <w:rPr>
          <w:lang w:val="sl-SI"/>
        </w:rPr>
        <w:t>.</w:t>
      </w:r>
    </w:p>
    <w:p w14:paraId="2DC49A46" w14:textId="491BAF65" w:rsidR="002913DE" w:rsidRPr="005505BF" w:rsidRDefault="003C1C27" w:rsidP="00FC3B88">
      <w:pPr>
        <w:pStyle w:val="Telobesedila"/>
        <w:spacing w:before="157" w:line="278" w:lineRule="auto"/>
        <w:ind w:right="481"/>
        <w:rPr>
          <w:lang w:val="sl-SI"/>
        </w:rPr>
      </w:pPr>
      <w:r w:rsidRPr="005505BF">
        <w:rPr>
          <w:lang w:val="sl-SI"/>
        </w:rPr>
        <w:t>“</w:t>
      </w:r>
      <w:proofErr w:type="spellStart"/>
      <w:r w:rsidR="00E736AC" w:rsidRPr="005505BF">
        <w:rPr>
          <w:lang w:val="sl-SI"/>
        </w:rPr>
        <w:t>Nürburgring</w:t>
      </w:r>
      <w:proofErr w:type="spellEnd"/>
      <w:r w:rsidR="00E736AC" w:rsidRPr="005505BF">
        <w:rPr>
          <w:lang w:val="sl-SI"/>
        </w:rPr>
        <w:t xml:space="preserve"> dokazuje, da znanje, pridobljeno v avtomobilskem športu, ni omejeno le na dirkališče – vgrajeno je neposredno v naše cestne avtomobile,</w:t>
      </w:r>
      <w:r w:rsidRPr="005505BF">
        <w:rPr>
          <w:lang w:val="sl-SI"/>
        </w:rPr>
        <w:t xml:space="preserve">” </w:t>
      </w:r>
      <w:r w:rsidR="00E736AC" w:rsidRPr="005505BF">
        <w:rPr>
          <w:lang w:val="sl-SI"/>
        </w:rPr>
        <w:t>je povedal</w:t>
      </w:r>
      <w:r w:rsidRPr="005505BF">
        <w:rPr>
          <w:lang w:val="sl-SI"/>
        </w:rPr>
        <w:t xml:space="preserve"> Mark </w:t>
      </w:r>
      <w:proofErr w:type="spellStart"/>
      <w:r w:rsidRPr="005505BF">
        <w:rPr>
          <w:lang w:val="sl-SI"/>
        </w:rPr>
        <w:t>Rushbrook</w:t>
      </w:r>
      <w:proofErr w:type="spellEnd"/>
      <w:r w:rsidRPr="005505BF">
        <w:rPr>
          <w:lang w:val="sl-SI"/>
        </w:rPr>
        <w:t xml:space="preserve">, </w:t>
      </w:r>
      <w:r w:rsidR="0024236A" w:rsidRPr="005505BF">
        <w:rPr>
          <w:lang w:val="sl-SI"/>
        </w:rPr>
        <w:t xml:space="preserve">globalni direktor oddelka Ford </w:t>
      </w:r>
      <w:proofErr w:type="spellStart"/>
      <w:r w:rsidR="0024236A" w:rsidRPr="005505BF">
        <w:rPr>
          <w:lang w:val="sl-SI"/>
        </w:rPr>
        <w:t>Racing</w:t>
      </w:r>
      <w:proofErr w:type="spellEnd"/>
      <w:r w:rsidRPr="005505BF">
        <w:rPr>
          <w:lang w:val="sl-SI"/>
        </w:rPr>
        <w:t>. “</w:t>
      </w:r>
      <w:r w:rsidR="00DF17CD" w:rsidRPr="005505BF">
        <w:rPr>
          <w:lang w:val="sl-SI"/>
        </w:rPr>
        <w:t>Naši inženirji</w:t>
      </w:r>
      <w:r w:rsidR="007A0949" w:rsidRPr="005505BF">
        <w:rPr>
          <w:lang w:val="sl-SI"/>
        </w:rPr>
        <w:t xml:space="preserve"> s področja dirkalnikov</w:t>
      </w:r>
      <w:r w:rsidR="00DF17CD" w:rsidRPr="005505BF">
        <w:rPr>
          <w:lang w:val="sl-SI"/>
        </w:rPr>
        <w:t xml:space="preserve"> tekmujejo med s</w:t>
      </w:r>
      <w:r w:rsidR="007A0949" w:rsidRPr="005505BF">
        <w:rPr>
          <w:lang w:val="sl-SI"/>
        </w:rPr>
        <w:t>abo</w:t>
      </w:r>
      <w:r w:rsidR="00DF17CD" w:rsidRPr="005505BF">
        <w:rPr>
          <w:lang w:val="sl-SI"/>
        </w:rPr>
        <w:t>, da bi izboljšali Fordove avtomobile. Za nas je vsak</w:t>
      </w:r>
      <w:r w:rsidR="00C647B6" w:rsidRPr="005505BF">
        <w:rPr>
          <w:lang w:val="sl-SI"/>
        </w:rPr>
        <w:t>a cesta tudi testni poligon</w:t>
      </w:r>
      <w:r w:rsidRPr="005505BF">
        <w:rPr>
          <w:lang w:val="sl-SI"/>
        </w:rPr>
        <w:t>.”</w:t>
      </w:r>
    </w:p>
    <w:p w14:paraId="2DC49A47" w14:textId="27E462EF" w:rsidR="002913DE" w:rsidRPr="005505BF" w:rsidRDefault="00D86ACF" w:rsidP="00FC3B88">
      <w:pPr>
        <w:pStyle w:val="Telobesedila"/>
        <w:spacing w:before="163" w:line="276" w:lineRule="auto"/>
        <w:ind w:right="325"/>
        <w:rPr>
          <w:lang w:val="sl-SI"/>
        </w:rPr>
      </w:pPr>
      <w:r w:rsidRPr="005505BF">
        <w:rPr>
          <w:lang w:val="sl-SI"/>
        </w:rPr>
        <w:t>Da bi izboljšali referenčni čas Mustanga GTD za več kot 11 sekund, se je ekipa neizprosno osredotočila na štiri ključna področja:</w:t>
      </w:r>
    </w:p>
    <w:p w14:paraId="2DC49A49" w14:textId="107BA65F" w:rsidR="002913DE" w:rsidRPr="005505BF" w:rsidRDefault="00204005" w:rsidP="00FC3B88">
      <w:pPr>
        <w:pStyle w:val="Odstavekseznama"/>
        <w:numPr>
          <w:ilvl w:val="0"/>
          <w:numId w:val="1"/>
        </w:numPr>
        <w:tabs>
          <w:tab w:val="left" w:pos="360"/>
        </w:tabs>
        <w:spacing w:before="48" w:line="280" w:lineRule="auto"/>
        <w:ind w:hanging="360"/>
        <w:rPr>
          <w:sz w:val="24"/>
          <w:szCs w:val="24"/>
          <w:lang w:val="sl-SI"/>
        </w:rPr>
      </w:pPr>
      <w:r w:rsidRPr="005505BF">
        <w:rPr>
          <w:b/>
          <w:sz w:val="24"/>
          <w:szCs w:val="24"/>
          <w:lang w:val="sl-SI"/>
        </w:rPr>
        <w:t>Več moči:</w:t>
      </w:r>
      <w:r w:rsidRPr="005505BF">
        <w:rPr>
          <w:bCs/>
          <w:sz w:val="24"/>
          <w:szCs w:val="24"/>
          <w:lang w:val="sl-SI"/>
        </w:rPr>
        <w:t xml:space="preserve"> </w:t>
      </w:r>
      <w:r w:rsidR="00A90D7E" w:rsidRPr="005505BF">
        <w:rPr>
          <w:sz w:val="24"/>
          <w:szCs w:val="24"/>
          <w:lang w:val="sl-SI"/>
        </w:rPr>
        <w:t xml:space="preserve">s posodobitvami strojne opreme in agresivnim nastavljanjem je Mustang GTD </w:t>
      </w:r>
      <w:proofErr w:type="spellStart"/>
      <w:r w:rsidR="00A90D7E" w:rsidRPr="005505BF">
        <w:rPr>
          <w:sz w:val="24"/>
          <w:szCs w:val="24"/>
          <w:lang w:val="sl-SI"/>
        </w:rPr>
        <w:t>Competition</w:t>
      </w:r>
      <w:proofErr w:type="spellEnd"/>
      <w:r w:rsidR="00A90D7E" w:rsidRPr="005505BF">
        <w:rPr>
          <w:sz w:val="24"/>
          <w:szCs w:val="24"/>
          <w:lang w:val="sl-SI"/>
        </w:rPr>
        <w:t xml:space="preserve"> s svojim 5,2-litrskim </w:t>
      </w:r>
      <w:proofErr w:type="spellStart"/>
      <w:r w:rsidR="00A90D7E" w:rsidRPr="005505BF">
        <w:rPr>
          <w:sz w:val="24"/>
          <w:szCs w:val="24"/>
          <w:lang w:val="sl-SI"/>
        </w:rPr>
        <w:t>turbomotorjem</w:t>
      </w:r>
      <w:proofErr w:type="spellEnd"/>
      <w:r w:rsidR="00A90D7E" w:rsidRPr="005505BF">
        <w:rPr>
          <w:sz w:val="24"/>
          <w:szCs w:val="24"/>
          <w:lang w:val="sl-SI"/>
        </w:rPr>
        <w:t xml:space="preserve"> V8 dosegel ciljno moč motorja, ki presega prvotnih 826 konjskih moči Mustanga GTD.</w:t>
      </w:r>
    </w:p>
    <w:p w14:paraId="2DC49A4A" w14:textId="318D95D7" w:rsidR="001F6A29" w:rsidRPr="00FC3B88" w:rsidRDefault="00216222" w:rsidP="00FC3B88">
      <w:pPr>
        <w:pStyle w:val="Odstavekseznama"/>
        <w:numPr>
          <w:ilvl w:val="0"/>
          <w:numId w:val="1"/>
        </w:numPr>
        <w:tabs>
          <w:tab w:val="left" w:pos="358"/>
          <w:tab w:val="left" w:pos="360"/>
        </w:tabs>
        <w:spacing w:before="155" w:line="278" w:lineRule="auto"/>
        <w:ind w:right="575"/>
        <w:rPr>
          <w:sz w:val="24"/>
          <w:szCs w:val="24"/>
          <w:lang w:val="sl-SI"/>
        </w:rPr>
      </w:pPr>
      <w:r w:rsidRPr="00FC3B88">
        <w:rPr>
          <w:b/>
          <w:sz w:val="24"/>
          <w:szCs w:val="24"/>
          <w:lang w:val="sl-SI"/>
        </w:rPr>
        <w:t>Napredna aerodinamika:</w:t>
      </w:r>
      <w:r w:rsidRPr="00FC3B88">
        <w:rPr>
          <w:sz w:val="24"/>
          <w:szCs w:val="24"/>
          <w:lang w:val="sl-SI"/>
        </w:rPr>
        <w:t xml:space="preserve"> </w:t>
      </w:r>
      <w:r w:rsidR="001F6A29" w:rsidRPr="00FC3B88">
        <w:rPr>
          <w:sz w:val="24"/>
          <w:szCs w:val="24"/>
          <w:lang w:val="sl-SI"/>
        </w:rPr>
        <w:t xml:space="preserve">Mustang GTD </w:t>
      </w:r>
      <w:proofErr w:type="spellStart"/>
      <w:r w:rsidR="001F6A29" w:rsidRPr="00FC3B88">
        <w:rPr>
          <w:sz w:val="24"/>
          <w:szCs w:val="24"/>
          <w:lang w:val="sl-SI"/>
        </w:rPr>
        <w:t>Competition</w:t>
      </w:r>
      <w:proofErr w:type="spellEnd"/>
      <w:r w:rsidR="001F6A29" w:rsidRPr="00FC3B88">
        <w:rPr>
          <w:sz w:val="24"/>
          <w:szCs w:val="24"/>
          <w:lang w:val="sl-SI"/>
        </w:rPr>
        <w:t xml:space="preserve"> nadgrajuje obstoječi sistem zmanjševanja zračnega upora (</w:t>
      </w:r>
      <w:r w:rsidR="00C4446F" w:rsidRPr="00FC3B88">
        <w:rPr>
          <w:sz w:val="24"/>
          <w:szCs w:val="24"/>
          <w:lang w:val="sl-SI"/>
        </w:rPr>
        <w:t xml:space="preserve">Drag </w:t>
      </w:r>
      <w:proofErr w:type="spellStart"/>
      <w:r w:rsidR="00C4446F" w:rsidRPr="00FC3B88">
        <w:rPr>
          <w:sz w:val="24"/>
          <w:szCs w:val="24"/>
          <w:lang w:val="sl-SI"/>
        </w:rPr>
        <w:t>Reduction</w:t>
      </w:r>
      <w:proofErr w:type="spellEnd"/>
      <w:r w:rsidR="00C4446F" w:rsidRPr="00FC3B88">
        <w:rPr>
          <w:sz w:val="24"/>
          <w:szCs w:val="24"/>
          <w:lang w:val="sl-SI"/>
        </w:rPr>
        <w:t xml:space="preserve"> </w:t>
      </w:r>
      <w:proofErr w:type="spellStart"/>
      <w:r w:rsidR="00C4446F" w:rsidRPr="00FC3B88">
        <w:rPr>
          <w:sz w:val="24"/>
          <w:szCs w:val="24"/>
          <w:lang w:val="sl-SI"/>
        </w:rPr>
        <w:t>System</w:t>
      </w:r>
      <w:proofErr w:type="spellEnd"/>
      <w:r w:rsidR="00C4446F" w:rsidRPr="00FC3B88">
        <w:rPr>
          <w:sz w:val="24"/>
          <w:szCs w:val="24"/>
          <w:lang w:val="sl-SI"/>
        </w:rPr>
        <w:t xml:space="preserve"> </w:t>
      </w:r>
      <w:r w:rsidR="00FC3B88">
        <w:rPr>
          <w:sz w:val="24"/>
          <w:szCs w:val="24"/>
          <w:lang w:val="sl-SI"/>
        </w:rPr>
        <w:t xml:space="preserve">– </w:t>
      </w:r>
      <w:r w:rsidR="001F6A29" w:rsidRPr="00FC3B88">
        <w:rPr>
          <w:sz w:val="24"/>
          <w:szCs w:val="24"/>
          <w:lang w:val="sl-SI"/>
        </w:rPr>
        <w:t xml:space="preserve">DRS) z modifikacijami zadnjega spojlerja, sekundarnimi </w:t>
      </w:r>
      <w:r w:rsidR="00EE751B">
        <w:rPr>
          <w:sz w:val="24"/>
          <w:szCs w:val="24"/>
          <w:lang w:val="sl-SI"/>
        </w:rPr>
        <w:t>s</w:t>
      </w:r>
      <w:r w:rsidR="001F6A29" w:rsidRPr="00FC3B88">
        <w:rPr>
          <w:sz w:val="24"/>
          <w:szCs w:val="24"/>
          <w:lang w:val="sl-SI"/>
        </w:rPr>
        <w:t>prednjimi aerodinamičnimi lopaticami in zadnjimi aerodinamičnimi diski iz ogljikovih vlaken, da poveča skupni pritisk k tlom brez izgube učinkovitosti ali aerodinamičnega ravnovesja.</w:t>
      </w:r>
    </w:p>
    <w:p w14:paraId="2DC49A4C" w14:textId="15801228" w:rsidR="002913DE" w:rsidRPr="005505BF" w:rsidRDefault="00FB3408" w:rsidP="00FC3B88">
      <w:pPr>
        <w:pStyle w:val="Odstavekseznama"/>
        <w:numPr>
          <w:ilvl w:val="0"/>
          <w:numId w:val="1"/>
        </w:numPr>
        <w:tabs>
          <w:tab w:val="left" w:pos="360"/>
        </w:tabs>
        <w:ind w:hanging="360"/>
        <w:rPr>
          <w:sz w:val="24"/>
          <w:szCs w:val="24"/>
          <w:lang w:val="sl-SI"/>
        </w:rPr>
      </w:pPr>
      <w:r w:rsidRPr="005505BF">
        <w:rPr>
          <w:b/>
          <w:sz w:val="24"/>
          <w:szCs w:val="24"/>
          <w:lang w:val="sl-SI"/>
        </w:rPr>
        <w:t xml:space="preserve">Večji oprijem: </w:t>
      </w:r>
      <w:r w:rsidR="00154662" w:rsidRPr="005505BF">
        <w:rPr>
          <w:sz w:val="24"/>
          <w:szCs w:val="24"/>
          <w:lang w:val="sl-SI"/>
        </w:rPr>
        <w:t>nove visokozmogljive pnevmatike.</w:t>
      </w:r>
    </w:p>
    <w:p w14:paraId="2DC49A4D" w14:textId="6A954C5A" w:rsidR="002913DE" w:rsidRPr="005505BF" w:rsidRDefault="00D8181C" w:rsidP="00FC3B88">
      <w:pPr>
        <w:pStyle w:val="Odstavekseznama"/>
        <w:numPr>
          <w:ilvl w:val="0"/>
          <w:numId w:val="1"/>
        </w:numPr>
        <w:tabs>
          <w:tab w:val="left" w:pos="358"/>
          <w:tab w:val="left" w:pos="360"/>
        </w:tabs>
        <w:spacing w:line="278" w:lineRule="auto"/>
        <w:ind w:right="461"/>
        <w:rPr>
          <w:sz w:val="24"/>
          <w:szCs w:val="24"/>
          <w:lang w:val="sl-SI"/>
        </w:rPr>
      </w:pPr>
      <w:r w:rsidRPr="005505BF">
        <w:rPr>
          <w:b/>
          <w:sz w:val="24"/>
          <w:szCs w:val="24"/>
          <w:lang w:val="sl-SI"/>
        </w:rPr>
        <w:t xml:space="preserve">Zmanjšanje mase: </w:t>
      </w:r>
      <w:r w:rsidR="009A1BEC" w:rsidRPr="005505BF">
        <w:rPr>
          <w:sz w:val="24"/>
          <w:szCs w:val="24"/>
          <w:lang w:val="sl-SI"/>
        </w:rPr>
        <w:t>nova magnezijeva platišča, novi dirkaški sedeži iz ogljikovih vlaken, lažji sistem blažilnikov in dodatni ukrepi pomagajo zmanjšati maso.</w:t>
      </w:r>
    </w:p>
    <w:p w14:paraId="4C490BFB" w14:textId="77777777" w:rsidR="00753691" w:rsidRPr="005505BF" w:rsidRDefault="00753691" w:rsidP="00FC3B88">
      <w:pPr>
        <w:pStyle w:val="Odstavekseznama"/>
        <w:tabs>
          <w:tab w:val="left" w:pos="358"/>
          <w:tab w:val="left" w:pos="360"/>
        </w:tabs>
        <w:spacing w:line="278" w:lineRule="auto"/>
        <w:ind w:right="461" w:firstLine="0"/>
        <w:rPr>
          <w:sz w:val="24"/>
          <w:szCs w:val="24"/>
          <w:lang w:val="sl-SI"/>
        </w:rPr>
      </w:pPr>
    </w:p>
    <w:p w14:paraId="2DC49A4F" w14:textId="2AFCB19C" w:rsidR="002913DE" w:rsidRPr="005505BF" w:rsidRDefault="00C868AE" w:rsidP="00FC3B88">
      <w:pPr>
        <w:pStyle w:val="Naslov1"/>
        <w:rPr>
          <w:lang w:val="sl-SI"/>
        </w:rPr>
      </w:pPr>
      <w:r w:rsidRPr="005505BF">
        <w:rPr>
          <w:lang w:val="sl-SI"/>
        </w:rPr>
        <w:lastRenderedPageBreak/>
        <w:t xml:space="preserve">Človeški dejavnik </w:t>
      </w:r>
      <w:r w:rsidR="00557341" w:rsidRPr="005505BF">
        <w:rPr>
          <w:lang w:val="sl-SI"/>
        </w:rPr>
        <w:t xml:space="preserve">pri doseganju rekordnega </w:t>
      </w:r>
      <w:r w:rsidRPr="005505BF">
        <w:rPr>
          <w:lang w:val="sl-SI"/>
        </w:rPr>
        <w:t>čas</w:t>
      </w:r>
      <w:r w:rsidR="00557341" w:rsidRPr="005505BF">
        <w:rPr>
          <w:lang w:val="sl-SI"/>
        </w:rPr>
        <w:t>a</w:t>
      </w:r>
    </w:p>
    <w:p w14:paraId="2DC49A50" w14:textId="788FBA3D" w:rsidR="002913DE" w:rsidRPr="005505BF" w:rsidRDefault="00AD7CF1" w:rsidP="00FC3B88">
      <w:pPr>
        <w:pStyle w:val="Telobesedila"/>
        <w:spacing w:line="280" w:lineRule="auto"/>
        <w:rPr>
          <w:lang w:val="sl-SI"/>
        </w:rPr>
      </w:pPr>
      <w:r w:rsidRPr="005505BF">
        <w:rPr>
          <w:lang w:val="sl-SI"/>
        </w:rPr>
        <w:t xml:space="preserve">Štoparica pove le polovico zgodbe. Čas kroga 6:40,8 je dokaz tehničnega mojstrstva in osredotočene </w:t>
      </w:r>
      <w:r w:rsidR="00D04966" w:rsidRPr="005505BF">
        <w:rPr>
          <w:lang w:val="sl-SI"/>
        </w:rPr>
        <w:t xml:space="preserve">odločnosti </w:t>
      </w:r>
      <w:r w:rsidRPr="005505BF">
        <w:rPr>
          <w:lang w:val="sl-SI"/>
        </w:rPr>
        <w:t xml:space="preserve">ekipe Ford </w:t>
      </w:r>
      <w:proofErr w:type="spellStart"/>
      <w:r w:rsidRPr="005505BF">
        <w:rPr>
          <w:lang w:val="sl-SI"/>
        </w:rPr>
        <w:t>Racing</w:t>
      </w:r>
      <w:proofErr w:type="spellEnd"/>
      <w:r w:rsidR="00976E80" w:rsidRPr="005505BF">
        <w:rPr>
          <w:lang w:val="sl-SI"/>
        </w:rPr>
        <w:t>, zadolžene za</w:t>
      </w:r>
      <w:r w:rsidRPr="005505BF">
        <w:rPr>
          <w:lang w:val="sl-SI"/>
        </w:rPr>
        <w:t xml:space="preserve"> Mustang</w:t>
      </w:r>
      <w:r w:rsidR="00976E80" w:rsidRPr="005505BF">
        <w:rPr>
          <w:lang w:val="sl-SI"/>
        </w:rPr>
        <w:t>a</w:t>
      </w:r>
      <w:r w:rsidRPr="005505BF">
        <w:rPr>
          <w:lang w:val="sl-SI"/>
        </w:rPr>
        <w:t xml:space="preserve"> GTD.</w:t>
      </w:r>
    </w:p>
    <w:p w14:paraId="2DC49A51" w14:textId="33116537" w:rsidR="002913DE" w:rsidRPr="005505BF" w:rsidRDefault="00D703E2" w:rsidP="00FC3B88">
      <w:pPr>
        <w:pStyle w:val="Telobesedila"/>
        <w:spacing w:before="155" w:line="278" w:lineRule="auto"/>
        <w:ind w:right="325"/>
        <w:rPr>
          <w:lang w:val="sl-SI"/>
        </w:rPr>
      </w:pPr>
      <w:r w:rsidRPr="005505BF">
        <w:rPr>
          <w:lang w:val="sl-SI"/>
        </w:rPr>
        <w:t>Uspešno izpolnjena naloga ni zgolj rezultat boljše opreme</w:t>
      </w:r>
      <w:r w:rsidR="00F82C91">
        <w:rPr>
          <w:lang w:val="sl-SI"/>
        </w:rPr>
        <w:t xml:space="preserve"> –</w:t>
      </w:r>
      <w:r w:rsidR="00927E03">
        <w:rPr>
          <w:lang w:val="sl-SI"/>
        </w:rPr>
        <w:t xml:space="preserve"> </w:t>
      </w:r>
      <w:r w:rsidRPr="005505BF">
        <w:rPr>
          <w:lang w:val="sl-SI"/>
        </w:rPr>
        <w:t>je plod ekipe, ki ni bila pripravljena na kompromise, gna</w:t>
      </w:r>
      <w:r w:rsidR="00F54FF5">
        <w:rPr>
          <w:lang w:val="sl-SI"/>
        </w:rPr>
        <w:t xml:space="preserve">la pa jo je </w:t>
      </w:r>
      <w:r w:rsidRPr="005505BF">
        <w:rPr>
          <w:lang w:val="sl-SI"/>
        </w:rPr>
        <w:t>predanost</w:t>
      </w:r>
      <w:r w:rsidR="00F54FF5">
        <w:rPr>
          <w:lang w:val="sl-SI"/>
        </w:rPr>
        <w:t xml:space="preserve"> </w:t>
      </w:r>
      <w:r w:rsidRPr="005505BF">
        <w:rPr>
          <w:lang w:val="sl-SI"/>
        </w:rPr>
        <w:t xml:space="preserve">inženirjev Petra </w:t>
      </w:r>
      <w:proofErr w:type="spellStart"/>
      <w:r w:rsidRPr="005505BF">
        <w:rPr>
          <w:lang w:val="sl-SI"/>
        </w:rPr>
        <w:t>Kuechlerja</w:t>
      </w:r>
      <w:proofErr w:type="spellEnd"/>
      <w:r w:rsidRPr="005505BF">
        <w:rPr>
          <w:lang w:val="sl-SI"/>
        </w:rPr>
        <w:t xml:space="preserve">, Sama </w:t>
      </w:r>
      <w:proofErr w:type="spellStart"/>
      <w:r w:rsidRPr="005505BF">
        <w:rPr>
          <w:lang w:val="sl-SI"/>
        </w:rPr>
        <w:t>Ashtianija</w:t>
      </w:r>
      <w:proofErr w:type="spellEnd"/>
      <w:r w:rsidRPr="005505BF">
        <w:rPr>
          <w:lang w:val="sl-SI"/>
        </w:rPr>
        <w:t xml:space="preserve"> in Steva Thompsona ter drugih.</w:t>
      </w:r>
    </w:p>
    <w:p w14:paraId="2DC49A53" w14:textId="5A4FE335" w:rsidR="002913DE" w:rsidRPr="005505BF" w:rsidRDefault="003C1C27" w:rsidP="00FC3B88">
      <w:pPr>
        <w:pStyle w:val="Telobesedila"/>
        <w:spacing w:before="157" w:line="278" w:lineRule="auto"/>
        <w:ind w:right="325"/>
        <w:rPr>
          <w:lang w:val="sl-SI"/>
        </w:rPr>
      </w:pPr>
      <w:r w:rsidRPr="005505BF">
        <w:rPr>
          <w:lang w:val="sl-SI"/>
        </w:rPr>
        <w:t>“</w:t>
      </w:r>
      <w:r w:rsidR="00A82DCE" w:rsidRPr="005505BF">
        <w:rPr>
          <w:lang w:val="sl-SI"/>
        </w:rPr>
        <w:t xml:space="preserve">Na </w:t>
      </w:r>
      <w:proofErr w:type="spellStart"/>
      <w:r w:rsidR="00A82DCE" w:rsidRPr="005505BF">
        <w:rPr>
          <w:lang w:val="sl-SI"/>
        </w:rPr>
        <w:t>Nürburgringu</w:t>
      </w:r>
      <w:proofErr w:type="spellEnd"/>
      <w:r w:rsidR="00A82DCE" w:rsidRPr="005505BF">
        <w:rPr>
          <w:lang w:val="sl-SI"/>
        </w:rPr>
        <w:t xml:space="preserve"> ne dosežeš časa 6:40 samo z opremo</w:t>
      </w:r>
      <w:r w:rsidRPr="005505BF">
        <w:rPr>
          <w:lang w:val="sl-SI"/>
        </w:rPr>
        <w:t xml:space="preserve">,” </w:t>
      </w:r>
      <w:r w:rsidR="00A82DCE" w:rsidRPr="005505BF">
        <w:rPr>
          <w:lang w:val="sl-SI"/>
        </w:rPr>
        <w:t xml:space="preserve">je povedal </w:t>
      </w:r>
      <w:proofErr w:type="spellStart"/>
      <w:r w:rsidRPr="005505BF">
        <w:rPr>
          <w:lang w:val="sl-SI"/>
        </w:rPr>
        <w:t>Rushbrook</w:t>
      </w:r>
      <w:proofErr w:type="spellEnd"/>
      <w:r w:rsidRPr="005505BF">
        <w:rPr>
          <w:lang w:val="sl-SI"/>
        </w:rPr>
        <w:t>. “</w:t>
      </w:r>
      <w:r w:rsidR="00A4470D" w:rsidRPr="005505BF">
        <w:rPr>
          <w:lang w:val="sl-SI"/>
        </w:rPr>
        <w:t xml:space="preserve">GTD </w:t>
      </w:r>
      <w:proofErr w:type="spellStart"/>
      <w:r w:rsidR="00A4470D" w:rsidRPr="005505BF">
        <w:rPr>
          <w:lang w:val="sl-SI"/>
        </w:rPr>
        <w:t>Competition</w:t>
      </w:r>
      <w:proofErr w:type="spellEnd"/>
      <w:r w:rsidR="00A4470D" w:rsidRPr="005505BF">
        <w:rPr>
          <w:lang w:val="sl-SI"/>
        </w:rPr>
        <w:t xml:space="preserve"> je neposreden rezultat vključitve naših najtežje pridobljenih izkušenj iz </w:t>
      </w:r>
      <w:proofErr w:type="spellStart"/>
      <w:r w:rsidR="00A4470D" w:rsidRPr="005505BF">
        <w:rPr>
          <w:lang w:val="sl-SI"/>
        </w:rPr>
        <w:t>motošporta</w:t>
      </w:r>
      <w:proofErr w:type="spellEnd"/>
      <w:r w:rsidR="00A4470D" w:rsidRPr="005505BF">
        <w:rPr>
          <w:lang w:val="sl-SI"/>
        </w:rPr>
        <w:t xml:space="preserve"> v cestno vozilo, podprto z ekipo inženirjev, ki so žrtvovali svoje noči in počitnice, da bi iztisnili vsako možno milisekundo</w:t>
      </w:r>
      <w:r w:rsidRPr="005505BF">
        <w:rPr>
          <w:lang w:val="sl-SI"/>
        </w:rPr>
        <w:t>.”</w:t>
      </w:r>
    </w:p>
    <w:p w14:paraId="2DC49A55" w14:textId="3F7BFCED" w:rsidR="002913DE" w:rsidRPr="005505BF" w:rsidRDefault="006415E0" w:rsidP="00FC3B88">
      <w:pPr>
        <w:pStyle w:val="Telobesedila"/>
        <w:spacing w:before="207" w:line="278" w:lineRule="auto"/>
        <w:rPr>
          <w:lang w:val="sl-SI"/>
        </w:rPr>
      </w:pPr>
      <w:r w:rsidRPr="005505BF">
        <w:rPr>
          <w:lang w:val="sl-SI"/>
        </w:rPr>
        <w:t xml:space="preserve">Da bi dokazal, kako zmogljiv je Mustang GTD </w:t>
      </w:r>
      <w:proofErr w:type="spellStart"/>
      <w:r w:rsidRPr="005505BF">
        <w:rPr>
          <w:lang w:val="sl-SI"/>
        </w:rPr>
        <w:t>Competition</w:t>
      </w:r>
      <w:proofErr w:type="spellEnd"/>
      <w:r w:rsidRPr="005505BF">
        <w:rPr>
          <w:lang w:val="sl-SI"/>
        </w:rPr>
        <w:t xml:space="preserve">, je Steve Thompson, inženir iz oddelka Ford </w:t>
      </w:r>
      <w:proofErr w:type="spellStart"/>
      <w:r w:rsidRPr="005505BF">
        <w:rPr>
          <w:lang w:val="sl-SI"/>
        </w:rPr>
        <w:t>Racing</w:t>
      </w:r>
      <w:proofErr w:type="spellEnd"/>
      <w:r w:rsidRPr="005505BF">
        <w:rPr>
          <w:lang w:val="sl-SI"/>
        </w:rPr>
        <w:t xml:space="preserve">, na </w:t>
      </w:r>
      <w:proofErr w:type="spellStart"/>
      <w:r w:rsidRPr="005505BF">
        <w:rPr>
          <w:lang w:val="sl-SI"/>
        </w:rPr>
        <w:t>Nürburgringu</w:t>
      </w:r>
      <w:proofErr w:type="spellEnd"/>
      <w:r w:rsidRPr="005505BF">
        <w:rPr>
          <w:lang w:val="sl-SI"/>
        </w:rPr>
        <w:t xml:space="preserve"> sedel za volan in dosegel čas 6:49,337 – hitreje od Müllerjevega prvotnega rekorda.</w:t>
      </w:r>
    </w:p>
    <w:p w14:paraId="2DC49A56" w14:textId="08721DC4" w:rsidR="002913DE" w:rsidRPr="005505BF" w:rsidRDefault="003C1C27" w:rsidP="00FC3B88">
      <w:pPr>
        <w:pStyle w:val="Telobesedila"/>
        <w:spacing w:line="278" w:lineRule="auto"/>
        <w:ind w:right="430"/>
        <w:rPr>
          <w:lang w:val="sl-SI"/>
        </w:rPr>
      </w:pPr>
      <w:r w:rsidRPr="005505BF">
        <w:rPr>
          <w:lang w:val="sl-SI"/>
        </w:rPr>
        <w:t>“</w:t>
      </w:r>
      <w:r w:rsidR="003A45EE" w:rsidRPr="005505BF">
        <w:rPr>
          <w:lang w:val="sl-SI"/>
        </w:rPr>
        <w:t xml:space="preserve">Mustang GTD </w:t>
      </w:r>
      <w:proofErr w:type="spellStart"/>
      <w:r w:rsidR="003A45EE" w:rsidRPr="005505BF">
        <w:rPr>
          <w:lang w:val="sl-SI"/>
        </w:rPr>
        <w:t>Competition</w:t>
      </w:r>
      <w:proofErr w:type="spellEnd"/>
      <w:r w:rsidR="003A45EE" w:rsidRPr="005505BF">
        <w:rPr>
          <w:lang w:val="sl-SI"/>
        </w:rPr>
        <w:t xml:space="preserve"> je več kot le </w:t>
      </w:r>
      <w:proofErr w:type="spellStart"/>
      <w:r w:rsidR="003A45EE" w:rsidRPr="005505BF">
        <w:rPr>
          <w:lang w:val="sl-SI"/>
        </w:rPr>
        <w:t>superšportni</w:t>
      </w:r>
      <w:proofErr w:type="spellEnd"/>
      <w:r w:rsidR="003A45EE" w:rsidRPr="005505BF">
        <w:rPr>
          <w:lang w:val="sl-SI"/>
        </w:rPr>
        <w:t xml:space="preserve"> avtomobil svetovnega nivoja. Je utelešenje prizadevanj naše ekipe, ki je uporabila vse svoje izkušnje, da je vsaka podrobnost narejena popolno,</w:t>
      </w:r>
      <w:r w:rsidRPr="005505BF">
        <w:rPr>
          <w:lang w:val="sl-SI"/>
        </w:rPr>
        <w:t xml:space="preserve">” </w:t>
      </w:r>
      <w:r w:rsidR="005F13D4" w:rsidRPr="005505BF">
        <w:rPr>
          <w:lang w:val="sl-SI"/>
        </w:rPr>
        <w:t xml:space="preserve">je sklenil </w:t>
      </w:r>
      <w:proofErr w:type="spellStart"/>
      <w:r w:rsidRPr="005505BF">
        <w:rPr>
          <w:lang w:val="sl-SI"/>
        </w:rPr>
        <w:t>Farley</w:t>
      </w:r>
      <w:proofErr w:type="spellEnd"/>
      <w:r w:rsidRPr="005505BF">
        <w:rPr>
          <w:lang w:val="sl-SI"/>
        </w:rPr>
        <w:t>. “</w:t>
      </w:r>
      <w:r w:rsidR="005F13D4" w:rsidRPr="005505BF">
        <w:rPr>
          <w:lang w:val="sl-SI"/>
        </w:rPr>
        <w:t xml:space="preserve">So najboljši, kar jih je mogoče dobiti, in čas 6:40,8 to </w:t>
      </w:r>
      <w:r w:rsidR="005B027B" w:rsidRPr="005505BF">
        <w:rPr>
          <w:lang w:val="sl-SI"/>
        </w:rPr>
        <w:t xml:space="preserve">najbolje dokazuje </w:t>
      </w:r>
      <w:r w:rsidR="005F13D4" w:rsidRPr="005505BF">
        <w:rPr>
          <w:lang w:val="sl-SI"/>
        </w:rPr>
        <w:t>svetu</w:t>
      </w:r>
      <w:r w:rsidRPr="005505BF">
        <w:rPr>
          <w:lang w:val="sl-SI"/>
        </w:rPr>
        <w:t>.”</w:t>
      </w:r>
    </w:p>
    <w:p w14:paraId="2DC49A57" w14:textId="3B3B0C10" w:rsidR="002913DE" w:rsidRPr="005505BF" w:rsidRDefault="00664C29" w:rsidP="00FC3B88">
      <w:pPr>
        <w:pStyle w:val="Telobesedila"/>
        <w:spacing w:before="157" w:line="278" w:lineRule="auto"/>
        <w:ind w:right="325"/>
        <w:rPr>
          <w:lang w:val="sl-SI"/>
        </w:rPr>
      </w:pPr>
      <w:r w:rsidRPr="005505BF">
        <w:rPr>
          <w:lang w:val="sl-SI"/>
        </w:rPr>
        <w:t xml:space="preserve">Glede na izjemnost tega dosežka bo GTD </w:t>
      </w:r>
      <w:proofErr w:type="spellStart"/>
      <w:r w:rsidRPr="005505BF">
        <w:rPr>
          <w:lang w:val="sl-SI"/>
        </w:rPr>
        <w:t>Competition</w:t>
      </w:r>
      <w:proofErr w:type="spellEnd"/>
      <w:r w:rsidRPr="005505BF">
        <w:rPr>
          <w:lang w:val="sl-SI"/>
        </w:rPr>
        <w:t xml:space="preserve"> v prihodnje na voljo le v Severni Ameriki kot model posebne serije (</w:t>
      </w:r>
      <w:proofErr w:type="spellStart"/>
      <w:r w:rsidRPr="005505BF">
        <w:rPr>
          <w:i/>
          <w:iCs/>
          <w:lang w:val="sl-SI"/>
        </w:rPr>
        <w:t>special</w:t>
      </w:r>
      <w:proofErr w:type="spellEnd"/>
      <w:r w:rsidRPr="005505BF">
        <w:rPr>
          <w:i/>
          <w:iCs/>
          <w:lang w:val="sl-SI"/>
        </w:rPr>
        <w:t xml:space="preserve"> </w:t>
      </w:r>
      <w:proofErr w:type="spellStart"/>
      <w:r w:rsidRPr="005505BF">
        <w:rPr>
          <w:i/>
          <w:iCs/>
          <w:lang w:val="sl-SI"/>
        </w:rPr>
        <w:t>edition</w:t>
      </w:r>
      <w:proofErr w:type="spellEnd"/>
      <w:r w:rsidRPr="005505BF">
        <w:rPr>
          <w:lang w:val="sl-SI"/>
        </w:rPr>
        <w:t>) v strogo omejenih, oštevilčenih količinah.</w:t>
      </w:r>
    </w:p>
    <w:p w14:paraId="2DC49A58" w14:textId="4D66DCF2" w:rsidR="002913DE" w:rsidRPr="005505BF" w:rsidRDefault="005505BF" w:rsidP="00FC3B88">
      <w:pPr>
        <w:pStyle w:val="Telobesedila"/>
        <w:spacing w:before="162"/>
        <w:rPr>
          <w:lang w:val="sl-SI"/>
        </w:rPr>
      </w:pPr>
      <w:r w:rsidRPr="005505BF">
        <w:rPr>
          <w:lang w:val="sl-SI"/>
        </w:rPr>
        <w:t xml:space="preserve">Zgodovinski podvig Mustanga GTD </w:t>
      </w:r>
      <w:proofErr w:type="spellStart"/>
      <w:r w:rsidRPr="005505BF">
        <w:rPr>
          <w:lang w:val="sl-SI"/>
        </w:rPr>
        <w:t>Competition</w:t>
      </w:r>
      <w:proofErr w:type="spellEnd"/>
      <w:r w:rsidRPr="005505BF">
        <w:rPr>
          <w:lang w:val="sl-SI"/>
        </w:rPr>
        <w:t xml:space="preserve"> je poseben poklon Mustangovemu 62. rojstnemu dnevu.</w:t>
      </w:r>
    </w:p>
    <w:sectPr w:rsidR="002913DE" w:rsidRPr="005505BF" w:rsidSect="001E1338"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5C94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5D44C0"/>
    <w:multiLevelType w:val="hybridMultilevel"/>
    <w:tmpl w:val="8A1600D2"/>
    <w:lvl w:ilvl="0" w:tplc="DA1037EC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CC27BC"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plc="D6308574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plc="17CC419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plc="D1CC2F80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9014F34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B544740C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plc="658E77F6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plc="AAA039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581646045">
    <w:abstractNumId w:val="1"/>
  </w:num>
  <w:num w:numId="2" w16cid:durableId="2379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3DE"/>
    <w:rsid w:val="000742D3"/>
    <w:rsid w:val="00097BF0"/>
    <w:rsid w:val="000D5CCD"/>
    <w:rsid w:val="00125A29"/>
    <w:rsid w:val="00152297"/>
    <w:rsid w:val="00154662"/>
    <w:rsid w:val="00197989"/>
    <w:rsid w:val="001A0B2C"/>
    <w:rsid w:val="001E1338"/>
    <w:rsid w:val="001F6A29"/>
    <w:rsid w:val="00204005"/>
    <w:rsid w:val="00216222"/>
    <w:rsid w:val="0024236A"/>
    <w:rsid w:val="00242918"/>
    <w:rsid w:val="0024760F"/>
    <w:rsid w:val="002913DE"/>
    <w:rsid w:val="003A45EE"/>
    <w:rsid w:val="0044773A"/>
    <w:rsid w:val="00520DC7"/>
    <w:rsid w:val="00527F12"/>
    <w:rsid w:val="005505BF"/>
    <w:rsid w:val="00557341"/>
    <w:rsid w:val="005648E2"/>
    <w:rsid w:val="00595BD3"/>
    <w:rsid w:val="005B027B"/>
    <w:rsid w:val="005D52A7"/>
    <w:rsid w:val="005E3C46"/>
    <w:rsid w:val="005F13D4"/>
    <w:rsid w:val="006415E0"/>
    <w:rsid w:val="00650FCC"/>
    <w:rsid w:val="00664C29"/>
    <w:rsid w:val="006B453B"/>
    <w:rsid w:val="00753691"/>
    <w:rsid w:val="00796E8B"/>
    <w:rsid w:val="007A0949"/>
    <w:rsid w:val="00832AFA"/>
    <w:rsid w:val="008469B1"/>
    <w:rsid w:val="00856A58"/>
    <w:rsid w:val="0091400E"/>
    <w:rsid w:val="00927E03"/>
    <w:rsid w:val="00976E80"/>
    <w:rsid w:val="009A1BEC"/>
    <w:rsid w:val="009D5F34"/>
    <w:rsid w:val="00A412BE"/>
    <w:rsid w:val="00A4470D"/>
    <w:rsid w:val="00A80CDF"/>
    <w:rsid w:val="00A82DCE"/>
    <w:rsid w:val="00A90D7E"/>
    <w:rsid w:val="00AD44DA"/>
    <w:rsid w:val="00AD7CF1"/>
    <w:rsid w:val="00AF7AA5"/>
    <w:rsid w:val="00BB2BFA"/>
    <w:rsid w:val="00BE7337"/>
    <w:rsid w:val="00C10136"/>
    <w:rsid w:val="00C4446F"/>
    <w:rsid w:val="00C647B6"/>
    <w:rsid w:val="00C868AE"/>
    <w:rsid w:val="00D04966"/>
    <w:rsid w:val="00D61D5A"/>
    <w:rsid w:val="00D703E2"/>
    <w:rsid w:val="00D76494"/>
    <w:rsid w:val="00D8181C"/>
    <w:rsid w:val="00D86ACF"/>
    <w:rsid w:val="00DF17CD"/>
    <w:rsid w:val="00E736AC"/>
    <w:rsid w:val="00EE751B"/>
    <w:rsid w:val="00EF5F21"/>
    <w:rsid w:val="00F54FF5"/>
    <w:rsid w:val="00F60D58"/>
    <w:rsid w:val="00F82C91"/>
    <w:rsid w:val="00FB3408"/>
    <w:rsid w:val="00FC3B88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9A41"/>
  <w15:docId w15:val="{C0E932DD-39C8-4291-9614-4DABBBEC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</w:rPr>
  </w:style>
  <w:style w:type="paragraph" w:styleId="Naslov1">
    <w:name w:val="heading 1"/>
    <w:basedOn w:val="Navaden"/>
    <w:uiPriority w:val="9"/>
    <w:qFormat/>
    <w:pPr>
      <w:spacing w:before="7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pPr>
      <w:spacing w:before="206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206"/>
      <w:ind w:left="360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A82D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Levine, Michael (M.)</dc:creator>
  <cp:lastModifiedBy>Katja Hvala</cp:lastModifiedBy>
  <cp:revision>70</cp:revision>
  <dcterms:created xsi:type="dcterms:W3CDTF">2026-04-21T08:45:00Z</dcterms:created>
  <dcterms:modified xsi:type="dcterms:W3CDTF">2026-04-23T10:02:00Z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</Properties>
</file>