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A5E1A" w14:textId="6FE05743" w:rsidR="00160A0E" w:rsidRPr="003B1E37" w:rsidRDefault="00E05022" w:rsidP="00160A0E">
      <w:pPr>
        <w:pStyle w:val="elementtoproof"/>
        <w:rPr>
          <w:lang w:val="sl-SI"/>
        </w:rPr>
      </w:pPr>
      <w:r w:rsidRPr="003B1E37">
        <w:rPr>
          <w:rFonts w:ascii="Arial" w:hAnsi="Arial" w:cs="Arial"/>
          <w:b/>
          <w:bCs/>
          <w:color w:val="242424"/>
          <w:sz w:val="32"/>
          <w:szCs w:val="32"/>
          <w:lang w:val="sl-SI"/>
        </w:rPr>
        <w:t>F</w:t>
      </w:r>
      <w:r w:rsidR="005E5FBE" w:rsidRPr="003B1E37">
        <w:rPr>
          <w:rFonts w:ascii="Arial" w:hAnsi="Arial" w:cs="Arial"/>
          <w:b/>
          <w:bCs/>
          <w:color w:val="242424"/>
          <w:sz w:val="32"/>
          <w:szCs w:val="32"/>
          <w:lang w:val="sl-SI"/>
        </w:rPr>
        <w:t xml:space="preserve">ord s predstavitvijo novega povsem električnega Explorerja, zasnovanega in izdelanega v Evropi, elektrificira </w:t>
      </w:r>
      <w:r w:rsidR="00BD6DB8" w:rsidRPr="003B1E37">
        <w:rPr>
          <w:rFonts w:ascii="Arial" w:hAnsi="Arial" w:cs="Arial"/>
          <w:b/>
          <w:bCs/>
          <w:color w:val="242424"/>
          <w:sz w:val="32"/>
          <w:szCs w:val="32"/>
          <w:lang w:val="sl-SI"/>
        </w:rPr>
        <w:t xml:space="preserve">legendarno </w:t>
      </w:r>
      <w:r w:rsidR="005E5FBE" w:rsidRPr="003B1E37">
        <w:rPr>
          <w:rFonts w:ascii="Arial" w:hAnsi="Arial" w:cs="Arial"/>
          <w:b/>
          <w:bCs/>
          <w:color w:val="242424"/>
          <w:sz w:val="32"/>
          <w:szCs w:val="32"/>
          <w:lang w:val="sl-SI"/>
        </w:rPr>
        <w:t>znamko</w:t>
      </w:r>
    </w:p>
    <w:p w14:paraId="459AE1EA" w14:textId="77777777" w:rsidR="00AB6D0D" w:rsidRPr="003B1E37" w:rsidRDefault="00AB6D0D" w:rsidP="00AB6D0D">
      <w:pPr>
        <w:pStyle w:val="Telobesedila2"/>
        <w:spacing w:line="240" w:lineRule="auto"/>
        <w:rPr>
          <w:rFonts w:ascii="Arial" w:hAnsi="Arial" w:cs="Arial"/>
          <w:b/>
          <w:bCs/>
          <w:sz w:val="32"/>
          <w:szCs w:val="32"/>
          <w:lang w:val="sl-SI"/>
        </w:rPr>
      </w:pPr>
    </w:p>
    <w:p w14:paraId="6799DF09" w14:textId="400D881C" w:rsidR="002919C4" w:rsidRPr="003B1E37" w:rsidRDefault="00BD6DB8" w:rsidP="002919C4">
      <w:pPr>
        <w:pStyle w:val="Odstavekseznama"/>
        <w:numPr>
          <w:ilvl w:val="0"/>
          <w:numId w:val="2"/>
        </w:numPr>
        <w:rPr>
          <w:rFonts w:ascii="Arial" w:hAnsi="Arial" w:cs="Arial"/>
          <w:sz w:val="22"/>
          <w:szCs w:val="22"/>
          <w:lang w:val="sl-SI"/>
        </w:rPr>
      </w:pPr>
      <w:bookmarkStart w:id="0" w:name="_Hlk161732094"/>
      <w:r w:rsidRPr="003B1E37">
        <w:rPr>
          <w:rFonts w:ascii="Arial" w:hAnsi="Arial" w:cs="Arial"/>
          <w:sz w:val="22"/>
          <w:szCs w:val="22"/>
          <w:lang w:val="sl-SI"/>
        </w:rPr>
        <w:t>Novi povsem električni petsedežni SUV Ford Explorer predstavlja nov val drznih in kultnih električnih vozil ameriške znamke v Evropi</w:t>
      </w:r>
      <w:r w:rsidR="006836EF">
        <w:rPr>
          <w:rFonts w:ascii="Arial" w:hAnsi="Arial" w:cs="Arial"/>
          <w:sz w:val="22"/>
          <w:szCs w:val="22"/>
          <w:lang w:val="sl-SI"/>
        </w:rPr>
        <w:t>.</w:t>
      </w:r>
      <w:r w:rsidR="009B719C" w:rsidRPr="003B1E37">
        <w:rPr>
          <w:rFonts w:ascii="Arial" w:hAnsi="Arial" w:cs="Arial"/>
          <w:sz w:val="22"/>
          <w:szCs w:val="22"/>
          <w:lang w:val="sl-SI"/>
        </w:rPr>
        <w:t xml:space="preserve"> </w:t>
      </w:r>
    </w:p>
    <w:bookmarkEnd w:id="0"/>
    <w:p w14:paraId="294256A5" w14:textId="77777777" w:rsidR="00160A0E" w:rsidRPr="003B1E37" w:rsidRDefault="00160A0E" w:rsidP="00160A0E">
      <w:pPr>
        <w:pStyle w:val="Odstavekseznama"/>
        <w:ind w:left="360"/>
        <w:rPr>
          <w:rFonts w:ascii="Arial" w:hAnsi="Arial" w:cs="Arial"/>
          <w:sz w:val="22"/>
          <w:szCs w:val="22"/>
          <w:lang w:val="sl-SI"/>
        </w:rPr>
      </w:pPr>
    </w:p>
    <w:p w14:paraId="0E86EE04" w14:textId="622B5DC1" w:rsidR="002F10BF" w:rsidRPr="003B1E37" w:rsidRDefault="000B2B63" w:rsidP="007C731B">
      <w:pPr>
        <w:pStyle w:val="Odstavekseznama"/>
        <w:numPr>
          <w:ilvl w:val="0"/>
          <w:numId w:val="2"/>
        </w:numPr>
        <w:rPr>
          <w:rFonts w:ascii="Arial" w:hAnsi="Arial" w:cs="Arial"/>
          <w:sz w:val="22"/>
          <w:szCs w:val="22"/>
          <w:lang w:val="sl-SI"/>
        </w:rPr>
      </w:pPr>
      <w:r w:rsidRPr="003B1E37">
        <w:rPr>
          <w:rFonts w:ascii="Arial" w:hAnsi="Arial" w:cs="Arial"/>
          <w:sz w:val="22"/>
          <w:szCs w:val="22"/>
          <w:lang w:val="sl-SI"/>
        </w:rPr>
        <w:t xml:space="preserve">Explorer, zasnovan v Evropi in izdelan v </w:t>
      </w:r>
      <w:r w:rsidR="00824670" w:rsidRPr="003B1E37">
        <w:rPr>
          <w:rFonts w:ascii="Arial" w:hAnsi="Arial" w:cs="Arial"/>
          <w:sz w:val="22"/>
          <w:szCs w:val="22"/>
          <w:lang w:val="sl-SI"/>
        </w:rPr>
        <w:t xml:space="preserve">novem </w:t>
      </w:r>
      <w:r w:rsidRPr="003B1E37">
        <w:rPr>
          <w:rFonts w:ascii="Arial" w:hAnsi="Arial" w:cs="Arial"/>
          <w:sz w:val="22"/>
          <w:szCs w:val="22"/>
          <w:lang w:val="sl-SI"/>
        </w:rPr>
        <w:t>Fordovem centru za električna vozila v Kölnu, ponuja več kot 600 km dosega in hitr</w:t>
      </w:r>
      <w:r w:rsidR="009A37D5" w:rsidRPr="003B1E37">
        <w:rPr>
          <w:rFonts w:ascii="Arial" w:hAnsi="Arial" w:cs="Arial"/>
          <w:sz w:val="22"/>
          <w:szCs w:val="22"/>
          <w:lang w:val="sl-SI"/>
        </w:rPr>
        <w:t>o</w:t>
      </w:r>
      <w:r w:rsidRPr="003B1E37">
        <w:rPr>
          <w:rFonts w:ascii="Arial" w:hAnsi="Arial" w:cs="Arial"/>
          <w:sz w:val="22"/>
          <w:szCs w:val="22"/>
          <w:lang w:val="sl-SI"/>
        </w:rPr>
        <w:t xml:space="preserve"> polnjenj</w:t>
      </w:r>
      <w:r w:rsidR="009A37D5" w:rsidRPr="003B1E37">
        <w:rPr>
          <w:rFonts w:ascii="Arial" w:hAnsi="Arial" w:cs="Arial"/>
          <w:sz w:val="22"/>
          <w:szCs w:val="22"/>
          <w:lang w:val="sl-SI"/>
        </w:rPr>
        <w:t>e</w:t>
      </w:r>
      <w:r w:rsidRPr="003B1E37">
        <w:rPr>
          <w:rFonts w:ascii="Arial" w:hAnsi="Arial" w:cs="Arial"/>
          <w:sz w:val="22"/>
          <w:szCs w:val="22"/>
          <w:lang w:val="sl-SI"/>
        </w:rPr>
        <w:t xml:space="preserve"> od 10 do 80 odstotkov </w:t>
      </w:r>
      <w:r w:rsidR="009A37D5" w:rsidRPr="003B1E37">
        <w:rPr>
          <w:rFonts w:ascii="Arial" w:hAnsi="Arial" w:cs="Arial"/>
          <w:sz w:val="22"/>
          <w:szCs w:val="22"/>
          <w:lang w:val="sl-SI"/>
        </w:rPr>
        <w:t xml:space="preserve">z močjo 185 kW </w:t>
      </w:r>
      <w:r w:rsidRPr="003B1E37">
        <w:rPr>
          <w:rFonts w:ascii="Arial" w:hAnsi="Arial" w:cs="Arial"/>
          <w:sz w:val="22"/>
          <w:szCs w:val="22"/>
          <w:lang w:val="sl-SI"/>
        </w:rPr>
        <w:t>v približno 26 minutah</w:t>
      </w:r>
      <w:r w:rsidR="006836EF">
        <w:rPr>
          <w:rFonts w:ascii="Arial" w:hAnsi="Arial" w:cs="Arial"/>
          <w:sz w:val="22"/>
          <w:szCs w:val="22"/>
          <w:lang w:val="sl-SI"/>
        </w:rPr>
        <w:t>.</w:t>
      </w:r>
    </w:p>
    <w:p w14:paraId="2F7CADB5" w14:textId="77777777" w:rsidR="001C712A" w:rsidRPr="003B1E37" w:rsidRDefault="001C712A" w:rsidP="002919C4">
      <w:pPr>
        <w:rPr>
          <w:rFonts w:ascii="Arial" w:hAnsi="Arial" w:cs="Arial"/>
          <w:sz w:val="22"/>
          <w:szCs w:val="22"/>
          <w:lang w:val="sl-SI"/>
        </w:rPr>
      </w:pPr>
    </w:p>
    <w:p w14:paraId="264574CF" w14:textId="34B8AF2C" w:rsidR="00AF2533" w:rsidRPr="003B1E37" w:rsidRDefault="00AF2533" w:rsidP="00AF2533">
      <w:pPr>
        <w:pStyle w:val="Odstavekseznama"/>
        <w:numPr>
          <w:ilvl w:val="0"/>
          <w:numId w:val="2"/>
        </w:numPr>
        <w:rPr>
          <w:rFonts w:ascii="Arial" w:hAnsi="Arial" w:cs="Arial"/>
          <w:sz w:val="22"/>
          <w:szCs w:val="22"/>
          <w:lang w:val="sl-SI"/>
        </w:rPr>
      </w:pPr>
      <w:r w:rsidRPr="003B1E37">
        <w:rPr>
          <w:rFonts w:ascii="Arial" w:hAnsi="Arial" w:cs="Arial"/>
          <w:sz w:val="22"/>
          <w:szCs w:val="22"/>
          <w:lang w:val="sl-SI"/>
        </w:rPr>
        <w:t>L</w:t>
      </w:r>
      <w:r w:rsidR="00AA4BC2" w:rsidRPr="003B1E37">
        <w:rPr>
          <w:rFonts w:ascii="Arial" w:hAnsi="Arial" w:cs="Arial"/>
          <w:sz w:val="22"/>
          <w:szCs w:val="22"/>
          <w:lang w:val="sl-SI"/>
        </w:rPr>
        <w:t>exie Alford je v začetku tega leta z novim povsem električnim Explorerjem samo na elektriko prevozila rekordnih 30.000 km</w:t>
      </w:r>
      <w:r w:rsidR="006836EF">
        <w:rPr>
          <w:rFonts w:ascii="Arial" w:hAnsi="Arial" w:cs="Arial"/>
          <w:sz w:val="22"/>
          <w:szCs w:val="22"/>
          <w:lang w:val="sl-SI"/>
        </w:rPr>
        <w:t>.</w:t>
      </w:r>
    </w:p>
    <w:p w14:paraId="4F883766" w14:textId="77777777" w:rsidR="00AB6D0D" w:rsidRPr="003B1E37" w:rsidRDefault="00AB6D0D" w:rsidP="00AB6D0D">
      <w:pPr>
        <w:rPr>
          <w:lang w:val="sl-SI"/>
        </w:rPr>
      </w:pPr>
    </w:p>
    <w:p w14:paraId="37C21461" w14:textId="77777777" w:rsidR="00AB6D0D" w:rsidRPr="003B1E37" w:rsidRDefault="00AB6D0D" w:rsidP="00AB6D0D">
      <w:pPr>
        <w:rPr>
          <w:lang w:val="sl-SI"/>
        </w:rPr>
      </w:pPr>
    </w:p>
    <w:p w14:paraId="716394A5" w14:textId="50DB220D" w:rsidR="009872E7" w:rsidRPr="003B1E37" w:rsidRDefault="00AA4BC2" w:rsidP="00702A3C">
      <w:pPr>
        <w:rPr>
          <w:rFonts w:ascii="Arial" w:hAnsi="Arial" w:cs="Arial"/>
          <w:sz w:val="22"/>
          <w:szCs w:val="22"/>
          <w:lang w:val="sl-SI"/>
        </w:rPr>
      </w:pPr>
      <w:r w:rsidRPr="003B1E37">
        <w:rPr>
          <w:rFonts w:ascii="Arial" w:hAnsi="Arial" w:cs="Arial"/>
          <w:b/>
          <w:sz w:val="22"/>
          <w:szCs w:val="22"/>
          <w:lang w:val="sl-SI"/>
        </w:rPr>
        <w:t>Ljubljana</w:t>
      </w:r>
      <w:r w:rsidR="00A61919" w:rsidRPr="003B1E37">
        <w:rPr>
          <w:rFonts w:ascii="Arial" w:hAnsi="Arial" w:cs="Arial"/>
          <w:b/>
          <w:sz w:val="22"/>
          <w:szCs w:val="22"/>
          <w:lang w:val="sl-SI"/>
        </w:rPr>
        <w:t xml:space="preserve">, </w:t>
      </w:r>
      <w:r w:rsidRPr="003B1E37">
        <w:rPr>
          <w:rFonts w:ascii="Arial" w:hAnsi="Arial" w:cs="Arial"/>
          <w:b/>
          <w:sz w:val="22"/>
          <w:szCs w:val="22"/>
          <w:lang w:val="sl-SI"/>
        </w:rPr>
        <w:t>1. ju</w:t>
      </w:r>
      <w:r w:rsidR="00881FA4">
        <w:rPr>
          <w:rFonts w:ascii="Arial" w:hAnsi="Arial" w:cs="Arial"/>
          <w:b/>
          <w:sz w:val="22"/>
          <w:szCs w:val="22"/>
          <w:lang w:val="sl-SI"/>
        </w:rPr>
        <w:t>lij</w:t>
      </w:r>
      <w:r w:rsidRPr="003B1E37">
        <w:rPr>
          <w:rFonts w:ascii="Arial" w:hAnsi="Arial" w:cs="Arial"/>
          <w:b/>
          <w:sz w:val="22"/>
          <w:szCs w:val="22"/>
          <w:lang w:val="sl-SI"/>
        </w:rPr>
        <w:t xml:space="preserve"> </w:t>
      </w:r>
      <w:r w:rsidR="00A61919" w:rsidRPr="003B1E37">
        <w:rPr>
          <w:rFonts w:ascii="Arial" w:hAnsi="Arial" w:cs="Arial"/>
          <w:b/>
          <w:sz w:val="22"/>
          <w:szCs w:val="22"/>
          <w:lang w:val="sl-SI"/>
        </w:rPr>
        <w:t xml:space="preserve">2024 </w:t>
      </w:r>
      <w:r w:rsidR="00AB6D0D" w:rsidRPr="003B1E37">
        <w:rPr>
          <w:rFonts w:ascii="Arial" w:hAnsi="Arial" w:cs="Arial"/>
          <w:sz w:val="22"/>
          <w:szCs w:val="22"/>
          <w:lang w:val="sl-SI"/>
        </w:rPr>
        <w:t>–</w:t>
      </w:r>
      <w:r w:rsidR="00AF2533" w:rsidRPr="003B1E37">
        <w:rPr>
          <w:rFonts w:ascii="Arial" w:hAnsi="Arial" w:cs="Arial"/>
          <w:sz w:val="22"/>
          <w:szCs w:val="22"/>
          <w:lang w:val="sl-SI"/>
        </w:rPr>
        <w:t xml:space="preserve"> </w:t>
      </w:r>
      <w:r w:rsidR="00474293" w:rsidRPr="003B1E37">
        <w:rPr>
          <w:rFonts w:ascii="Arial" w:hAnsi="Arial" w:cs="Arial"/>
          <w:sz w:val="22"/>
          <w:szCs w:val="22"/>
          <w:lang w:val="sl-SI"/>
        </w:rPr>
        <w:t xml:space="preserve">Novi povsem električni </w:t>
      </w:r>
      <w:hyperlink r:id="rId11" w:history="1">
        <w:r w:rsidR="009872E7" w:rsidRPr="00197865">
          <w:rPr>
            <w:rStyle w:val="Hiperpovezava"/>
            <w:rFonts w:ascii="Arial" w:hAnsi="Arial" w:cs="Arial"/>
            <w:b/>
            <w:bCs/>
            <w:sz w:val="22"/>
            <w:szCs w:val="22"/>
            <w:lang w:val="sl-SI"/>
          </w:rPr>
          <w:t xml:space="preserve">Ford </w:t>
        </w:r>
        <w:r w:rsidR="00702A3C" w:rsidRPr="00197865">
          <w:rPr>
            <w:rStyle w:val="Hiperpovezava"/>
            <w:rFonts w:ascii="Arial" w:hAnsi="Arial" w:cs="Arial"/>
            <w:b/>
            <w:bCs/>
            <w:sz w:val="22"/>
            <w:szCs w:val="22"/>
            <w:lang w:val="sl-SI"/>
          </w:rPr>
          <w:t>Explorer</w:t>
        </w:r>
        <w:r w:rsidR="001552CB" w:rsidRPr="00197865">
          <w:rPr>
            <w:rStyle w:val="Hiperpovezava"/>
            <w:rFonts w:ascii="Arial" w:hAnsi="Arial" w:cs="Arial"/>
            <w:b/>
            <w:bCs/>
            <w:sz w:val="22"/>
            <w:szCs w:val="22"/>
            <w:vertAlign w:val="superscript"/>
            <w:lang w:val="sl-SI"/>
          </w:rPr>
          <w:t>1</w:t>
        </w:r>
      </w:hyperlink>
      <w:r w:rsidR="001552CB" w:rsidRPr="003B1E37">
        <w:rPr>
          <w:rFonts w:ascii="Arial" w:hAnsi="Arial" w:cs="Arial"/>
          <w:sz w:val="22"/>
          <w:szCs w:val="22"/>
          <w:lang w:val="sl-SI"/>
        </w:rPr>
        <w:t xml:space="preserve"> </w:t>
      </w:r>
      <w:r w:rsidR="00474293" w:rsidRPr="003B1E37">
        <w:rPr>
          <w:rFonts w:ascii="Arial" w:hAnsi="Arial" w:cs="Arial"/>
          <w:sz w:val="22"/>
          <w:szCs w:val="22"/>
          <w:lang w:val="sl-SI"/>
        </w:rPr>
        <w:t xml:space="preserve">je prvi v valu novih </w:t>
      </w:r>
      <w:r w:rsidR="00FD155F">
        <w:rPr>
          <w:rFonts w:ascii="Arial" w:hAnsi="Arial" w:cs="Arial"/>
          <w:sz w:val="22"/>
          <w:szCs w:val="22"/>
          <w:lang w:val="sl-SI"/>
        </w:rPr>
        <w:t xml:space="preserve">Fordovih </w:t>
      </w:r>
      <w:r w:rsidR="00474293" w:rsidRPr="003B1E37">
        <w:rPr>
          <w:rFonts w:ascii="Arial" w:hAnsi="Arial" w:cs="Arial"/>
          <w:sz w:val="22"/>
          <w:szCs w:val="22"/>
          <w:lang w:val="sl-SI"/>
        </w:rPr>
        <w:t>inovativnih električnih vozil in utira pot popolni prenovi znamke Ford v Evropi</w:t>
      </w:r>
      <w:r w:rsidR="00702A3C" w:rsidRPr="003B1E37">
        <w:rPr>
          <w:rFonts w:ascii="Arial" w:hAnsi="Arial" w:cs="Arial"/>
          <w:sz w:val="22"/>
          <w:szCs w:val="22"/>
          <w:lang w:val="sl-SI"/>
        </w:rPr>
        <w:t xml:space="preserve">. </w:t>
      </w:r>
    </w:p>
    <w:p w14:paraId="06716771" w14:textId="77777777" w:rsidR="009872E7" w:rsidRPr="003B1E37" w:rsidRDefault="009872E7" w:rsidP="00702A3C">
      <w:pPr>
        <w:rPr>
          <w:rFonts w:ascii="Arial" w:hAnsi="Arial" w:cs="Arial"/>
          <w:sz w:val="22"/>
          <w:szCs w:val="22"/>
          <w:lang w:val="sl-SI"/>
        </w:rPr>
      </w:pPr>
    </w:p>
    <w:p w14:paraId="53CBEFFA" w14:textId="0441B837" w:rsidR="002F10BF" w:rsidRPr="003B1E37" w:rsidRDefault="006232E3" w:rsidP="00D04732">
      <w:pPr>
        <w:rPr>
          <w:rFonts w:ascii="Arial" w:hAnsi="Arial" w:cs="Arial"/>
          <w:sz w:val="22"/>
          <w:szCs w:val="22"/>
          <w:lang w:val="sl-SI"/>
        </w:rPr>
      </w:pPr>
      <w:r w:rsidRPr="003B1E37">
        <w:rPr>
          <w:rFonts w:ascii="Arial" w:hAnsi="Arial" w:cs="Arial"/>
          <w:sz w:val="22"/>
          <w:szCs w:val="22"/>
          <w:lang w:val="sl-SI"/>
        </w:rPr>
        <w:t>Srednje velik SUV, ki združuje nemški inženiring in ameriški slog, ima v dveh vrstah sedeže</w:t>
      </w:r>
      <w:r w:rsidR="00642D23" w:rsidRPr="003B1E37">
        <w:rPr>
          <w:rFonts w:ascii="Arial" w:hAnsi="Arial" w:cs="Arial"/>
          <w:sz w:val="22"/>
          <w:szCs w:val="22"/>
          <w:lang w:val="sl-SI"/>
        </w:rPr>
        <w:t xml:space="preserve"> za pet potnikov </w:t>
      </w:r>
      <w:r w:rsidRPr="003B1E37">
        <w:rPr>
          <w:rFonts w:ascii="Arial" w:hAnsi="Arial" w:cs="Arial"/>
          <w:sz w:val="22"/>
          <w:szCs w:val="22"/>
          <w:lang w:val="sl-SI"/>
        </w:rPr>
        <w:t xml:space="preserve">in je popolnoma opremljen, da z izjemno digitalno izkušnjo </w:t>
      </w:r>
      <w:r w:rsidR="00A72FA5">
        <w:rPr>
          <w:rFonts w:ascii="Arial" w:hAnsi="Arial" w:cs="Arial"/>
          <w:sz w:val="22"/>
          <w:szCs w:val="22"/>
          <w:lang w:val="sl-SI"/>
        </w:rPr>
        <w:t>in</w:t>
      </w:r>
      <w:r w:rsidRPr="003B1E37">
        <w:rPr>
          <w:rFonts w:ascii="Arial" w:hAnsi="Arial" w:cs="Arial"/>
          <w:sz w:val="22"/>
          <w:szCs w:val="22"/>
          <w:lang w:val="sl-SI"/>
        </w:rPr>
        <w:t xml:space="preserve"> </w:t>
      </w:r>
      <w:r w:rsidR="00EE2B0F" w:rsidRPr="003B1E37">
        <w:rPr>
          <w:rFonts w:ascii="Arial" w:hAnsi="Arial" w:cs="Arial"/>
          <w:sz w:val="22"/>
          <w:szCs w:val="22"/>
          <w:lang w:val="sl-SI"/>
        </w:rPr>
        <w:t xml:space="preserve">evropskim kupcem </w:t>
      </w:r>
      <w:r w:rsidR="00450B08" w:rsidRPr="003B1E37">
        <w:rPr>
          <w:rFonts w:ascii="Arial" w:hAnsi="Arial" w:cs="Arial"/>
          <w:sz w:val="22"/>
          <w:szCs w:val="22"/>
          <w:lang w:val="sl-SI"/>
        </w:rPr>
        <w:t>prilagojen</w:t>
      </w:r>
      <w:r w:rsidR="00A72FA5">
        <w:rPr>
          <w:rFonts w:ascii="Arial" w:hAnsi="Arial" w:cs="Arial"/>
          <w:sz w:val="22"/>
          <w:szCs w:val="22"/>
          <w:lang w:val="sl-SI"/>
        </w:rPr>
        <w:t>o</w:t>
      </w:r>
      <w:r w:rsidR="00450B08" w:rsidRPr="003B1E37">
        <w:rPr>
          <w:rFonts w:ascii="Arial" w:hAnsi="Arial" w:cs="Arial"/>
          <w:sz w:val="22"/>
          <w:szCs w:val="22"/>
          <w:lang w:val="sl-SI"/>
        </w:rPr>
        <w:t xml:space="preserve"> </w:t>
      </w:r>
      <w:r w:rsidRPr="003B1E37">
        <w:rPr>
          <w:rFonts w:ascii="Arial" w:hAnsi="Arial" w:cs="Arial"/>
          <w:sz w:val="22"/>
          <w:szCs w:val="22"/>
          <w:lang w:val="sl-SI"/>
        </w:rPr>
        <w:t>vozn</w:t>
      </w:r>
      <w:r w:rsidR="00A72FA5">
        <w:rPr>
          <w:rFonts w:ascii="Arial" w:hAnsi="Arial" w:cs="Arial"/>
          <w:sz w:val="22"/>
          <w:szCs w:val="22"/>
          <w:lang w:val="sl-SI"/>
        </w:rPr>
        <w:t>o</w:t>
      </w:r>
      <w:r w:rsidRPr="003B1E37">
        <w:rPr>
          <w:rFonts w:ascii="Arial" w:hAnsi="Arial" w:cs="Arial"/>
          <w:sz w:val="22"/>
          <w:szCs w:val="22"/>
          <w:lang w:val="sl-SI"/>
        </w:rPr>
        <w:t xml:space="preserve"> dinamik</w:t>
      </w:r>
      <w:r w:rsidR="00A72FA5">
        <w:rPr>
          <w:rFonts w:ascii="Arial" w:hAnsi="Arial" w:cs="Arial"/>
          <w:sz w:val="22"/>
          <w:szCs w:val="22"/>
          <w:lang w:val="sl-SI"/>
        </w:rPr>
        <w:t>o</w:t>
      </w:r>
      <w:r w:rsidR="00450B08" w:rsidRPr="003B1E37">
        <w:rPr>
          <w:rFonts w:ascii="Arial" w:hAnsi="Arial" w:cs="Arial"/>
          <w:sz w:val="22"/>
          <w:szCs w:val="22"/>
          <w:lang w:val="sl-SI"/>
        </w:rPr>
        <w:t xml:space="preserve"> </w:t>
      </w:r>
      <w:r w:rsidRPr="003B1E37">
        <w:rPr>
          <w:rFonts w:ascii="Arial" w:hAnsi="Arial" w:cs="Arial"/>
          <w:sz w:val="22"/>
          <w:szCs w:val="22"/>
          <w:lang w:val="sl-SI"/>
        </w:rPr>
        <w:t xml:space="preserve">družine </w:t>
      </w:r>
      <w:r w:rsidR="00450B08" w:rsidRPr="003B1E37">
        <w:rPr>
          <w:rFonts w:ascii="Arial" w:hAnsi="Arial" w:cs="Arial"/>
          <w:sz w:val="22"/>
          <w:szCs w:val="22"/>
          <w:lang w:val="sl-SI"/>
        </w:rPr>
        <w:t xml:space="preserve">popelje </w:t>
      </w:r>
      <w:r w:rsidRPr="003B1E37">
        <w:rPr>
          <w:rFonts w:ascii="Arial" w:hAnsi="Arial" w:cs="Arial"/>
          <w:sz w:val="22"/>
          <w:szCs w:val="22"/>
          <w:lang w:val="sl-SI"/>
        </w:rPr>
        <w:t>pustolovščin</w:t>
      </w:r>
      <w:r w:rsidR="00450B08" w:rsidRPr="003B1E37">
        <w:rPr>
          <w:rFonts w:ascii="Arial" w:hAnsi="Arial" w:cs="Arial"/>
          <w:sz w:val="22"/>
          <w:szCs w:val="22"/>
          <w:lang w:val="sl-SI"/>
        </w:rPr>
        <w:t>am naproti</w:t>
      </w:r>
      <w:r w:rsidR="002F10BF" w:rsidRPr="003B1E37">
        <w:rPr>
          <w:rFonts w:ascii="Arial" w:hAnsi="Arial" w:cs="Arial"/>
          <w:sz w:val="22"/>
          <w:szCs w:val="22"/>
          <w:lang w:val="sl-SI"/>
        </w:rPr>
        <w:t>.</w:t>
      </w:r>
    </w:p>
    <w:p w14:paraId="17766578" w14:textId="77777777" w:rsidR="002F10BF" w:rsidRPr="003B1E37" w:rsidRDefault="002F10BF" w:rsidP="00D04732">
      <w:pPr>
        <w:rPr>
          <w:rFonts w:ascii="Arial" w:hAnsi="Arial" w:cs="Arial"/>
          <w:sz w:val="22"/>
          <w:szCs w:val="22"/>
          <w:lang w:val="sl-SI"/>
        </w:rPr>
      </w:pPr>
    </w:p>
    <w:p w14:paraId="095F3FA9" w14:textId="5918C344" w:rsidR="00D04732" w:rsidRPr="003B1E37" w:rsidRDefault="00D80800" w:rsidP="00D04732">
      <w:pPr>
        <w:rPr>
          <w:rFonts w:ascii="Arial" w:hAnsi="Arial" w:cs="Arial"/>
          <w:sz w:val="22"/>
          <w:szCs w:val="22"/>
          <w:lang w:val="sl-SI"/>
        </w:rPr>
      </w:pPr>
      <w:r w:rsidRPr="003B1E37">
        <w:rPr>
          <w:rFonts w:ascii="Arial" w:hAnsi="Arial" w:cs="Arial"/>
          <w:sz w:val="22"/>
          <w:szCs w:val="22"/>
          <w:lang w:val="sl-SI"/>
        </w:rPr>
        <w:t xml:space="preserve">Funkcije vključujejo izjemno velik premični zaslon na dotik </w:t>
      </w:r>
      <w:r w:rsidRPr="00A94668">
        <w:rPr>
          <w:rFonts w:ascii="Arial" w:hAnsi="Arial" w:cs="Arial"/>
          <w:b/>
          <w:bCs/>
          <w:sz w:val="22"/>
          <w:szCs w:val="22"/>
          <w:lang w:val="sl-SI"/>
        </w:rPr>
        <w:t>SYNC Move</w:t>
      </w:r>
      <w:r w:rsidR="00C647A6">
        <w:rPr>
          <w:rFonts w:ascii="Arial" w:hAnsi="Arial" w:cs="Arial"/>
          <w:sz w:val="22"/>
          <w:szCs w:val="22"/>
          <w:lang w:val="sl-SI"/>
        </w:rPr>
        <w:t>,</w:t>
      </w:r>
      <w:r w:rsidRPr="003B1E37">
        <w:rPr>
          <w:rFonts w:ascii="Arial" w:hAnsi="Arial" w:cs="Arial"/>
          <w:sz w:val="22"/>
          <w:szCs w:val="22"/>
          <w:vertAlign w:val="superscript"/>
          <w:lang w:val="sl-SI"/>
        </w:rPr>
        <w:t>2</w:t>
      </w:r>
      <w:r w:rsidRPr="003B1E37">
        <w:rPr>
          <w:rFonts w:ascii="Arial" w:hAnsi="Arial" w:cs="Arial"/>
          <w:sz w:val="22"/>
          <w:szCs w:val="22"/>
          <w:lang w:val="sl-SI"/>
        </w:rPr>
        <w:t xml:space="preserve"> popolnoma povezan info</w:t>
      </w:r>
      <w:r w:rsidR="00D67B05" w:rsidRPr="003B1E37">
        <w:rPr>
          <w:rFonts w:ascii="Arial" w:hAnsi="Arial" w:cs="Arial"/>
          <w:sz w:val="22"/>
          <w:szCs w:val="22"/>
          <w:lang w:val="sl-SI"/>
        </w:rPr>
        <w:t xml:space="preserve">rmativno-razvedrilni </w:t>
      </w:r>
      <w:r w:rsidRPr="003B1E37">
        <w:rPr>
          <w:rFonts w:ascii="Arial" w:hAnsi="Arial" w:cs="Arial"/>
          <w:sz w:val="22"/>
          <w:szCs w:val="22"/>
          <w:lang w:val="sl-SI"/>
        </w:rPr>
        <w:t xml:space="preserve">sistem z zvokom, </w:t>
      </w:r>
      <w:r w:rsidR="00D67B05" w:rsidRPr="003B1E37">
        <w:rPr>
          <w:rFonts w:ascii="Arial" w:hAnsi="Arial" w:cs="Arial"/>
          <w:sz w:val="22"/>
          <w:szCs w:val="22"/>
          <w:lang w:val="sl-SI"/>
        </w:rPr>
        <w:t xml:space="preserve">ki je po meri </w:t>
      </w:r>
      <w:r w:rsidRPr="003B1E37">
        <w:rPr>
          <w:rFonts w:ascii="Arial" w:hAnsi="Arial" w:cs="Arial"/>
          <w:sz w:val="22"/>
          <w:szCs w:val="22"/>
          <w:lang w:val="sl-SI"/>
        </w:rPr>
        <w:t>notranjosti, brezžično integracijo aplikacij in napredn</w:t>
      </w:r>
      <w:r w:rsidR="006B17FB" w:rsidRPr="003B1E37">
        <w:rPr>
          <w:rFonts w:ascii="Arial" w:hAnsi="Arial" w:cs="Arial"/>
          <w:sz w:val="22"/>
          <w:szCs w:val="22"/>
          <w:lang w:val="sl-SI"/>
        </w:rPr>
        <w:t>e</w:t>
      </w:r>
      <w:r w:rsidRPr="003B1E37">
        <w:rPr>
          <w:rFonts w:ascii="Arial" w:hAnsi="Arial" w:cs="Arial"/>
          <w:sz w:val="22"/>
          <w:szCs w:val="22"/>
          <w:lang w:val="sl-SI"/>
        </w:rPr>
        <w:t xml:space="preserve"> tehnologij</w:t>
      </w:r>
      <w:r w:rsidR="006B17FB" w:rsidRPr="003B1E37">
        <w:rPr>
          <w:rFonts w:ascii="Arial" w:hAnsi="Arial" w:cs="Arial"/>
          <w:sz w:val="22"/>
          <w:szCs w:val="22"/>
          <w:lang w:val="sl-SI"/>
        </w:rPr>
        <w:t>e</w:t>
      </w:r>
      <w:r w:rsidRPr="003B1E37">
        <w:rPr>
          <w:rFonts w:ascii="Arial" w:hAnsi="Arial" w:cs="Arial"/>
          <w:sz w:val="22"/>
          <w:szCs w:val="22"/>
          <w:lang w:val="sl-SI"/>
        </w:rPr>
        <w:t xml:space="preserve"> za pomoč vozniku</w:t>
      </w:r>
      <w:r w:rsidR="00702A3C" w:rsidRPr="003B1E37">
        <w:rPr>
          <w:rFonts w:ascii="Arial" w:hAnsi="Arial" w:cs="Arial"/>
          <w:sz w:val="22"/>
          <w:szCs w:val="22"/>
          <w:lang w:val="sl-SI"/>
        </w:rPr>
        <w:t>.</w:t>
      </w:r>
      <w:r w:rsidR="00702A3C" w:rsidRPr="003B1E37">
        <w:rPr>
          <w:rFonts w:ascii="Arial" w:hAnsi="Arial" w:cs="Arial"/>
          <w:sz w:val="22"/>
          <w:szCs w:val="22"/>
          <w:vertAlign w:val="superscript"/>
          <w:lang w:val="sl-SI"/>
        </w:rPr>
        <w:t>3</w:t>
      </w:r>
    </w:p>
    <w:p w14:paraId="79441D9C" w14:textId="77777777" w:rsidR="00D04732" w:rsidRPr="003B1E37" w:rsidRDefault="00D04732" w:rsidP="00D04732">
      <w:pPr>
        <w:rPr>
          <w:rFonts w:ascii="Arial" w:hAnsi="Arial" w:cs="Arial"/>
          <w:sz w:val="22"/>
          <w:szCs w:val="22"/>
          <w:lang w:val="sl-SI"/>
        </w:rPr>
      </w:pPr>
    </w:p>
    <w:p w14:paraId="22E46FEC" w14:textId="28A65EBF" w:rsidR="0046449C" w:rsidRPr="003B1E37" w:rsidRDefault="004D6630" w:rsidP="00D04732">
      <w:pPr>
        <w:rPr>
          <w:rFonts w:ascii="Arial" w:hAnsi="Arial" w:cs="Arial"/>
          <w:sz w:val="22"/>
          <w:szCs w:val="22"/>
          <w:lang w:val="sl-SI"/>
        </w:rPr>
      </w:pPr>
      <w:r w:rsidRPr="003B1E37">
        <w:rPr>
          <w:rFonts w:ascii="Arial" w:hAnsi="Arial" w:cs="Arial"/>
          <w:sz w:val="22"/>
          <w:szCs w:val="22"/>
          <w:lang w:val="sl-SI"/>
        </w:rPr>
        <w:t>Novi povsem električni Explorer, ki je bil zasnovan v Evropi in ga sestavljajo v novem centru za električna vozila v Kölnu v Nemčiji, kjer</w:t>
      </w:r>
      <w:r w:rsidR="00AE148C">
        <w:rPr>
          <w:rFonts w:ascii="Arial" w:hAnsi="Arial" w:cs="Arial"/>
          <w:sz w:val="22"/>
          <w:szCs w:val="22"/>
          <w:lang w:val="sl-SI"/>
        </w:rPr>
        <w:t xml:space="preserve"> že</w:t>
      </w:r>
      <w:r w:rsidRPr="003B1E37">
        <w:rPr>
          <w:rFonts w:ascii="Arial" w:hAnsi="Arial" w:cs="Arial"/>
          <w:sz w:val="22"/>
          <w:szCs w:val="22"/>
          <w:lang w:val="sl-SI"/>
        </w:rPr>
        <w:t xml:space="preserve"> </w:t>
      </w:r>
      <w:hyperlink r:id="rId12" w:history="1">
        <w:r w:rsidR="00C54D60" w:rsidRPr="003B1E37">
          <w:rPr>
            <w:rStyle w:val="Hiperpovezava"/>
            <w:rFonts w:ascii="Arial" w:hAnsi="Arial" w:cs="Arial"/>
            <w:sz w:val="22"/>
            <w:szCs w:val="22"/>
            <w:lang w:val="sl-SI"/>
          </w:rPr>
          <w:t>poteka serijska proizvodnja</w:t>
        </w:r>
      </w:hyperlink>
      <w:r w:rsidR="0046449C" w:rsidRPr="003B1E37">
        <w:rPr>
          <w:rFonts w:ascii="Arial" w:hAnsi="Arial" w:cs="Arial"/>
          <w:sz w:val="22"/>
          <w:szCs w:val="22"/>
          <w:lang w:val="sl-SI"/>
        </w:rPr>
        <w:t>,</w:t>
      </w:r>
      <w:r w:rsidR="00720F21" w:rsidRPr="003B1E37">
        <w:rPr>
          <w:rFonts w:ascii="Arial" w:hAnsi="Arial" w:cs="Arial"/>
          <w:sz w:val="22"/>
          <w:szCs w:val="22"/>
          <w:lang w:val="sl-SI"/>
        </w:rPr>
        <w:t xml:space="preserve"> </w:t>
      </w:r>
      <w:r w:rsidR="00C91B66" w:rsidRPr="003B1E37">
        <w:rPr>
          <w:rFonts w:ascii="Arial" w:hAnsi="Arial" w:cs="Arial"/>
          <w:sz w:val="22"/>
          <w:szCs w:val="22"/>
          <w:lang w:val="sl-SI"/>
        </w:rPr>
        <w:t xml:space="preserve">je korak na Fordovi poti k novi generaciji odličnih električnih osebnih vozil v </w:t>
      </w:r>
      <w:r w:rsidR="00AE148C">
        <w:rPr>
          <w:rFonts w:ascii="Arial" w:hAnsi="Arial" w:cs="Arial"/>
          <w:sz w:val="22"/>
          <w:szCs w:val="22"/>
          <w:lang w:val="sl-SI"/>
        </w:rPr>
        <w:t xml:space="preserve">evropski </w:t>
      </w:r>
      <w:r w:rsidR="00C91B66" w:rsidRPr="003B1E37">
        <w:rPr>
          <w:rFonts w:ascii="Arial" w:hAnsi="Arial" w:cs="Arial"/>
          <w:sz w:val="22"/>
          <w:szCs w:val="22"/>
          <w:lang w:val="sl-SI"/>
        </w:rPr>
        <w:t>regiji</w:t>
      </w:r>
      <w:r w:rsidR="00A44880" w:rsidRPr="003B1E37">
        <w:rPr>
          <w:rFonts w:ascii="Arial" w:hAnsi="Arial" w:cs="Arial"/>
          <w:sz w:val="22"/>
          <w:szCs w:val="22"/>
          <w:lang w:val="sl-SI"/>
        </w:rPr>
        <w:t xml:space="preserve">. </w:t>
      </w:r>
    </w:p>
    <w:p w14:paraId="6DE036E3" w14:textId="77777777" w:rsidR="0046449C" w:rsidRPr="003B1E37" w:rsidRDefault="0046449C" w:rsidP="00D04732">
      <w:pPr>
        <w:rPr>
          <w:rFonts w:ascii="Arial" w:hAnsi="Arial" w:cs="Arial"/>
          <w:sz w:val="22"/>
          <w:szCs w:val="22"/>
          <w:lang w:val="sl-SI"/>
        </w:rPr>
      </w:pPr>
    </w:p>
    <w:p w14:paraId="3D6CAFF8" w14:textId="7EDF810B" w:rsidR="00D04732" w:rsidRPr="003B1E37" w:rsidRDefault="00E56799" w:rsidP="00D04732">
      <w:pPr>
        <w:rPr>
          <w:rFonts w:ascii="Arial" w:hAnsi="Arial" w:cs="Arial"/>
          <w:sz w:val="22"/>
          <w:szCs w:val="22"/>
          <w:lang w:val="sl-SI"/>
        </w:rPr>
      </w:pPr>
      <w:r w:rsidRPr="003B1E37">
        <w:rPr>
          <w:rFonts w:ascii="Arial" w:hAnsi="Arial" w:cs="Arial"/>
          <w:sz w:val="22"/>
          <w:szCs w:val="22"/>
          <w:lang w:val="sl-SI"/>
        </w:rPr>
        <w:t>Kmalu bodo predstavili tudi drugo električno vozilo, novi športni ‘crossover’, k</w:t>
      </w:r>
      <w:r w:rsidR="003F7AEB" w:rsidRPr="003B1E37">
        <w:rPr>
          <w:rFonts w:ascii="Arial" w:hAnsi="Arial" w:cs="Arial"/>
          <w:sz w:val="22"/>
          <w:szCs w:val="22"/>
          <w:lang w:val="sl-SI"/>
        </w:rPr>
        <w:t xml:space="preserve">i ga bodo že letos začeli proizvajati </w:t>
      </w:r>
      <w:r w:rsidRPr="003B1E37">
        <w:rPr>
          <w:rFonts w:ascii="Arial" w:hAnsi="Arial" w:cs="Arial"/>
          <w:sz w:val="22"/>
          <w:szCs w:val="22"/>
          <w:lang w:val="sl-SI"/>
        </w:rPr>
        <w:t xml:space="preserve">v Kölnu, </w:t>
      </w:r>
      <w:r w:rsidR="00465441" w:rsidRPr="003B1E37">
        <w:rPr>
          <w:rFonts w:ascii="Arial" w:hAnsi="Arial" w:cs="Arial"/>
          <w:sz w:val="22"/>
          <w:szCs w:val="22"/>
          <w:lang w:val="sl-SI"/>
        </w:rPr>
        <w:t>v drugi polovici leta</w:t>
      </w:r>
      <w:r w:rsidRPr="003B1E37">
        <w:rPr>
          <w:rFonts w:ascii="Arial" w:hAnsi="Arial" w:cs="Arial"/>
          <w:sz w:val="22"/>
          <w:szCs w:val="22"/>
          <w:lang w:val="sl-SI"/>
        </w:rPr>
        <w:t xml:space="preserve"> 2024 pa bo sledila </w:t>
      </w:r>
      <w:r w:rsidR="00465441" w:rsidRPr="003B1E37">
        <w:rPr>
          <w:rFonts w:ascii="Arial" w:hAnsi="Arial" w:cs="Arial"/>
          <w:sz w:val="22"/>
          <w:szCs w:val="22"/>
          <w:lang w:val="sl-SI"/>
        </w:rPr>
        <w:t>tudi povsem</w:t>
      </w:r>
      <w:r w:rsidRPr="003B1E37">
        <w:rPr>
          <w:rFonts w:ascii="Arial" w:hAnsi="Arial" w:cs="Arial"/>
          <w:sz w:val="22"/>
          <w:szCs w:val="22"/>
          <w:lang w:val="sl-SI"/>
        </w:rPr>
        <w:t xml:space="preserve"> električna različica ma</w:t>
      </w:r>
      <w:r w:rsidR="00626549" w:rsidRPr="003B1E37">
        <w:rPr>
          <w:rFonts w:ascii="Arial" w:hAnsi="Arial" w:cs="Arial"/>
          <w:sz w:val="22"/>
          <w:szCs w:val="22"/>
          <w:lang w:val="sl-SI"/>
        </w:rPr>
        <w:t>lega</w:t>
      </w:r>
      <w:r w:rsidRPr="003B1E37">
        <w:rPr>
          <w:rFonts w:ascii="Arial" w:hAnsi="Arial" w:cs="Arial"/>
          <w:sz w:val="22"/>
          <w:szCs w:val="22"/>
          <w:lang w:val="sl-SI"/>
        </w:rPr>
        <w:t xml:space="preserve"> </w:t>
      </w:r>
      <w:r w:rsidR="00626549" w:rsidRPr="003B1E37">
        <w:rPr>
          <w:rFonts w:ascii="Arial" w:hAnsi="Arial" w:cs="Arial"/>
          <w:sz w:val="22"/>
          <w:szCs w:val="22"/>
          <w:lang w:val="sl-SI"/>
        </w:rPr>
        <w:t xml:space="preserve">‘crossoverja’ </w:t>
      </w:r>
      <w:r w:rsidRPr="003B1E37">
        <w:rPr>
          <w:rFonts w:ascii="Arial" w:hAnsi="Arial" w:cs="Arial"/>
          <w:sz w:val="22"/>
          <w:szCs w:val="22"/>
          <w:lang w:val="sl-SI"/>
        </w:rPr>
        <w:t>Puma</w:t>
      </w:r>
      <w:r w:rsidR="00A44880" w:rsidRPr="003B1E37">
        <w:rPr>
          <w:rFonts w:ascii="Arial" w:hAnsi="Arial" w:cs="Arial"/>
          <w:sz w:val="22"/>
          <w:szCs w:val="22"/>
          <w:lang w:val="sl-SI"/>
        </w:rPr>
        <w:t>.</w:t>
      </w:r>
    </w:p>
    <w:p w14:paraId="6AA3C836" w14:textId="77777777" w:rsidR="00D04732" w:rsidRPr="003B1E37" w:rsidRDefault="00D04732" w:rsidP="00D04732">
      <w:pPr>
        <w:rPr>
          <w:rFonts w:ascii="Arial" w:hAnsi="Arial" w:cs="Arial"/>
          <w:sz w:val="22"/>
          <w:szCs w:val="22"/>
          <w:lang w:val="sl-SI"/>
        </w:rPr>
      </w:pPr>
    </w:p>
    <w:p w14:paraId="44BAA2D8" w14:textId="317433B3" w:rsidR="00D04732" w:rsidRPr="003B1E37" w:rsidRDefault="00050771" w:rsidP="00D04732">
      <w:pPr>
        <w:rPr>
          <w:rFonts w:ascii="Arial" w:hAnsi="Arial" w:cs="Arial"/>
          <w:sz w:val="22"/>
          <w:szCs w:val="22"/>
          <w:lang w:val="sl-SI"/>
        </w:rPr>
      </w:pPr>
      <w:r w:rsidRPr="003B1E37">
        <w:rPr>
          <w:rFonts w:ascii="Arial" w:hAnsi="Arial" w:cs="Arial"/>
          <w:sz w:val="22"/>
          <w:szCs w:val="22"/>
          <w:lang w:val="sl-SI"/>
        </w:rPr>
        <w:t>“</w:t>
      </w:r>
      <w:r w:rsidR="00070A4C" w:rsidRPr="003B1E37">
        <w:rPr>
          <w:rFonts w:ascii="Arial" w:hAnsi="Arial" w:cs="Arial"/>
          <w:sz w:val="22"/>
          <w:szCs w:val="22"/>
          <w:lang w:val="sl-SI"/>
        </w:rPr>
        <w:t xml:space="preserve">Explorer utira pot novi in vznemirljivi generaciji Fordovih električnih vozil. Navdih črpa iz našega ameriškega izročila, a je zasnovan in izdelan za naše evropske stranke, zato je opremljen </w:t>
      </w:r>
      <w:r w:rsidR="001E48B6" w:rsidRPr="003B1E37">
        <w:rPr>
          <w:rFonts w:ascii="Arial" w:hAnsi="Arial" w:cs="Arial"/>
          <w:sz w:val="22"/>
          <w:szCs w:val="22"/>
          <w:lang w:val="sl-SI"/>
        </w:rPr>
        <w:t xml:space="preserve">tako, da obvlada </w:t>
      </w:r>
      <w:r w:rsidR="00070A4C" w:rsidRPr="003B1E37">
        <w:rPr>
          <w:rFonts w:ascii="Arial" w:hAnsi="Arial" w:cs="Arial"/>
          <w:sz w:val="22"/>
          <w:szCs w:val="22"/>
          <w:lang w:val="sl-SI"/>
        </w:rPr>
        <w:t>vse od vsakodnevnih voženj do velikih pustolovščin</w:t>
      </w:r>
      <w:r w:rsidRPr="003B1E37">
        <w:rPr>
          <w:rFonts w:ascii="Arial" w:hAnsi="Arial" w:cs="Arial"/>
          <w:sz w:val="22"/>
          <w:szCs w:val="22"/>
          <w:lang w:val="sl-SI"/>
        </w:rPr>
        <w:t xml:space="preserve">,” </w:t>
      </w:r>
      <w:r w:rsidR="001E48B6" w:rsidRPr="003B1E37">
        <w:rPr>
          <w:rFonts w:ascii="Arial" w:hAnsi="Arial" w:cs="Arial"/>
          <w:sz w:val="22"/>
          <w:szCs w:val="22"/>
          <w:lang w:val="sl-SI"/>
        </w:rPr>
        <w:t xml:space="preserve">je povedal </w:t>
      </w:r>
      <w:r w:rsidR="00FF4FDF" w:rsidRPr="003B1E37">
        <w:rPr>
          <w:rFonts w:ascii="Arial" w:hAnsi="Arial" w:cs="Arial"/>
          <w:sz w:val="22"/>
          <w:szCs w:val="22"/>
          <w:lang w:val="sl-SI"/>
        </w:rPr>
        <w:t>Marin Gjaja</w:t>
      </w:r>
      <w:r w:rsidRPr="003B1E37">
        <w:rPr>
          <w:rFonts w:ascii="Arial" w:hAnsi="Arial" w:cs="Arial"/>
          <w:sz w:val="22"/>
          <w:szCs w:val="22"/>
          <w:lang w:val="sl-SI"/>
        </w:rPr>
        <w:t xml:space="preserve">, </w:t>
      </w:r>
      <w:r w:rsidR="002B1B8D" w:rsidRPr="003B1E37">
        <w:rPr>
          <w:rFonts w:ascii="Arial" w:hAnsi="Arial" w:cs="Arial"/>
          <w:sz w:val="22"/>
          <w:szCs w:val="22"/>
          <w:lang w:val="sl-SI"/>
        </w:rPr>
        <w:t>operativni direktor družbe Ford Model e</w:t>
      </w:r>
      <w:r w:rsidRPr="003B1E37">
        <w:rPr>
          <w:rFonts w:ascii="Arial" w:hAnsi="Arial" w:cs="Arial"/>
          <w:sz w:val="22"/>
          <w:szCs w:val="22"/>
          <w:lang w:val="sl-SI"/>
        </w:rPr>
        <w:t>.</w:t>
      </w:r>
      <w:r w:rsidR="00D04732" w:rsidRPr="003B1E37">
        <w:rPr>
          <w:rFonts w:ascii="Arial" w:hAnsi="Arial" w:cs="Arial"/>
          <w:sz w:val="22"/>
          <w:szCs w:val="22"/>
          <w:lang w:val="sl-SI"/>
        </w:rPr>
        <w:t xml:space="preserve"> </w:t>
      </w:r>
    </w:p>
    <w:p w14:paraId="2BA84CDF" w14:textId="77777777" w:rsidR="00D04732" w:rsidRPr="003B1E37" w:rsidRDefault="00D04732" w:rsidP="00F57070">
      <w:pPr>
        <w:rPr>
          <w:rFonts w:ascii="Arial" w:hAnsi="Arial" w:cs="Arial"/>
          <w:sz w:val="22"/>
          <w:szCs w:val="22"/>
          <w:lang w:val="sl-SI"/>
        </w:rPr>
      </w:pPr>
    </w:p>
    <w:p w14:paraId="1083B0D3" w14:textId="1BDE9E0D" w:rsidR="00AF2533" w:rsidRPr="003B1E37" w:rsidRDefault="000F632F" w:rsidP="00F57070">
      <w:pPr>
        <w:rPr>
          <w:rFonts w:ascii="Arial" w:hAnsi="Arial" w:cs="Arial"/>
          <w:sz w:val="22"/>
          <w:szCs w:val="22"/>
          <w:lang w:val="sl-SI"/>
        </w:rPr>
      </w:pPr>
      <w:r w:rsidRPr="003B1E37">
        <w:rPr>
          <w:rFonts w:ascii="Arial" w:hAnsi="Arial" w:cs="Arial"/>
          <w:sz w:val="22"/>
          <w:szCs w:val="22"/>
          <w:lang w:val="sl-SI"/>
        </w:rPr>
        <w:t xml:space="preserve">Novi Explorer se je </w:t>
      </w:r>
      <w:r w:rsidR="00FC7A64">
        <w:rPr>
          <w:rFonts w:ascii="Arial" w:hAnsi="Arial" w:cs="Arial"/>
          <w:sz w:val="22"/>
          <w:szCs w:val="22"/>
          <w:lang w:val="sl-SI"/>
        </w:rPr>
        <w:t xml:space="preserve">z ljubiteljico pustolovščin </w:t>
      </w:r>
      <w:r w:rsidRPr="003B1E37">
        <w:rPr>
          <w:rFonts w:ascii="Arial" w:hAnsi="Arial" w:cs="Arial"/>
          <w:sz w:val="22"/>
          <w:szCs w:val="22"/>
          <w:lang w:val="sl-SI"/>
        </w:rPr>
        <w:t>Lexie Alford (</w:t>
      </w:r>
      <w:hyperlink r:id="rId13" w:history="1">
        <w:r w:rsidR="0063550C" w:rsidRPr="003B1E37">
          <w:rPr>
            <w:rStyle w:val="Hiperpovezava"/>
            <w:rFonts w:ascii="Arial" w:hAnsi="Arial" w:cs="Arial"/>
            <w:sz w:val="22"/>
            <w:szCs w:val="22"/>
            <w:lang w:val="sl-SI"/>
          </w:rPr>
          <w:t>@LexieLimitless</w:t>
        </w:r>
      </w:hyperlink>
      <w:r w:rsidRPr="003B1E37">
        <w:rPr>
          <w:rFonts w:ascii="Arial" w:hAnsi="Arial" w:cs="Arial"/>
          <w:sz w:val="22"/>
          <w:szCs w:val="22"/>
          <w:lang w:val="sl-SI"/>
        </w:rPr>
        <w:t xml:space="preserve">) </w:t>
      </w:r>
      <w:r w:rsidR="0063550C" w:rsidRPr="003B1E37">
        <w:rPr>
          <w:rFonts w:ascii="Arial" w:hAnsi="Arial" w:cs="Arial"/>
          <w:sz w:val="22"/>
          <w:szCs w:val="22"/>
          <w:lang w:val="sl-SI"/>
        </w:rPr>
        <w:t xml:space="preserve">za volanom </w:t>
      </w:r>
      <w:r w:rsidRPr="003B1E37">
        <w:rPr>
          <w:rFonts w:ascii="Arial" w:hAnsi="Arial" w:cs="Arial"/>
          <w:sz w:val="22"/>
          <w:szCs w:val="22"/>
          <w:lang w:val="sl-SI"/>
        </w:rPr>
        <w:t xml:space="preserve">že vpisal v knjige rekordov, saj je </w:t>
      </w:r>
      <w:r w:rsidR="008A09B9" w:rsidRPr="003B1E37">
        <w:rPr>
          <w:rFonts w:ascii="Arial" w:hAnsi="Arial" w:cs="Arial"/>
          <w:sz w:val="22"/>
          <w:szCs w:val="22"/>
          <w:lang w:val="sl-SI"/>
        </w:rPr>
        <w:t xml:space="preserve">z njim </w:t>
      </w:r>
      <w:r w:rsidRPr="003B1E37">
        <w:rPr>
          <w:rFonts w:ascii="Arial" w:hAnsi="Arial" w:cs="Arial"/>
          <w:sz w:val="22"/>
          <w:szCs w:val="22"/>
          <w:lang w:val="sl-SI"/>
        </w:rPr>
        <w:t>prva obkrožila svet z električnim vozilom.</w:t>
      </w:r>
      <w:r w:rsidRPr="003B1E37">
        <w:rPr>
          <w:rFonts w:ascii="Arial" w:hAnsi="Arial" w:cs="Arial"/>
          <w:sz w:val="22"/>
          <w:szCs w:val="22"/>
          <w:vertAlign w:val="superscript"/>
          <w:lang w:val="sl-SI"/>
        </w:rPr>
        <w:t>4</w:t>
      </w:r>
      <w:r w:rsidRPr="003B1E37">
        <w:rPr>
          <w:rFonts w:ascii="Arial" w:hAnsi="Arial" w:cs="Arial"/>
          <w:sz w:val="22"/>
          <w:szCs w:val="22"/>
          <w:lang w:val="sl-SI"/>
        </w:rPr>
        <w:t xml:space="preserve"> </w:t>
      </w:r>
      <w:r w:rsidR="00C412F8">
        <w:rPr>
          <w:rFonts w:ascii="Arial" w:hAnsi="Arial" w:cs="Arial"/>
          <w:sz w:val="22"/>
          <w:szCs w:val="22"/>
          <w:lang w:val="sl-SI"/>
        </w:rPr>
        <w:t>P</w:t>
      </w:r>
      <w:r w:rsidR="00C412F8" w:rsidRPr="003B1E37">
        <w:rPr>
          <w:rFonts w:ascii="Arial" w:hAnsi="Arial" w:cs="Arial"/>
          <w:sz w:val="22"/>
          <w:szCs w:val="22"/>
          <w:lang w:val="sl-SI"/>
        </w:rPr>
        <w:t xml:space="preserve">rečkala </w:t>
      </w:r>
      <w:r w:rsidR="008B7955">
        <w:rPr>
          <w:rFonts w:ascii="Arial" w:hAnsi="Arial" w:cs="Arial"/>
          <w:sz w:val="22"/>
          <w:szCs w:val="22"/>
          <w:lang w:val="sl-SI"/>
        </w:rPr>
        <w:t>sta</w:t>
      </w:r>
      <w:r w:rsidR="00C412F8">
        <w:rPr>
          <w:rFonts w:ascii="Arial" w:hAnsi="Arial" w:cs="Arial"/>
          <w:sz w:val="22"/>
          <w:szCs w:val="22"/>
          <w:lang w:val="sl-SI"/>
        </w:rPr>
        <w:t xml:space="preserve"> </w:t>
      </w:r>
      <w:r w:rsidR="00C412F8" w:rsidRPr="003B1E37">
        <w:rPr>
          <w:rFonts w:ascii="Arial" w:hAnsi="Arial" w:cs="Arial"/>
          <w:sz w:val="22"/>
          <w:szCs w:val="22"/>
          <w:lang w:val="sl-SI"/>
        </w:rPr>
        <w:t>šest celin</w:t>
      </w:r>
      <w:r w:rsidR="008B7955">
        <w:rPr>
          <w:rFonts w:ascii="Arial" w:hAnsi="Arial" w:cs="Arial"/>
          <w:sz w:val="22"/>
          <w:szCs w:val="22"/>
          <w:lang w:val="sl-SI"/>
        </w:rPr>
        <w:t xml:space="preserve"> in</w:t>
      </w:r>
      <w:r w:rsidR="00C412F8" w:rsidRPr="003B1E37">
        <w:rPr>
          <w:rFonts w:ascii="Arial" w:hAnsi="Arial" w:cs="Arial"/>
          <w:sz w:val="22"/>
          <w:szCs w:val="22"/>
          <w:lang w:val="sl-SI"/>
        </w:rPr>
        <w:t xml:space="preserve"> 27 držav </w:t>
      </w:r>
      <w:r w:rsidR="008B7955">
        <w:rPr>
          <w:rFonts w:ascii="Arial" w:hAnsi="Arial" w:cs="Arial"/>
          <w:sz w:val="22"/>
          <w:szCs w:val="22"/>
          <w:lang w:val="sl-SI"/>
        </w:rPr>
        <w:t xml:space="preserve">ter </w:t>
      </w:r>
      <w:r w:rsidR="00C412F8" w:rsidRPr="003B1E37">
        <w:rPr>
          <w:rFonts w:ascii="Arial" w:hAnsi="Arial" w:cs="Arial"/>
          <w:sz w:val="22"/>
          <w:szCs w:val="22"/>
          <w:lang w:val="sl-SI"/>
        </w:rPr>
        <w:t>prevozila več kot 30.000 kilometrov samo na električni pogon</w:t>
      </w:r>
      <w:r w:rsidR="008B7955">
        <w:rPr>
          <w:rFonts w:ascii="Arial" w:hAnsi="Arial" w:cs="Arial"/>
          <w:sz w:val="22"/>
          <w:szCs w:val="22"/>
          <w:lang w:val="sl-SI"/>
        </w:rPr>
        <w:t>,</w:t>
      </w:r>
      <w:r w:rsidR="00C412F8" w:rsidRPr="003B1E37">
        <w:rPr>
          <w:rFonts w:ascii="Arial" w:hAnsi="Arial" w:cs="Arial"/>
          <w:sz w:val="22"/>
          <w:szCs w:val="22"/>
          <w:lang w:val="sl-SI"/>
        </w:rPr>
        <w:t xml:space="preserve"> </w:t>
      </w:r>
      <w:r w:rsidR="00C412F8">
        <w:rPr>
          <w:rFonts w:ascii="Arial" w:hAnsi="Arial" w:cs="Arial"/>
          <w:sz w:val="22"/>
          <w:szCs w:val="22"/>
          <w:lang w:val="sl-SI"/>
        </w:rPr>
        <w:t>s</w:t>
      </w:r>
      <w:r w:rsidRPr="003B1E37">
        <w:rPr>
          <w:rFonts w:ascii="Arial" w:hAnsi="Arial" w:cs="Arial"/>
          <w:sz w:val="22"/>
          <w:szCs w:val="22"/>
          <w:lang w:val="sl-SI"/>
        </w:rPr>
        <w:t xml:space="preserve"> tem dosežkom</w:t>
      </w:r>
      <w:r w:rsidR="00C412F8">
        <w:rPr>
          <w:rFonts w:ascii="Arial" w:hAnsi="Arial" w:cs="Arial"/>
          <w:sz w:val="22"/>
          <w:szCs w:val="22"/>
          <w:lang w:val="sl-SI"/>
        </w:rPr>
        <w:t xml:space="preserve"> </w:t>
      </w:r>
      <w:r w:rsidR="008B7955">
        <w:rPr>
          <w:rFonts w:ascii="Arial" w:hAnsi="Arial" w:cs="Arial"/>
          <w:sz w:val="22"/>
          <w:szCs w:val="22"/>
          <w:lang w:val="sl-SI"/>
        </w:rPr>
        <w:t xml:space="preserve">pa sta </w:t>
      </w:r>
      <w:r w:rsidRPr="003B1E37">
        <w:rPr>
          <w:rFonts w:ascii="Arial" w:hAnsi="Arial" w:cs="Arial"/>
          <w:sz w:val="22"/>
          <w:szCs w:val="22"/>
          <w:lang w:val="sl-SI"/>
        </w:rPr>
        <w:t>dokazala, kaj vse je mogoče z električnim vozilom.</w:t>
      </w:r>
    </w:p>
    <w:p w14:paraId="4DA2353A" w14:textId="77777777" w:rsidR="009174BF" w:rsidRPr="003B1E37" w:rsidRDefault="009174BF" w:rsidP="00F57070">
      <w:pPr>
        <w:rPr>
          <w:rFonts w:ascii="Arial" w:hAnsi="Arial" w:cs="Arial"/>
          <w:sz w:val="22"/>
          <w:szCs w:val="22"/>
          <w:lang w:val="sl-SI"/>
        </w:rPr>
      </w:pPr>
    </w:p>
    <w:p w14:paraId="76A23696" w14:textId="77777777" w:rsidR="009174BF" w:rsidRPr="003B1E37" w:rsidRDefault="009174BF" w:rsidP="00F57070">
      <w:pPr>
        <w:rPr>
          <w:rFonts w:ascii="Arial" w:hAnsi="Arial" w:cs="Arial"/>
          <w:sz w:val="22"/>
          <w:szCs w:val="22"/>
          <w:lang w:val="sl-SI"/>
        </w:rPr>
      </w:pPr>
    </w:p>
    <w:p w14:paraId="3C4382A4" w14:textId="631C2AC2" w:rsidR="00B26B72" w:rsidRPr="003B1E37" w:rsidRDefault="0019242F" w:rsidP="00AB6D0D">
      <w:pPr>
        <w:pStyle w:val="Telobesedila2"/>
        <w:spacing w:line="240" w:lineRule="auto"/>
        <w:rPr>
          <w:rFonts w:ascii="Arial" w:hAnsi="Arial" w:cs="Arial"/>
          <w:b/>
          <w:bCs/>
          <w:sz w:val="22"/>
          <w:szCs w:val="22"/>
          <w:lang w:val="sl-SI"/>
        </w:rPr>
      </w:pPr>
      <w:r w:rsidRPr="003B1E37">
        <w:rPr>
          <w:rFonts w:ascii="Arial" w:hAnsi="Arial" w:cs="Arial"/>
          <w:b/>
          <w:bCs/>
          <w:sz w:val="22"/>
          <w:szCs w:val="22"/>
          <w:lang w:val="sl-SI"/>
        </w:rPr>
        <w:t>Opremljen za vsako pustolovščino</w:t>
      </w:r>
    </w:p>
    <w:p w14:paraId="0F6C0597" w14:textId="77777777" w:rsidR="00862C5A" w:rsidRPr="003B1E37" w:rsidRDefault="00862C5A" w:rsidP="00AB6D0D">
      <w:pPr>
        <w:pStyle w:val="Telobesedila2"/>
        <w:spacing w:line="240" w:lineRule="auto"/>
        <w:rPr>
          <w:rFonts w:ascii="Arial" w:hAnsi="Arial" w:cs="Arial"/>
          <w:b/>
          <w:bCs/>
          <w:sz w:val="22"/>
          <w:szCs w:val="22"/>
          <w:lang w:val="sl-SI"/>
        </w:rPr>
      </w:pPr>
    </w:p>
    <w:p w14:paraId="5AD6784A" w14:textId="1490FE5F" w:rsidR="00862C5A" w:rsidRPr="003B1E37" w:rsidRDefault="0019242F" w:rsidP="00AB6D0D">
      <w:pPr>
        <w:pStyle w:val="Telobesedila2"/>
        <w:spacing w:line="240" w:lineRule="auto"/>
        <w:rPr>
          <w:rFonts w:ascii="Arial" w:hAnsi="Arial" w:cs="Arial"/>
          <w:sz w:val="22"/>
          <w:szCs w:val="22"/>
          <w:lang w:val="sl-SI"/>
        </w:rPr>
      </w:pPr>
      <w:r w:rsidRPr="003B1E37">
        <w:rPr>
          <w:rFonts w:ascii="Arial" w:hAnsi="Arial" w:cs="Arial"/>
          <w:sz w:val="22"/>
          <w:szCs w:val="22"/>
          <w:lang w:val="sl-SI"/>
        </w:rPr>
        <w:t>Novi povsem električni Explorer je Fordov prvi osebni električni avtomobil, ki so ga raz</w:t>
      </w:r>
      <w:r w:rsidR="00B61FFB" w:rsidRPr="003B1E37">
        <w:rPr>
          <w:rFonts w:ascii="Arial" w:hAnsi="Arial" w:cs="Arial"/>
          <w:sz w:val="22"/>
          <w:szCs w:val="22"/>
          <w:lang w:val="sl-SI"/>
        </w:rPr>
        <w:t>v</w:t>
      </w:r>
      <w:r w:rsidRPr="003B1E37">
        <w:rPr>
          <w:rFonts w:ascii="Arial" w:hAnsi="Arial" w:cs="Arial"/>
          <w:sz w:val="22"/>
          <w:szCs w:val="22"/>
          <w:lang w:val="sl-SI"/>
        </w:rPr>
        <w:t>ili in ga izdelujejo v Evropi</w:t>
      </w:r>
      <w:r w:rsidR="001318AB" w:rsidRPr="003B1E37">
        <w:rPr>
          <w:rFonts w:ascii="Arial" w:hAnsi="Arial" w:cs="Arial"/>
          <w:sz w:val="22"/>
          <w:szCs w:val="22"/>
          <w:lang w:val="sl-SI"/>
        </w:rPr>
        <w:t xml:space="preserve"> ter prinaša </w:t>
      </w:r>
      <w:r w:rsidRPr="003B1E37">
        <w:rPr>
          <w:rFonts w:ascii="Arial" w:hAnsi="Arial" w:cs="Arial"/>
          <w:sz w:val="22"/>
          <w:szCs w:val="22"/>
          <w:lang w:val="sl-SI"/>
        </w:rPr>
        <w:t xml:space="preserve">vrhunsko </w:t>
      </w:r>
      <w:r w:rsidR="001318AB" w:rsidRPr="003B1E37">
        <w:rPr>
          <w:rFonts w:ascii="Arial" w:hAnsi="Arial" w:cs="Arial"/>
          <w:sz w:val="22"/>
          <w:szCs w:val="22"/>
          <w:lang w:val="sl-SI"/>
        </w:rPr>
        <w:t xml:space="preserve">serijsko </w:t>
      </w:r>
      <w:r w:rsidRPr="003B1E37">
        <w:rPr>
          <w:rFonts w:ascii="Arial" w:hAnsi="Arial" w:cs="Arial"/>
          <w:sz w:val="22"/>
          <w:szCs w:val="22"/>
          <w:lang w:val="sl-SI"/>
        </w:rPr>
        <w:t xml:space="preserve">opremo, ki vključuje baterijski električni pogon za ničelne </w:t>
      </w:r>
      <w:r w:rsidR="0077670B" w:rsidRPr="003B1E37">
        <w:rPr>
          <w:rFonts w:ascii="Arial" w:hAnsi="Arial" w:cs="Arial"/>
          <w:sz w:val="22"/>
          <w:szCs w:val="22"/>
          <w:lang w:val="sl-SI"/>
        </w:rPr>
        <w:t xml:space="preserve">emisije </w:t>
      </w:r>
      <w:r w:rsidRPr="003B1E37">
        <w:rPr>
          <w:rFonts w:ascii="Arial" w:hAnsi="Arial" w:cs="Arial"/>
          <w:sz w:val="22"/>
          <w:szCs w:val="22"/>
          <w:lang w:val="sl-SI"/>
        </w:rPr>
        <w:t>izpušn</w:t>
      </w:r>
      <w:r w:rsidR="0077670B" w:rsidRPr="003B1E37">
        <w:rPr>
          <w:rFonts w:ascii="Arial" w:hAnsi="Arial" w:cs="Arial"/>
          <w:sz w:val="22"/>
          <w:szCs w:val="22"/>
          <w:lang w:val="sl-SI"/>
        </w:rPr>
        <w:t>ih</w:t>
      </w:r>
      <w:r w:rsidRPr="003B1E37">
        <w:rPr>
          <w:rFonts w:ascii="Arial" w:hAnsi="Arial" w:cs="Arial"/>
          <w:sz w:val="22"/>
          <w:szCs w:val="22"/>
          <w:lang w:val="sl-SI"/>
        </w:rPr>
        <w:t xml:space="preserve"> plin</w:t>
      </w:r>
      <w:r w:rsidR="0077670B" w:rsidRPr="003B1E37">
        <w:rPr>
          <w:rFonts w:ascii="Arial" w:hAnsi="Arial" w:cs="Arial"/>
          <w:sz w:val="22"/>
          <w:szCs w:val="22"/>
          <w:lang w:val="sl-SI"/>
        </w:rPr>
        <w:t>ov</w:t>
      </w:r>
      <w:r w:rsidRPr="003B1E37">
        <w:rPr>
          <w:rFonts w:ascii="Arial" w:hAnsi="Arial" w:cs="Arial"/>
          <w:sz w:val="22"/>
          <w:szCs w:val="22"/>
          <w:lang w:val="sl-SI"/>
        </w:rPr>
        <w:t xml:space="preserve"> med vožnjo </w:t>
      </w:r>
      <w:r w:rsidR="0077670B" w:rsidRPr="003B1E37">
        <w:rPr>
          <w:rFonts w:ascii="Arial" w:hAnsi="Arial" w:cs="Arial"/>
          <w:sz w:val="22"/>
          <w:szCs w:val="22"/>
          <w:lang w:val="sl-SI"/>
        </w:rPr>
        <w:t>–</w:t>
      </w:r>
      <w:r w:rsidRPr="003B1E37">
        <w:rPr>
          <w:rFonts w:ascii="Arial" w:hAnsi="Arial" w:cs="Arial"/>
          <w:sz w:val="22"/>
          <w:szCs w:val="22"/>
          <w:lang w:val="sl-SI"/>
        </w:rPr>
        <w:t xml:space="preserve"> in do 602 km dosega z enim polnjenjem</w:t>
      </w:r>
      <w:r w:rsidR="00862C5A" w:rsidRPr="003B1E37">
        <w:rPr>
          <w:rFonts w:ascii="Arial" w:hAnsi="Arial" w:cs="Arial"/>
          <w:sz w:val="22"/>
          <w:szCs w:val="22"/>
          <w:lang w:val="sl-SI"/>
        </w:rPr>
        <w:t>.</w:t>
      </w:r>
      <w:r w:rsidR="00E77E32" w:rsidRPr="003B1E37">
        <w:rPr>
          <w:rFonts w:ascii="Arial" w:hAnsi="Arial" w:cs="Arial"/>
          <w:sz w:val="22"/>
          <w:szCs w:val="22"/>
          <w:vertAlign w:val="superscript"/>
          <w:lang w:val="sl-SI"/>
        </w:rPr>
        <w:t>1</w:t>
      </w:r>
    </w:p>
    <w:p w14:paraId="3315C463" w14:textId="77777777" w:rsidR="00302714" w:rsidRPr="003B1E37" w:rsidRDefault="00302714" w:rsidP="00AB6D0D">
      <w:pPr>
        <w:pStyle w:val="Telobesedila2"/>
        <w:spacing w:line="240" w:lineRule="auto"/>
        <w:rPr>
          <w:rFonts w:ascii="Arial" w:hAnsi="Arial" w:cs="Arial"/>
          <w:sz w:val="22"/>
          <w:szCs w:val="22"/>
          <w:lang w:val="sl-SI"/>
        </w:rPr>
      </w:pPr>
    </w:p>
    <w:p w14:paraId="669BF84B" w14:textId="4372E583" w:rsidR="002E3855" w:rsidRPr="003B1E37" w:rsidRDefault="00D609A9" w:rsidP="00AB6D0D">
      <w:pPr>
        <w:pStyle w:val="Telobesedila2"/>
        <w:spacing w:line="240" w:lineRule="auto"/>
        <w:rPr>
          <w:rFonts w:ascii="Arial" w:hAnsi="Arial" w:cs="Arial"/>
          <w:sz w:val="22"/>
          <w:szCs w:val="22"/>
          <w:lang w:val="sl-SI"/>
        </w:rPr>
      </w:pPr>
      <w:r w:rsidRPr="003B1E37">
        <w:rPr>
          <w:rFonts w:ascii="Arial" w:hAnsi="Arial" w:cs="Arial"/>
          <w:sz w:val="22"/>
          <w:szCs w:val="22"/>
          <w:lang w:val="sl-SI"/>
        </w:rPr>
        <w:t xml:space="preserve">Ob začetku prodaje je </w:t>
      </w:r>
      <w:r w:rsidR="00010C98" w:rsidRPr="003B1E37">
        <w:rPr>
          <w:rFonts w:ascii="Arial" w:hAnsi="Arial" w:cs="Arial"/>
          <w:sz w:val="22"/>
          <w:szCs w:val="22"/>
          <w:lang w:val="sl-SI"/>
        </w:rPr>
        <w:t xml:space="preserve">Explorer </w:t>
      </w:r>
      <w:r w:rsidRPr="003B1E37">
        <w:rPr>
          <w:rFonts w:ascii="Arial" w:hAnsi="Arial" w:cs="Arial"/>
          <w:sz w:val="22"/>
          <w:szCs w:val="22"/>
          <w:lang w:val="sl-SI"/>
        </w:rPr>
        <w:t xml:space="preserve">na voljo </w:t>
      </w:r>
      <w:r w:rsidR="00010C98" w:rsidRPr="003B1E37">
        <w:rPr>
          <w:rFonts w:ascii="Arial" w:hAnsi="Arial" w:cs="Arial"/>
          <w:sz w:val="22"/>
          <w:szCs w:val="22"/>
          <w:lang w:val="sl-SI"/>
        </w:rPr>
        <w:t xml:space="preserve">z možnostjo izbire med pogonskim sklopom z enim motorjem in pogonom na zadnji kolesi (RWD) ali pogonskim sklopom z dvema motorjema in </w:t>
      </w:r>
      <w:r w:rsidRPr="003B1E37">
        <w:rPr>
          <w:rFonts w:ascii="Arial" w:hAnsi="Arial" w:cs="Arial"/>
          <w:sz w:val="22"/>
          <w:szCs w:val="22"/>
          <w:lang w:val="sl-SI"/>
        </w:rPr>
        <w:t xml:space="preserve">štirikolesnim </w:t>
      </w:r>
      <w:r w:rsidR="00010C98" w:rsidRPr="003B1E37">
        <w:rPr>
          <w:rFonts w:ascii="Arial" w:hAnsi="Arial" w:cs="Arial"/>
          <w:sz w:val="22"/>
          <w:szCs w:val="22"/>
          <w:lang w:val="sl-SI"/>
        </w:rPr>
        <w:t>pogonom (AWD). Oba uporabljata litij-ionsko nikelj-mangan-kobaltno (NMC) baterijo s podaljšanim dosegom, ki je bila izbrana zaradi svoje energijske gostote, moči in zmogljivosti v evropskih podnebnih razmerah od Skandinavije do Sredozemlja. Pozneje bo na voljo tudi enomotorni pogonski sklop RWD</w:t>
      </w:r>
      <w:r w:rsidR="00010C98" w:rsidRPr="003B1E37">
        <w:rPr>
          <w:rFonts w:ascii="Arial" w:hAnsi="Arial" w:cs="Arial"/>
          <w:sz w:val="22"/>
          <w:szCs w:val="22"/>
          <w:vertAlign w:val="superscript"/>
          <w:lang w:val="sl-SI"/>
        </w:rPr>
        <w:t>5</w:t>
      </w:r>
      <w:r w:rsidR="00010C98" w:rsidRPr="003B1E37">
        <w:rPr>
          <w:rFonts w:ascii="Arial" w:hAnsi="Arial" w:cs="Arial"/>
          <w:sz w:val="22"/>
          <w:szCs w:val="22"/>
          <w:lang w:val="sl-SI"/>
        </w:rPr>
        <w:t xml:space="preserve"> z baterijo NMC s standardnim dosegom</w:t>
      </w:r>
      <w:r w:rsidR="00F47419" w:rsidRPr="003B1E37">
        <w:rPr>
          <w:rFonts w:ascii="Arial" w:hAnsi="Arial" w:cs="Arial"/>
          <w:sz w:val="22"/>
          <w:szCs w:val="22"/>
          <w:lang w:val="sl-SI"/>
        </w:rPr>
        <w:t>.</w:t>
      </w:r>
    </w:p>
    <w:p w14:paraId="7F077E37" w14:textId="77777777" w:rsidR="002E3855" w:rsidRPr="003B1E37" w:rsidRDefault="002E3855" w:rsidP="00AB6D0D">
      <w:pPr>
        <w:pStyle w:val="Telobesedila2"/>
        <w:spacing w:line="240" w:lineRule="auto"/>
        <w:rPr>
          <w:rFonts w:ascii="Arial" w:hAnsi="Arial" w:cs="Arial"/>
          <w:sz w:val="22"/>
          <w:szCs w:val="22"/>
          <w:lang w:val="sl-SI"/>
        </w:rPr>
      </w:pPr>
    </w:p>
    <w:p w14:paraId="46488FCB" w14:textId="020E3253" w:rsidR="00EF4BED" w:rsidRPr="003B1E37" w:rsidRDefault="00EC0844" w:rsidP="00AB6D0D">
      <w:pPr>
        <w:pStyle w:val="Telobesedila2"/>
        <w:spacing w:line="240" w:lineRule="auto"/>
        <w:rPr>
          <w:rFonts w:ascii="Arial" w:hAnsi="Arial" w:cs="Arial"/>
          <w:sz w:val="22"/>
          <w:szCs w:val="22"/>
          <w:lang w:val="sl-SI"/>
        </w:rPr>
      </w:pPr>
      <w:r w:rsidRPr="003B1E37">
        <w:rPr>
          <w:rFonts w:ascii="Arial" w:hAnsi="Arial" w:cs="Arial"/>
          <w:sz w:val="22"/>
          <w:szCs w:val="22"/>
          <w:lang w:val="sl-SI"/>
        </w:rPr>
        <w:t xml:space="preserve">Pri modelu AWD </w:t>
      </w:r>
      <w:r w:rsidR="00B53D3E" w:rsidRPr="003B1E37">
        <w:rPr>
          <w:rFonts w:ascii="Arial" w:hAnsi="Arial" w:cs="Arial"/>
          <w:sz w:val="22"/>
          <w:szCs w:val="22"/>
          <w:lang w:val="sl-SI"/>
        </w:rPr>
        <w:t xml:space="preserve">je mogoče </w:t>
      </w:r>
      <w:r w:rsidR="00F730B9" w:rsidRPr="003B1E37">
        <w:rPr>
          <w:rFonts w:ascii="Arial" w:hAnsi="Arial" w:cs="Arial"/>
          <w:sz w:val="22"/>
          <w:szCs w:val="22"/>
          <w:lang w:val="sl-SI"/>
        </w:rPr>
        <w:t>z</w:t>
      </w:r>
      <w:r w:rsidR="002E6BD9" w:rsidRPr="003B1E37">
        <w:rPr>
          <w:rFonts w:ascii="Arial" w:hAnsi="Arial" w:cs="Arial"/>
          <w:sz w:val="22"/>
          <w:szCs w:val="22"/>
          <w:lang w:val="sl-SI"/>
        </w:rPr>
        <w:t xml:space="preserve"> uporabo hitr</w:t>
      </w:r>
      <w:r w:rsidR="00F730B9" w:rsidRPr="003B1E37">
        <w:rPr>
          <w:rFonts w:ascii="Arial" w:hAnsi="Arial" w:cs="Arial"/>
          <w:sz w:val="22"/>
          <w:szCs w:val="22"/>
          <w:lang w:val="sl-SI"/>
        </w:rPr>
        <w:t xml:space="preserve">ega polnjenja </w:t>
      </w:r>
      <w:r w:rsidR="002E6BD9" w:rsidRPr="003B1E37">
        <w:rPr>
          <w:rFonts w:ascii="Arial" w:hAnsi="Arial" w:cs="Arial"/>
          <w:sz w:val="22"/>
          <w:szCs w:val="22"/>
          <w:lang w:val="sl-SI"/>
        </w:rPr>
        <w:t xml:space="preserve">z enosmernim tokom </w:t>
      </w:r>
      <w:r w:rsidR="006F7733" w:rsidRPr="003B1E37">
        <w:rPr>
          <w:rFonts w:ascii="Arial" w:hAnsi="Arial" w:cs="Arial"/>
          <w:sz w:val="22"/>
          <w:szCs w:val="22"/>
          <w:lang w:val="sl-SI"/>
        </w:rPr>
        <w:t xml:space="preserve">z močjo </w:t>
      </w:r>
      <w:r w:rsidR="002E6BD9" w:rsidRPr="003B1E37">
        <w:rPr>
          <w:rFonts w:ascii="Arial" w:hAnsi="Arial" w:cs="Arial"/>
          <w:sz w:val="22"/>
          <w:szCs w:val="22"/>
          <w:lang w:val="sl-SI"/>
        </w:rPr>
        <w:t xml:space="preserve">do 185 </w:t>
      </w:r>
      <w:r w:rsidR="00B53D3E" w:rsidRPr="003B1E37">
        <w:rPr>
          <w:rFonts w:ascii="Arial" w:hAnsi="Arial" w:cs="Arial"/>
          <w:sz w:val="22"/>
          <w:szCs w:val="22"/>
          <w:lang w:val="sl-SI"/>
        </w:rPr>
        <w:t xml:space="preserve">kW baterijo napolniti </w:t>
      </w:r>
      <w:r w:rsidR="002E6BD9" w:rsidRPr="003B1E37">
        <w:rPr>
          <w:rFonts w:ascii="Arial" w:hAnsi="Arial" w:cs="Arial"/>
          <w:sz w:val="22"/>
          <w:szCs w:val="22"/>
          <w:lang w:val="sl-SI"/>
        </w:rPr>
        <w:t xml:space="preserve">od 10 do 80 odstotkov </w:t>
      </w:r>
      <w:r w:rsidR="00931DC1" w:rsidRPr="003B1E37">
        <w:rPr>
          <w:rFonts w:ascii="Arial" w:hAnsi="Arial" w:cs="Arial"/>
          <w:sz w:val="22"/>
          <w:szCs w:val="22"/>
          <w:lang w:val="sl-SI"/>
        </w:rPr>
        <w:t xml:space="preserve">v </w:t>
      </w:r>
      <w:r w:rsidR="002E6BD9" w:rsidRPr="003B1E37">
        <w:rPr>
          <w:rFonts w:ascii="Arial" w:hAnsi="Arial" w:cs="Arial"/>
          <w:sz w:val="22"/>
          <w:szCs w:val="22"/>
          <w:lang w:val="sl-SI"/>
        </w:rPr>
        <w:t>približno 26 minut</w:t>
      </w:r>
      <w:r w:rsidR="00931DC1" w:rsidRPr="003B1E37">
        <w:rPr>
          <w:rFonts w:ascii="Arial" w:hAnsi="Arial" w:cs="Arial"/>
          <w:sz w:val="22"/>
          <w:szCs w:val="22"/>
          <w:lang w:val="sl-SI"/>
        </w:rPr>
        <w:t>ah</w:t>
      </w:r>
      <w:r w:rsidR="00C32C26" w:rsidRPr="003B1E37">
        <w:rPr>
          <w:rFonts w:ascii="Arial" w:hAnsi="Arial" w:cs="Arial"/>
          <w:sz w:val="22"/>
          <w:szCs w:val="22"/>
          <w:lang w:val="sl-SI"/>
        </w:rPr>
        <w:t>.</w:t>
      </w:r>
      <w:r w:rsidR="002E6BD9" w:rsidRPr="003B1E37">
        <w:rPr>
          <w:rFonts w:ascii="Arial" w:hAnsi="Arial" w:cs="Arial"/>
          <w:sz w:val="22"/>
          <w:szCs w:val="22"/>
          <w:vertAlign w:val="superscript"/>
          <w:lang w:val="sl-SI"/>
        </w:rPr>
        <w:t>6</w:t>
      </w:r>
      <w:r w:rsidR="002E6BD9" w:rsidRPr="003B1E37">
        <w:rPr>
          <w:rFonts w:ascii="Arial" w:hAnsi="Arial" w:cs="Arial"/>
          <w:sz w:val="22"/>
          <w:szCs w:val="22"/>
          <w:lang w:val="sl-SI"/>
        </w:rPr>
        <w:t xml:space="preserve"> Vozniki Explorerja po vsej Evropi bodo lahko z aplikacijo FordPass</w:t>
      </w:r>
      <w:r w:rsidR="002E6BD9" w:rsidRPr="003B1E37">
        <w:rPr>
          <w:rFonts w:ascii="Arial" w:hAnsi="Arial" w:cs="Arial"/>
          <w:sz w:val="22"/>
          <w:szCs w:val="22"/>
          <w:vertAlign w:val="superscript"/>
          <w:lang w:val="sl-SI"/>
        </w:rPr>
        <w:t>8</w:t>
      </w:r>
      <w:r w:rsidR="002E6BD9" w:rsidRPr="003B1E37">
        <w:rPr>
          <w:rFonts w:ascii="Arial" w:hAnsi="Arial" w:cs="Arial"/>
          <w:sz w:val="22"/>
          <w:szCs w:val="22"/>
          <w:lang w:val="sl-SI"/>
        </w:rPr>
        <w:t xml:space="preserve"> ali inovativno tehnologijo Plug &amp; Charge preprosto dostopali do več kot 600.000 polnilnih mest</w:t>
      </w:r>
      <w:r w:rsidR="002E6BD9" w:rsidRPr="003B1E37">
        <w:rPr>
          <w:rFonts w:ascii="Arial" w:hAnsi="Arial" w:cs="Arial"/>
          <w:sz w:val="22"/>
          <w:szCs w:val="22"/>
          <w:vertAlign w:val="superscript"/>
          <w:lang w:val="sl-SI"/>
        </w:rPr>
        <w:t>7</w:t>
      </w:r>
      <w:r w:rsidR="002E6BD9" w:rsidRPr="003B1E37">
        <w:rPr>
          <w:rFonts w:ascii="Arial" w:hAnsi="Arial" w:cs="Arial"/>
          <w:sz w:val="22"/>
          <w:szCs w:val="22"/>
          <w:lang w:val="sl-SI"/>
        </w:rPr>
        <w:t xml:space="preserve"> v omrežju BlueOval Charge Network in </w:t>
      </w:r>
      <w:r w:rsidR="0062457A" w:rsidRPr="003B1E37">
        <w:rPr>
          <w:rFonts w:ascii="Arial" w:hAnsi="Arial" w:cs="Arial"/>
          <w:sz w:val="22"/>
          <w:szCs w:val="22"/>
          <w:lang w:val="sl-SI"/>
        </w:rPr>
        <w:t>na ta način tudi plačali polnjenje</w:t>
      </w:r>
      <w:r w:rsidR="002E6BD9" w:rsidRPr="003B1E37">
        <w:rPr>
          <w:rFonts w:ascii="Arial" w:hAnsi="Arial" w:cs="Arial"/>
          <w:sz w:val="22"/>
          <w:szCs w:val="22"/>
          <w:lang w:val="sl-SI"/>
        </w:rPr>
        <w:t xml:space="preserve">. Med </w:t>
      </w:r>
      <w:r w:rsidR="00CF64F4" w:rsidRPr="003B1E37">
        <w:rPr>
          <w:rFonts w:ascii="Arial" w:hAnsi="Arial" w:cs="Arial"/>
          <w:sz w:val="22"/>
          <w:szCs w:val="22"/>
          <w:lang w:val="sl-SI"/>
        </w:rPr>
        <w:t xml:space="preserve">polnilnicami </w:t>
      </w:r>
      <w:r w:rsidR="002E6BD9" w:rsidRPr="003B1E37">
        <w:rPr>
          <w:rFonts w:ascii="Arial" w:hAnsi="Arial" w:cs="Arial"/>
          <w:sz w:val="22"/>
          <w:szCs w:val="22"/>
          <w:lang w:val="sl-SI"/>
        </w:rPr>
        <w:t xml:space="preserve">so tudi visokozmogljive polnilne postaje konzorcija IONITY, katerega ustanovni član je Ford, in podjetja Allego, s katerim je Ford </w:t>
      </w:r>
      <w:hyperlink r:id="rId14" w:history="1">
        <w:r w:rsidR="00CF64F4" w:rsidRPr="003B1E37">
          <w:rPr>
            <w:rStyle w:val="Hiperpovezava"/>
            <w:rFonts w:ascii="Arial" w:hAnsi="Arial" w:cs="Arial"/>
            <w:sz w:val="22"/>
            <w:szCs w:val="22"/>
            <w:lang w:val="sl-SI"/>
          </w:rPr>
          <w:t>napovedal partnerstvo</w:t>
        </w:r>
      </w:hyperlink>
      <w:r w:rsidR="00CF64F4" w:rsidRPr="003B1E37">
        <w:rPr>
          <w:rFonts w:ascii="Arial" w:hAnsi="Arial" w:cs="Arial"/>
          <w:sz w:val="22"/>
          <w:szCs w:val="22"/>
          <w:lang w:val="sl-SI"/>
        </w:rPr>
        <w:t xml:space="preserve"> </w:t>
      </w:r>
      <w:r w:rsidR="002E6BD9" w:rsidRPr="003B1E37">
        <w:rPr>
          <w:rFonts w:ascii="Arial" w:hAnsi="Arial" w:cs="Arial"/>
          <w:sz w:val="22"/>
          <w:szCs w:val="22"/>
          <w:lang w:val="sl-SI"/>
        </w:rPr>
        <w:t>za uvedbo ultrahitrih polnilnic v Fordovih prodajnih salonih</w:t>
      </w:r>
      <w:r w:rsidR="00EF4BED" w:rsidRPr="003B1E37">
        <w:rPr>
          <w:rFonts w:ascii="Arial" w:hAnsi="Arial" w:cs="Arial"/>
          <w:sz w:val="22"/>
          <w:szCs w:val="22"/>
          <w:lang w:val="sl-SI"/>
        </w:rPr>
        <w:t>.</w:t>
      </w:r>
    </w:p>
    <w:p w14:paraId="08523A2A" w14:textId="75AD5844" w:rsidR="00302714" w:rsidRPr="003B1E37" w:rsidRDefault="00302714" w:rsidP="00AB6D0D">
      <w:pPr>
        <w:pStyle w:val="Telobesedila2"/>
        <w:spacing w:line="240" w:lineRule="auto"/>
        <w:rPr>
          <w:rFonts w:ascii="Arial" w:hAnsi="Arial" w:cs="Arial"/>
          <w:sz w:val="22"/>
          <w:szCs w:val="22"/>
          <w:lang w:val="sl-SI"/>
        </w:rPr>
      </w:pPr>
    </w:p>
    <w:p w14:paraId="6DDE2FDE" w14:textId="70D396DB" w:rsidR="001552CB" w:rsidRPr="003B1E37" w:rsidRDefault="00D65CE5" w:rsidP="001552CB">
      <w:pPr>
        <w:pStyle w:val="Telobesedila2"/>
        <w:spacing w:line="240" w:lineRule="auto"/>
        <w:rPr>
          <w:rFonts w:ascii="Arial" w:hAnsi="Arial" w:cs="Arial"/>
          <w:sz w:val="22"/>
          <w:szCs w:val="22"/>
          <w:lang w:val="sl-SI"/>
        </w:rPr>
      </w:pPr>
      <w:r w:rsidRPr="003B1E37">
        <w:rPr>
          <w:rFonts w:ascii="Arial" w:hAnsi="Arial" w:cs="Arial"/>
          <w:sz w:val="22"/>
          <w:szCs w:val="22"/>
          <w:lang w:val="sl-SI"/>
        </w:rPr>
        <w:t>Hitro in preprosto pa ni le polnjenje. Explorer lahko pospeši hitreje kot Focus ST</w:t>
      </w:r>
      <w:r w:rsidR="002542E9" w:rsidRPr="003B1E37">
        <w:rPr>
          <w:rFonts w:ascii="Arial" w:hAnsi="Arial" w:cs="Arial"/>
          <w:sz w:val="22"/>
          <w:szCs w:val="22"/>
          <w:lang w:val="sl-SI"/>
        </w:rPr>
        <w:t>, model s podpisom športnega oddelka Ford Performance</w:t>
      </w:r>
      <w:r w:rsidRPr="003B1E37">
        <w:rPr>
          <w:rFonts w:ascii="Arial" w:hAnsi="Arial" w:cs="Arial"/>
          <w:sz w:val="22"/>
          <w:szCs w:val="22"/>
          <w:lang w:val="sl-SI"/>
        </w:rPr>
        <w:t xml:space="preserve">, saj </w:t>
      </w:r>
      <w:r w:rsidR="00445443" w:rsidRPr="003B1E37">
        <w:rPr>
          <w:rFonts w:ascii="Arial" w:hAnsi="Arial" w:cs="Arial"/>
          <w:sz w:val="22"/>
          <w:szCs w:val="22"/>
          <w:lang w:val="sl-SI"/>
        </w:rPr>
        <w:t xml:space="preserve">lahko model s pogonom AWD in sistemsko močjo </w:t>
      </w:r>
      <w:r w:rsidRPr="003B1E37">
        <w:rPr>
          <w:rFonts w:ascii="Arial" w:hAnsi="Arial" w:cs="Arial"/>
          <w:sz w:val="22"/>
          <w:szCs w:val="22"/>
          <w:lang w:val="sl-SI"/>
        </w:rPr>
        <w:t xml:space="preserve">340 KM </w:t>
      </w:r>
      <w:r w:rsidR="00445443" w:rsidRPr="003B1E37">
        <w:rPr>
          <w:rFonts w:ascii="Arial" w:hAnsi="Arial" w:cs="Arial"/>
          <w:sz w:val="22"/>
          <w:szCs w:val="22"/>
          <w:lang w:val="sl-SI"/>
        </w:rPr>
        <w:t xml:space="preserve">hitrost </w:t>
      </w:r>
      <w:r w:rsidRPr="003B1E37">
        <w:rPr>
          <w:rFonts w:ascii="Arial" w:hAnsi="Arial" w:cs="Arial"/>
          <w:sz w:val="22"/>
          <w:szCs w:val="22"/>
          <w:lang w:val="sl-SI"/>
        </w:rPr>
        <w:t xml:space="preserve">100 km/h doseže v 5,3 sekunde. Explorer AWD lahko tudi vleče </w:t>
      </w:r>
      <w:r w:rsidR="00D303F9" w:rsidRPr="003B1E37">
        <w:rPr>
          <w:rFonts w:ascii="Arial" w:hAnsi="Arial" w:cs="Arial"/>
          <w:sz w:val="22"/>
          <w:szCs w:val="22"/>
          <w:lang w:val="sl-SI"/>
        </w:rPr>
        <w:t xml:space="preserve">prikolico z maso </w:t>
      </w:r>
      <w:r w:rsidRPr="003B1E37">
        <w:rPr>
          <w:rFonts w:ascii="Arial" w:hAnsi="Arial" w:cs="Arial"/>
          <w:sz w:val="22"/>
          <w:szCs w:val="22"/>
          <w:lang w:val="sl-SI"/>
        </w:rPr>
        <w:t>do 1200 kg.</w:t>
      </w:r>
      <w:r w:rsidRPr="003B1E37">
        <w:rPr>
          <w:rFonts w:ascii="Arial" w:hAnsi="Arial" w:cs="Arial"/>
          <w:sz w:val="22"/>
          <w:szCs w:val="22"/>
          <w:vertAlign w:val="superscript"/>
          <w:lang w:val="sl-SI"/>
        </w:rPr>
        <w:t>9</w:t>
      </w:r>
      <w:r w:rsidRPr="003B1E37">
        <w:rPr>
          <w:rFonts w:ascii="Arial" w:hAnsi="Arial" w:cs="Arial"/>
          <w:sz w:val="22"/>
          <w:szCs w:val="22"/>
          <w:lang w:val="sl-SI"/>
        </w:rPr>
        <w:t xml:space="preserve"> Vse to </w:t>
      </w:r>
      <w:r w:rsidR="00134C70" w:rsidRPr="003B1E37">
        <w:rPr>
          <w:rFonts w:ascii="Arial" w:hAnsi="Arial" w:cs="Arial"/>
          <w:sz w:val="22"/>
          <w:szCs w:val="22"/>
          <w:lang w:val="sl-SI"/>
        </w:rPr>
        <w:t xml:space="preserve">omogoča </w:t>
      </w:r>
      <w:r w:rsidRPr="003B1E37">
        <w:rPr>
          <w:rFonts w:ascii="Arial" w:hAnsi="Arial" w:cs="Arial"/>
          <w:sz w:val="22"/>
          <w:szCs w:val="22"/>
          <w:lang w:val="sl-SI"/>
        </w:rPr>
        <w:t>brezhibni električni pogon</w:t>
      </w:r>
      <w:r w:rsidR="00134C70" w:rsidRPr="003B1E37">
        <w:rPr>
          <w:rFonts w:ascii="Arial" w:hAnsi="Arial" w:cs="Arial"/>
          <w:sz w:val="22"/>
          <w:szCs w:val="22"/>
          <w:lang w:val="sl-SI"/>
        </w:rPr>
        <w:t xml:space="preserve"> </w:t>
      </w:r>
      <w:r w:rsidRPr="003B1E37">
        <w:rPr>
          <w:rFonts w:ascii="Arial" w:hAnsi="Arial" w:cs="Arial"/>
          <w:sz w:val="22"/>
          <w:szCs w:val="22"/>
          <w:lang w:val="sl-SI"/>
        </w:rPr>
        <w:t>za vrhunsko prefinjenost, ki je z razkošno s</w:t>
      </w:r>
      <w:r w:rsidR="00134C70" w:rsidRPr="003B1E37">
        <w:rPr>
          <w:rFonts w:ascii="Arial" w:hAnsi="Arial" w:cs="Arial"/>
          <w:sz w:val="22"/>
          <w:szCs w:val="22"/>
          <w:lang w:val="sl-SI"/>
        </w:rPr>
        <w:t xml:space="preserve">erijsko </w:t>
      </w:r>
      <w:r w:rsidRPr="003B1E37">
        <w:rPr>
          <w:rFonts w:ascii="Arial" w:hAnsi="Arial" w:cs="Arial"/>
          <w:sz w:val="22"/>
          <w:szCs w:val="22"/>
          <w:lang w:val="sl-SI"/>
        </w:rPr>
        <w:t>opremo še bolj prijetna</w:t>
      </w:r>
      <w:r w:rsidR="00EF4BED" w:rsidRPr="003B1E37">
        <w:rPr>
          <w:rFonts w:ascii="Arial" w:hAnsi="Arial" w:cs="Arial"/>
          <w:sz w:val="22"/>
          <w:szCs w:val="22"/>
          <w:lang w:val="sl-SI"/>
        </w:rPr>
        <w:t>.</w:t>
      </w:r>
    </w:p>
    <w:p w14:paraId="7C13873A" w14:textId="77777777" w:rsidR="001552CB" w:rsidRPr="003B1E37" w:rsidRDefault="001552CB" w:rsidP="00F57070">
      <w:pPr>
        <w:pStyle w:val="Telobesedila2"/>
        <w:spacing w:line="240" w:lineRule="auto"/>
        <w:rPr>
          <w:rFonts w:ascii="Arial" w:hAnsi="Arial" w:cs="Arial"/>
          <w:sz w:val="22"/>
          <w:szCs w:val="22"/>
          <w:lang w:val="sl-SI"/>
        </w:rPr>
      </w:pPr>
    </w:p>
    <w:p w14:paraId="583383BC" w14:textId="2FEE97FC" w:rsidR="00E406E5" w:rsidRPr="003B1E37" w:rsidRDefault="00E406E5" w:rsidP="00F57070">
      <w:pPr>
        <w:pStyle w:val="Telobesedila2"/>
        <w:spacing w:line="240" w:lineRule="auto"/>
        <w:rPr>
          <w:rFonts w:ascii="Arial" w:hAnsi="Arial" w:cs="Arial"/>
          <w:sz w:val="22"/>
          <w:szCs w:val="22"/>
          <w:lang w:val="sl-SI"/>
        </w:rPr>
      </w:pPr>
      <w:r w:rsidRPr="003B1E37">
        <w:rPr>
          <w:rFonts w:ascii="Arial" w:hAnsi="Arial" w:cs="Arial"/>
          <w:sz w:val="22"/>
          <w:szCs w:val="22"/>
          <w:lang w:val="sl-SI"/>
        </w:rPr>
        <w:t>“</w:t>
      </w:r>
      <w:r w:rsidR="00944539" w:rsidRPr="003B1E37">
        <w:rPr>
          <w:rFonts w:ascii="Arial" w:hAnsi="Arial" w:cs="Arial"/>
          <w:sz w:val="22"/>
          <w:szCs w:val="22"/>
          <w:lang w:val="sl-SI"/>
        </w:rPr>
        <w:t>Explorer dokazuje, da učinkovitost in prefinjenost povsem električnih pogonskih sklopov ne gresta na račun uživanja v vožnji</w:t>
      </w:r>
      <w:r w:rsidRPr="003B1E37">
        <w:rPr>
          <w:rFonts w:ascii="Arial" w:hAnsi="Arial" w:cs="Arial"/>
          <w:sz w:val="22"/>
          <w:szCs w:val="22"/>
          <w:lang w:val="sl-SI"/>
        </w:rPr>
        <w:t>,”</w:t>
      </w:r>
      <w:r w:rsidR="003E747C">
        <w:rPr>
          <w:rFonts w:ascii="Arial" w:hAnsi="Arial" w:cs="Arial"/>
          <w:sz w:val="22"/>
          <w:szCs w:val="22"/>
          <w:lang w:val="sl-SI"/>
        </w:rPr>
        <w:t xml:space="preserve"> </w:t>
      </w:r>
      <w:r w:rsidR="00944539" w:rsidRPr="003B1E37">
        <w:rPr>
          <w:rFonts w:ascii="Arial" w:hAnsi="Arial" w:cs="Arial"/>
          <w:sz w:val="22"/>
          <w:szCs w:val="22"/>
          <w:lang w:val="sl-SI"/>
        </w:rPr>
        <w:t xml:space="preserve">je povedal </w:t>
      </w:r>
      <w:r w:rsidRPr="003B1E37">
        <w:rPr>
          <w:rFonts w:ascii="Arial" w:hAnsi="Arial" w:cs="Arial"/>
          <w:sz w:val="22"/>
          <w:szCs w:val="22"/>
          <w:lang w:val="sl-SI"/>
        </w:rPr>
        <w:t>Geert van Noyen</w:t>
      </w:r>
      <w:r w:rsidR="00C652CE" w:rsidRPr="003B1E37">
        <w:rPr>
          <w:rFonts w:ascii="Arial" w:hAnsi="Arial" w:cs="Arial"/>
          <w:sz w:val="22"/>
          <w:szCs w:val="22"/>
          <w:lang w:val="sl-SI"/>
        </w:rPr>
        <w:t xml:space="preserve"> iz oddelka za dinamiko vozil pri </w:t>
      </w:r>
      <w:r w:rsidRPr="003B1E37">
        <w:rPr>
          <w:rFonts w:ascii="Arial" w:hAnsi="Arial" w:cs="Arial"/>
          <w:sz w:val="22"/>
          <w:szCs w:val="22"/>
          <w:lang w:val="sl-SI"/>
        </w:rPr>
        <w:t>Ford</w:t>
      </w:r>
      <w:r w:rsidR="00C652CE" w:rsidRPr="003B1E37">
        <w:rPr>
          <w:rFonts w:ascii="Arial" w:hAnsi="Arial" w:cs="Arial"/>
          <w:sz w:val="22"/>
          <w:szCs w:val="22"/>
          <w:lang w:val="sl-SI"/>
        </w:rPr>
        <w:t xml:space="preserve">u v </w:t>
      </w:r>
      <w:r w:rsidRPr="003B1E37">
        <w:rPr>
          <w:rFonts w:ascii="Arial" w:hAnsi="Arial" w:cs="Arial"/>
          <w:sz w:val="22"/>
          <w:szCs w:val="22"/>
          <w:lang w:val="sl-SI"/>
        </w:rPr>
        <w:t>E</w:t>
      </w:r>
      <w:r w:rsidR="00B9203C">
        <w:rPr>
          <w:rFonts w:ascii="Arial" w:hAnsi="Arial" w:cs="Arial"/>
          <w:sz w:val="22"/>
          <w:szCs w:val="22"/>
          <w:lang w:val="sl-SI"/>
        </w:rPr>
        <w:t>v</w:t>
      </w:r>
      <w:r w:rsidRPr="003B1E37">
        <w:rPr>
          <w:rFonts w:ascii="Arial" w:hAnsi="Arial" w:cs="Arial"/>
          <w:sz w:val="22"/>
          <w:szCs w:val="22"/>
          <w:lang w:val="sl-SI"/>
        </w:rPr>
        <w:t>rop</w:t>
      </w:r>
      <w:r w:rsidR="00C652CE" w:rsidRPr="003B1E37">
        <w:rPr>
          <w:rFonts w:ascii="Arial" w:hAnsi="Arial" w:cs="Arial"/>
          <w:sz w:val="22"/>
          <w:szCs w:val="22"/>
          <w:lang w:val="sl-SI"/>
        </w:rPr>
        <w:t>i</w:t>
      </w:r>
      <w:r w:rsidRPr="003B1E37">
        <w:rPr>
          <w:rFonts w:ascii="Arial" w:hAnsi="Arial" w:cs="Arial"/>
          <w:sz w:val="22"/>
          <w:szCs w:val="22"/>
          <w:lang w:val="sl-SI"/>
        </w:rPr>
        <w:t>. “</w:t>
      </w:r>
      <w:r w:rsidR="00E331AE" w:rsidRPr="003B1E37">
        <w:rPr>
          <w:rFonts w:ascii="Arial" w:hAnsi="Arial" w:cs="Arial"/>
          <w:sz w:val="22"/>
          <w:szCs w:val="22"/>
          <w:lang w:val="sl-SI"/>
        </w:rPr>
        <w:t xml:space="preserve">Športnemu avtu podobni pospeški in značilna Fordova okretnost v tako zmogljivem in prilagodljivem paketu </w:t>
      </w:r>
      <w:r w:rsidR="00F84CBF" w:rsidRPr="003B1E37">
        <w:rPr>
          <w:rFonts w:ascii="Arial" w:hAnsi="Arial" w:cs="Arial"/>
          <w:sz w:val="22"/>
          <w:szCs w:val="22"/>
          <w:lang w:val="sl-SI"/>
        </w:rPr>
        <w:t>zagotavljajo</w:t>
      </w:r>
      <w:r w:rsidR="00E331AE" w:rsidRPr="003B1E37">
        <w:rPr>
          <w:rFonts w:ascii="Arial" w:hAnsi="Arial" w:cs="Arial"/>
          <w:sz w:val="22"/>
          <w:szCs w:val="22"/>
          <w:lang w:val="sl-SI"/>
        </w:rPr>
        <w:t xml:space="preserve"> kupcem svobodo, da sami izbirajo svoje pustolovščine</w:t>
      </w:r>
      <w:r w:rsidRPr="003B1E37">
        <w:rPr>
          <w:rFonts w:ascii="Arial" w:hAnsi="Arial" w:cs="Arial"/>
          <w:sz w:val="22"/>
          <w:szCs w:val="22"/>
          <w:lang w:val="sl-SI"/>
        </w:rPr>
        <w:t>.”</w:t>
      </w:r>
    </w:p>
    <w:p w14:paraId="63FEE594" w14:textId="77777777" w:rsidR="00714E7F" w:rsidRPr="003B1E37" w:rsidRDefault="00714E7F" w:rsidP="00AB6D0D">
      <w:pPr>
        <w:pStyle w:val="Telobesedila2"/>
        <w:spacing w:line="240" w:lineRule="auto"/>
        <w:rPr>
          <w:rFonts w:ascii="Arial" w:hAnsi="Arial" w:cs="Arial"/>
          <w:sz w:val="22"/>
          <w:szCs w:val="22"/>
          <w:lang w:val="sl-SI"/>
        </w:rPr>
      </w:pPr>
    </w:p>
    <w:p w14:paraId="3EE91258" w14:textId="484DF997" w:rsidR="00D14CA6" w:rsidRPr="003B1E37" w:rsidRDefault="00E32769" w:rsidP="00AB6D0D">
      <w:pPr>
        <w:pStyle w:val="Telobesedila2"/>
        <w:spacing w:line="240" w:lineRule="auto"/>
        <w:rPr>
          <w:rFonts w:ascii="Arial" w:hAnsi="Arial" w:cs="Arial"/>
          <w:sz w:val="22"/>
          <w:szCs w:val="22"/>
          <w:lang w:val="sl-SI"/>
        </w:rPr>
      </w:pPr>
      <w:r w:rsidRPr="003B1E37">
        <w:rPr>
          <w:rFonts w:ascii="Arial" w:hAnsi="Arial" w:cs="Arial"/>
          <w:sz w:val="22"/>
          <w:szCs w:val="22"/>
          <w:lang w:val="sl-SI"/>
        </w:rPr>
        <w:t>Poleg približno 490 litrov kombiniranega prostora za shranjevanje</w:t>
      </w:r>
      <w:r w:rsidR="00740A19" w:rsidRPr="003B1E37">
        <w:rPr>
          <w:rFonts w:ascii="Arial" w:hAnsi="Arial" w:cs="Arial"/>
          <w:sz w:val="22"/>
          <w:szCs w:val="22"/>
          <w:lang w:val="sl-SI"/>
        </w:rPr>
        <w:t>,</w:t>
      </w:r>
      <w:r w:rsidRPr="003B1E37">
        <w:rPr>
          <w:rFonts w:ascii="Arial" w:hAnsi="Arial" w:cs="Arial"/>
          <w:sz w:val="22"/>
          <w:szCs w:val="22"/>
          <w:vertAlign w:val="superscript"/>
          <w:lang w:val="sl-SI"/>
        </w:rPr>
        <w:t>10</w:t>
      </w:r>
      <w:r w:rsidRPr="003B1E37">
        <w:rPr>
          <w:rFonts w:ascii="Arial" w:hAnsi="Arial" w:cs="Arial"/>
          <w:sz w:val="22"/>
          <w:szCs w:val="22"/>
          <w:lang w:val="sl-SI"/>
        </w:rPr>
        <w:t xml:space="preserve"> vključno s 17-litrsk</w:t>
      </w:r>
      <w:r w:rsidR="00740A19" w:rsidRPr="003B1E37">
        <w:rPr>
          <w:rFonts w:ascii="Arial" w:hAnsi="Arial" w:cs="Arial"/>
          <w:sz w:val="22"/>
          <w:szCs w:val="22"/>
          <w:lang w:val="sl-SI"/>
        </w:rPr>
        <w:t xml:space="preserve">im predalom </w:t>
      </w:r>
      <w:r w:rsidRPr="003B1E37">
        <w:rPr>
          <w:rFonts w:ascii="Arial" w:hAnsi="Arial" w:cs="Arial"/>
          <w:sz w:val="22"/>
          <w:szCs w:val="22"/>
          <w:lang w:val="sl-SI"/>
        </w:rPr>
        <w:t>MegaConsole in varn</w:t>
      </w:r>
      <w:r w:rsidR="00740A19" w:rsidRPr="003B1E37">
        <w:rPr>
          <w:rFonts w:ascii="Arial" w:hAnsi="Arial" w:cs="Arial"/>
          <w:sz w:val="22"/>
          <w:szCs w:val="22"/>
          <w:lang w:val="sl-SI"/>
        </w:rPr>
        <w:t xml:space="preserve">im sefom </w:t>
      </w:r>
      <w:r w:rsidR="00FF4823" w:rsidRPr="003B1E37">
        <w:rPr>
          <w:rFonts w:ascii="Arial" w:hAnsi="Arial" w:cs="Arial"/>
          <w:sz w:val="22"/>
          <w:szCs w:val="22"/>
          <w:lang w:val="sl-SI"/>
        </w:rPr>
        <w:t>‘</w:t>
      </w:r>
      <w:r w:rsidRPr="003B1E37">
        <w:rPr>
          <w:rFonts w:ascii="Arial" w:hAnsi="Arial" w:cs="Arial"/>
          <w:sz w:val="22"/>
          <w:szCs w:val="22"/>
          <w:lang w:val="sl-SI"/>
        </w:rPr>
        <w:t>My Private Locker</w:t>
      </w:r>
      <w:r w:rsidR="00FF4823" w:rsidRPr="003B1E37">
        <w:rPr>
          <w:rFonts w:ascii="Arial" w:hAnsi="Arial" w:cs="Arial"/>
          <w:sz w:val="22"/>
          <w:szCs w:val="22"/>
          <w:lang w:val="sl-SI"/>
        </w:rPr>
        <w:t>’</w:t>
      </w:r>
      <w:r w:rsidRPr="003B1E37">
        <w:rPr>
          <w:rFonts w:ascii="Arial" w:hAnsi="Arial" w:cs="Arial"/>
          <w:sz w:val="22"/>
          <w:szCs w:val="22"/>
          <w:lang w:val="sl-SI"/>
        </w:rPr>
        <w:t xml:space="preserve"> v kabini, je vsak Explorer opremljen s povezanim info</w:t>
      </w:r>
      <w:r w:rsidR="00FF4823" w:rsidRPr="003B1E37">
        <w:rPr>
          <w:rFonts w:ascii="Arial" w:hAnsi="Arial" w:cs="Arial"/>
          <w:sz w:val="22"/>
          <w:szCs w:val="22"/>
          <w:lang w:val="sl-SI"/>
        </w:rPr>
        <w:t>rmativno-razvedr</w:t>
      </w:r>
      <w:r w:rsidR="00A02ECD" w:rsidRPr="003B1E37">
        <w:rPr>
          <w:rFonts w:ascii="Arial" w:hAnsi="Arial" w:cs="Arial"/>
          <w:sz w:val="22"/>
          <w:szCs w:val="22"/>
          <w:lang w:val="sl-SI"/>
        </w:rPr>
        <w:t xml:space="preserve">ilnim </w:t>
      </w:r>
      <w:r w:rsidRPr="003B1E37">
        <w:rPr>
          <w:rFonts w:ascii="Arial" w:hAnsi="Arial" w:cs="Arial"/>
          <w:sz w:val="22"/>
          <w:szCs w:val="22"/>
          <w:lang w:val="sl-SI"/>
        </w:rPr>
        <w:t>sistemom SYNC Move</w:t>
      </w:r>
      <w:r w:rsidRPr="003B1E37">
        <w:rPr>
          <w:rFonts w:ascii="Arial" w:hAnsi="Arial" w:cs="Arial"/>
          <w:sz w:val="22"/>
          <w:szCs w:val="22"/>
          <w:vertAlign w:val="superscript"/>
          <w:lang w:val="sl-SI"/>
        </w:rPr>
        <w:t>2</w:t>
      </w:r>
      <w:r w:rsidRPr="003B1E37">
        <w:rPr>
          <w:rFonts w:ascii="Arial" w:hAnsi="Arial" w:cs="Arial"/>
          <w:sz w:val="22"/>
          <w:szCs w:val="22"/>
          <w:lang w:val="sl-SI"/>
        </w:rPr>
        <w:t xml:space="preserve"> z nastavljivim 14,6-palčnim </w:t>
      </w:r>
      <w:r w:rsidR="00A02ECD" w:rsidRPr="003B1E37">
        <w:rPr>
          <w:rFonts w:ascii="Arial" w:hAnsi="Arial" w:cs="Arial"/>
          <w:sz w:val="22"/>
          <w:szCs w:val="22"/>
          <w:lang w:val="sl-SI"/>
        </w:rPr>
        <w:t>sredinskim</w:t>
      </w:r>
      <w:r w:rsidRPr="003B1E37">
        <w:rPr>
          <w:rFonts w:ascii="Arial" w:hAnsi="Arial" w:cs="Arial"/>
          <w:sz w:val="22"/>
          <w:szCs w:val="22"/>
          <w:lang w:val="sl-SI"/>
        </w:rPr>
        <w:t xml:space="preserve"> zaslonom na dotik, ki ga je mogoče dvigniti in spustiti v loku za več kot 30 stopinj. Tako lahko vozniki zlahka najdejo idealen položaj za dostop do funkcij, ki </w:t>
      </w:r>
      <w:r w:rsidR="00C12DAE" w:rsidRPr="003B1E37">
        <w:rPr>
          <w:rFonts w:ascii="Arial" w:hAnsi="Arial" w:cs="Arial"/>
          <w:sz w:val="22"/>
          <w:szCs w:val="22"/>
          <w:lang w:val="sl-SI"/>
        </w:rPr>
        <w:t>jih</w:t>
      </w:r>
      <w:r w:rsidRPr="003B1E37">
        <w:rPr>
          <w:rFonts w:ascii="Arial" w:hAnsi="Arial" w:cs="Arial"/>
          <w:sz w:val="22"/>
          <w:szCs w:val="22"/>
          <w:lang w:val="sl-SI"/>
        </w:rPr>
        <w:t xml:space="preserve"> aktivirajo z zaslonom na dotik, za ogled navigacije ali za </w:t>
      </w:r>
      <w:r w:rsidR="00806104" w:rsidRPr="003B1E37">
        <w:rPr>
          <w:rFonts w:ascii="Arial" w:hAnsi="Arial" w:cs="Arial"/>
          <w:sz w:val="22"/>
          <w:szCs w:val="22"/>
          <w:lang w:val="sl-SI"/>
        </w:rPr>
        <w:t xml:space="preserve">preprosto </w:t>
      </w:r>
      <w:r w:rsidRPr="003B1E37">
        <w:rPr>
          <w:rFonts w:ascii="Arial" w:hAnsi="Arial" w:cs="Arial"/>
          <w:sz w:val="22"/>
          <w:szCs w:val="22"/>
          <w:lang w:val="sl-SI"/>
        </w:rPr>
        <w:t xml:space="preserve">prilagajanje </w:t>
      </w:r>
      <w:r w:rsidR="00806104" w:rsidRPr="003B1E37">
        <w:rPr>
          <w:rFonts w:ascii="Arial" w:hAnsi="Arial" w:cs="Arial"/>
          <w:sz w:val="22"/>
          <w:szCs w:val="22"/>
          <w:lang w:val="sl-SI"/>
        </w:rPr>
        <w:t xml:space="preserve">v skladu s </w:t>
      </w:r>
      <w:r w:rsidRPr="003B1E37">
        <w:rPr>
          <w:rFonts w:ascii="Arial" w:hAnsi="Arial" w:cs="Arial"/>
          <w:sz w:val="22"/>
          <w:szCs w:val="22"/>
          <w:lang w:val="sl-SI"/>
        </w:rPr>
        <w:t>svojim</w:t>
      </w:r>
      <w:r w:rsidR="00806104" w:rsidRPr="003B1E37">
        <w:rPr>
          <w:rFonts w:ascii="Arial" w:hAnsi="Arial" w:cs="Arial"/>
          <w:sz w:val="22"/>
          <w:szCs w:val="22"/>
          <w:lang w:val="sl-SI"/>
        </w:rPr>
        <w:t>i</w:t>
      </w:r>
      <w:r w:rsidRPr="003B1E37">
        <w:rPr>
          <w:rFonts w:ascii="Arial" w:hAnsi="Arial" w:cs="Arial"/>
          <w:sz w:val="22"/>
          <w:szCs w:val="22"/>
          <w:lang w:val="sl-SI"/>
        </w:rPr>
        <w:t xml:space="preserve"> željam</w:t>
      </w:r>
      <w:r w:rsidR="00806104" w:rsidRPr="003B1E37">
        <w:rPr>
          <w:rFonts w:ascii="Arial" w:hAnsi="Arial" w:cs="Arial"/>
          <w:sz w:val="22"/>
          <w:szCs w:val="22"/>
          <w:lang w:val="sl-SI"/>
        </w:rPr>
        <w:t>i</w:t>
      </w:r>
      <w:r w:rsidRPr="003B1E37">
        <w:rPr>
          <w:rFonts w:ascii="Arial" w:hAnsi="Arial" w:cs="Arial"/>
          <w:sz w:val="22"/>
          <w:szCs w:val="22"/>
          <w:lang w:val="sl-SI"/>
        </w:rPr>
        <w:t xml:space="preserve"> glede oblikovanja notranjosti</w:t>
      </w:r>
      <w:r w:rsidR="004078B9" w:rsidRPr="003B1E37">
        <w:rPr>
          <w:rFonts w:ascii="Arial" w:hAnsi="Arial" w:cs="Arial"/>
          <w:sz w:val="22"/>
          <w:szCs w:val="22"/>
          <w:lang w:val="sl-SI"/>
        </w:rPr>
        <w:t>.</w:t>
      </w:r>
    </w:p>
    <w:p w14:paraId="4C77274D" w14:textId="77777777" w:rsidR="00D14CA6" w:rsidRPr="003B1E37" w:rsidRDefault="00D14CA6" w:rsidP="00AB6D0D">
      <w:pPr>
        <w:pStyle w:val="Telobesedila2"/>
        <w:spacing w:line="240" w:lineRule="auto"/>
        <w:rPr>
          <w:rFonts w:ascii="Arial" w:hAnsi="Arial" w:cs="Arial"/>
          <w:sz w:val="22"/>
          <w:szCs w:val="22"/>
          <w:lang w:val="sl-SI"/>
        </w:rPr>
      </w:pPr>
    </w:p>
    <w:p w14:paraId="344A0735" w14:textId="0CD9F52A" w:rsidR="00EF4BED" w:rsidRPr="003B1E37" w:rsidRDefault="001F1BD3" w:rsidP="00AB6D0D">
      <w:pPr>
        <w:pStyle w:val="Telobesedila2"/>
        <w:spacing w:line="240" w:lineRule="auto"/>
        <w:rPr>
          <w:rFonts w:ascii="Arial" w:hAnsi="Arial" w:cs="Arial"/>
          <w:sz w:val="22"/>
          <w:szCs w:val="22"/>
          <w:lang w:val="sl-SI"/>
        </w:rPr>
      </w:pPr>
      <w:r w:rsidRPr="003B1E37">
        <w:rPr>
          <w:rFonts w:ascii="Arial" w:hAnsi="Arial" w:cs="Arial"/>
          <w:sz w:val="22"/>
          <w:szCs w:val="22"/>
          <w:lang w:val="sl-SI"/>
        </w:rPr>
        <w:t>Serijsko so na voljo tudi ogrevanje volana in sprednjih sedežev, voznikov sedež z masažno funkcijo in brezžično polnjenje telefona.</w:t>
      </w:r>
      <w:r w:rsidRPr="003B1E37">
        <w:rPr>
          <w:rFonts w:ascii="Arial" w:hAnsi="Arial" w:cs="Arial"/>
          <w:sz w:val="22"/>
          <w:szCs w:val="22"/>
          <w:vertAlign w:val="superscript"/>
          <w:lang w:val="sl-SI"/>
        </w:rPr>
        <w:t>11</w:t>
      </w:r>
      <w:r w:rsidRPr="003B1E37">
        <w:rPr>
          <w:rFonts w:ascii="Arial" w:hAnsi="Arial" w:cs="Arial"/>
          <w:sz w:val="22"/>
          <w:szCs w:val="22"/>
          <w:lang w:val="sl-SI"/>
        </w:rPr>
        <w:t xml:space="preserve"> Najsodobnejša zasnova notranjosti vključuje športne sedeže z integriranimi </w:t>
      </w:r>
      <w:r w:rsidR="00060BDB">
        <w:rPr>
          <w:rFonts w:ascii="Arial" w:hAnsi="Arial" w:cs="Arial"/>
          <w:sz w:val="22"/>
          <w:szCs w:val="22"/>
          <w:lang w:val="sl-SI"/>
        </w:rPr>
        <w:t xml:space="preserve">vzglavniki </w:t>
      </w:r>
      <w:r w:rsidRPr="003B1E37">
        <w:rPr>
          <w:rFonts w:ascii="Arial" w:hAnsi="Arial" w:cs="Arial"/>
          <w:sz w:val="22"/>
          <w:szCs w:val="22"/>
          <w:lang w:val="sl-SI"/>
        </w:rPr>
        <w:t xml:space="preserve">in elegantno zvočno </w:t>
      </w:r>
      <w:r w:rsidR="00156EDD" w:rsidRPr="003B1E37">
        <w:rPr>
          <w:rFonts w:ascii="Arial" w:hAnsi="Arial" w:cs="Arial"/>
          <w:sz w:val="22"/>
          <w:szCs w:val="22"/>
          <w:lang w:val="sl-SI"/>
        </w:rPr>
        <w:t>letev</w:t>
      </w:r>
      <w:r w:rsidRPr="003B1E37">
        <w:rPr>
          <w:rFonts w:ascii="Arial" w:hAnsi="Arial" w:cs="Arial"/>
          <w:sz w:val="22"/>
          <w:szCs w:val="22"/>
          <w:lang w:val="sl-SI"/>
        </w:rPr>
        <w:t xml:space="preserve"> </w:t>
      </w:r>
      <w:r w:rsidR="00156EDD" w:rsidRPr="003B1E37">
        <w:rPr>
          <w:rFonts w:ascii="Arial" w:hAnsi="Arial" w:cs="Arial"/>
          <w:sz w:val="22"/>
          <w:szCs w:val="22"/>
          <w:lang w:val="sl-SI"/>
        </w:rPr>
        <w:t>(</w:t>
      </w:r>
      <w:r w:rsidR="00156EDD" w:rsidRPr="003B1E37">
        <w:rPr>
          <w:rFonts w:ascii="Arial" w:hAnsi="Arial" w:cs="Arial"/>
          <w:i/>
          <w:iCs/>
          <w:sz w:val="22"/>
          <w:szCs w:val="22"/>
          <w:lang w:val="sl-SI"/>
        </w:rPr>
        <w:t>soundbar</w:t>
      </w:r>
      <w:r w:rsidR="00156EDD" w:rsidRPr="003B1E37">
        <w:rPr>
          <w:rFonts w:ascii="Arial" w:hAnsi="Arial" w:cs="Arial"/>
          <w:sz w:val="22"/>
          <w:szCs w:val="22"/>
          <w:lang w:val="sl-SI"/>
        </w:rPr>
        <w:t xml:space="preserve">) </w:t>
      </w:r>
      <w:r w:rsidRPr="003B1E37">
        <w:rPr>
          <w:rFonts w:ascii="Arial" w:hAnsi="Arial" w:cs="Arial"/>
          <w:sz w:val="22"/>
          <w:szCs w:val="22"/>
          <w:lang w:val="sl-SI"/>
        </w:rPr>
        <w:t xml:space="preserve">za uživanje v </w:t>
      </w:r>
      <w:r w:rsidR="00156EDD" w:rsidRPr="003B1E37">
        <w:rPr>
          <w:rFonts w:ascii="Arial" w:hAnsi="Arial" w:cs="Arial"/>
          <w:sz w:val="22"/>
          <w:szCs w:val="22"/>
          <w:lang w:val="sl-SI"/>
        </w:rPr>
        <w:t>glasbi</w:t>
      </w:r>
      <w:r w:rsidRPr="003B1E37">
        <w:rPr>
          <w:rFonts w:ascii="Arial" w:hAnsi="Arial" w:cs="Arial"/>
          <w:sz w:val="22"/>
          <w:szCs w:val="22"/>
          <w:lang w:val="sl-SI"/>
        </w:rPr>
        <w:t xml:space="preserve">, </w:t>
      </w:r>
      <w:r w:rsidR="009D66D0" w:rsidRPr="003B1E37">
        <w:rPr>
          <w:rFonts w:ascii="Arial" w:hAnsi="Arial" w:cs="Arial"/>
          <w:sz w:val="22"/>
          <w:szCs w:val="22"/>
          <w:lang w:val="sl-SI"/>
        </w:rPr>
        <w:t xml:space="preserve">ki jo predvajate z naprav, </w:t>
      </w:r>
      <w:r w:rsidRPr="003B1E37">
        <w:rPr>
          <w:rFonts w:ascii="Arial" w:hAnsi="Arial" w:cs="Arial"/>
          <w:sz w:val="22"/>
          <w:szCs w:val="22"/>
          <w:lang w:val="sl-SI"/>
        </w:rPr>
        <w:t xml:space="preserve">brezžično povezanih </w:t>
      </w:r>
      <w:r w:rsidR="009D66D0" w:rsidRPr="003B1E37">
        <w:rPr>
          <w:rFonts w:ascii="Arial" w:hAnsi="Arial" w:cs="Arial"/>
          <w:sz w:val="22"/>
          <w:szCs w:val="22"/>
          <w:lang w:val="sl-SI"/>
        </w:rPr>
        <w:t>prek vmesnika</w:t>
      </w:r>
      <w:r w:rsidRPr="003B1E37">
        <w:rPr>
          <w:rFonts w:ascii="Arial" w:hAnsi="Arial" w:cs="Arial"/>
          <w:sz w:val="22"/>
          <w:szCs w:val="22"/>
          <w:lang w:val="sl-SI"/>
        </w:rPr>
        <w:t xml:space="preserve"> Android Auto </w:t>
      </w:r>
      <w:r w:rsidR="007A6777" w:rsidRPr="003B1E37">
        <w:rPr>
          <w:rFonts w:ascii="Arial" w:hAnsi="Arial" w:cs="Arial"/>
          <w:sz w:val="22"/>
          <w:szCs w:val="22"/>
          <w:lang w:val="sl-SI"/>
        </w:rPr>
        <w:t>al</w:t>
      </w:r>
      <w:r w:rsidRPr="003B1E37">
        <w:rPr>
          <w:rFonts w:ascii="Arial" w:hAnsi="Arial" w:cs="Arial"/>
          <w:sz w:val="22"/>
          <w:szCs w:val="22"/>
          <w:lang w:val="sl-SI"/>
        </w:rPr>
        <w:t>i Apple CarPlay.</w:t>
      </w:r>
      <w:r w:rsidR="000D306A" w:rsidRPr="003B1E37">
        <w:rPr>
          <w:rFonts w:ascii="Arial" w:hAnsi="Arial" w:cs="Arial"/>
          <w:sz w:val="22"/>
          <w:szCs w:val="22"/>
          <w:vertAlign w:val="superscript"/>
          <w:lang w:val="sl-SI"/>
        </w:rPr>
        <w:t>1</w:t>
      </w:r>
      <w:r w:rsidR="001552CB" w:rsidRPr="003B1E37">
        <w:rPr>
          <w:rFonts w:ascii="Arial" w:hAnsi="Arial" w:cs="Arial"/>
          <w:sz w:val="22"/>
          <w:szCs w:val="22"/>
          <w:vertAlign w:val="superscript"/>
          <w:lang w:val="sl-SI"/>
        </w:rPr>
        <w:t>2</w:t>
      </w:r>
    </w:p>
    <w:p w14:paraId="18BAF572" w14:textId="77777777" w:rsidR="00315AB0" w:rsidRPr="003B1E37" w:rsidRDefault="00315AB0" w:rsidP="00AB6D0D">
      <w:pPr>
        <w:pStyle w:val="Telobesedila2"/>
        <w:spacing w:line="240" w:lineRule="auto"/>
        <w:rPr>
          <w:rFonts w:ascii="Arial" w:hAnsi="Arial" w:cs="Arial"/>
          <w:sz w:val="22"/>
          <w:szCs w:val="22"/>
          <w:lang w:val="sl-SI"/>
        </w:rPr>
      </w:pPr>
    </w:p>
    <w:p w14:paraId="26C0D67E" w14:textId="0D90D329" w:rsidR="000E67F6" w:rsidRPr="003B1E37" w:rsidRDefault="00312866" w:rsidP="00AB6D0D">
      <w:pPr>
        <w:pStyle w:val="Telobesedila2"/>
        <w:spacing w:line="240" w:lineRule="auto"/>
        <w:rPr>
          <w:rFonts w:ascii="Arial" w:hAnsi="Arial" w:cs="Arial"/>
          <w:sz w:val="22"/>
          <w:szCs w:val="22"/>
          <w:lang w:val="sl-SI"/>
        </w:rPr>
      </w:pPr>
      <w:r w:rsidRPr="003B1E37">
        <w:rPr>
          <w:rFonts w:ascii="Arial" w:hAnsi="Arial" w:cs="Arial"/>
          <w:sz w:val="22"/>
          <w:szCs w:val="22"/>
          <w:lang w:val="sl-SI"/>
        </w:rPr>
        <w:t xml:space="preserve">V opremo različice Explorer Premium sodijo še zvočni sistem B&amp;O z 10 zvočniki, ambientalna osvetlitev notranjosti, ki poskrbi za dobro razpoloženje tudi na potovanjih v slogu rekorderke </w:t>
      </w:r>
      <w:r w:rsidRPr="003B1E37">
        <w:rPr>
          <w:rFonts w:ascii="Arial" w:hAnsi="Arial" w:cs="Arial"/>
          <w:sz w:val="22"/>
          <w:szCs w:val="22"/>
          <w:lang w:val="sl-SI"/>
        </w:rPr>
        <w:lastRenderedPageBreak/>
        <w:t>Lexie, ter nadgradnja Explorerjevih značilnih žarometov LED s samodejnim upravljanjem dolgih luči na dinamične matrične žaromete LED z dolgimi lučmi brez bleščanja.</w:t>
      </w:r>
    </w:p>
    <w:p w14:paraId="02196708" w14:textId="77777777" w:rsidR="00EF4BED" w:rsidRPr="003B1E37" w:rsidRDefault="00EF4BED" w:rsidP="00AB6D0D">
      <w:pPr>
        <w:pStyle w:val="Telobesedila2"/>
        <w:spacing w:line="240" w:lineRule="auto"/>
        <w:rPr>
          <w:rFonts w:ascii="Arial" w:hAnsi="Arial" w:cs="Arial"/>
          <w:sz w:val="22"/>
          <w:szCs w:val="22"/>
          <w:lang w:val="sl-SI"/>
        </w:rPr>
      </w:pPr>
    </w:p>
    <w:p w14:paraId="5E677162" w14:textId="0F7DE059" w:rsidR="00D20A6C" w:rsidRPr="003B1E37" w:rsidRDefault="0052336D" w:rsidP="00AB6D0D">
      <w:pPr>
        <w:pStyle w:val="Telobesedila2"/>
        <w:spacing w:line="240" w:lineRule="auto"/>
        <w:rPr>
          <w:rFonts w:ascii="Arial" w:hAnsi="Arial" w:cs="Arial"/>
          <w:sz w:val="22"/>
          <w:szCs w:val="22"/>
          <w:lang w:val="sl-SI"/>
        </w:rPr>
      </w:pPr>
      <w:r w:rsidRPr="003B1E37">
        <w:rPr>
          <w:rFonts w:ascii="Arial" w:hAnsi="Arial" w:cs="Arial"/>
          <w:sz w:val="22"/>
          <w:szCs w:val="22"/>
          <w:lang w:val="sl-SI"/>
        </w:rPr>
        <w:t>Da bi bil postopek nakupa čim lažji ter da bi zagotovili razkošno opremo in prepričljivo vrednost za vsakega kupca Explorerja, so dodatki za doplačilo omejeni na panoramsko strešno okno</w:t>
      </w:r>
      <w:r w:rsidRPr="003B1E37">
        <w:rPr>
          <w:rFonts w:ascii="Arial" w:hAnsi="Arial" w:cs="Arial"/>
          <w:sz w:val="22"/>
          <w:szCs w:val="22"/>
          <w:vertAlign w:val="superscript"/>
          <w:lang w:val="sl-SI"/>
        </w:rPr>
        <w:t>13</w:t>
      </w:r>
      <w:r w:rsidRPr="003B1E37">
        <w:rPr>
          <w:rFonts w:ascii="Arial" w:hAnsi="Arial" w:cs="Arial"/>
          <w:sz w:val="22"/>
          <w:szCs w:val="22"/>
          <w:lang w:val="sl-SI"/>
        </w:rPr>
        <w:t xml:space="preserve"> z več kot enim kvadratnim metrom steklene površine in paket pomoči za voznika.</w:t>
      </w:r>
      <w:r w:rsidRPr="003B1E37">
        <w:rPr>
          <w:rFonts w:ascii="Arial" w:hAnsi="Arial" w:cs="Arial"/>
          <w:sz w:val="22"/>
          <w:szCs w:val="22"/>
          <w:vertAlign w:val="superscript"/>
          <w:lang w:val="sl-SI"/>
        </w:rPr>
        <w:t>3</w:t>
      </w:r>
      <w:r w:rsidRPr="003B1E37">
        <w:rPr>
          <w:rFonts w:ascii="Arial" w:hAnsi="Arial" w:cs="Arial"/>
          <w:sz w:val="22"/>
          <w:szCs w:val="22"/>
          <w:lang w:val="sl-SI"/>
        </w:rPr>
        <w:t xml:space="preserve"> Ta vključuje prostoročno odpiranje prtljažnih vrat za dostop do prtljažnika, ki meri do 4</w:t>
      </w:r>
      <w:r w:rsidR="00236614" w:rsidRPr="003B1E37">
        <w:rPr>
          <w:rFonts w:ascii="Arial" w:hAnsi="Arial" w:cs="Arial"/>
          <w:sz w:val="22"/>
          <w:szCs w:val="22"/>
          <w:lang w:val="sl-SI"/>
        </w:rPr>
        <w:t>7</w:t>
      </w:r>
      <w:r w:rsidRPr="003B1E37">
        <w:rPr>
          <w:rFonts w:ascii="Arial" w:hAnsi="Arial" w:cs="Arial"/>
          <w:sz w:val="22"/>
          <w:szCs w:val="22"/>
          <w:lang w:val="sl-SI"/>
        </w:rPr>
        <w:t>0 litrov</w:t>
      </w:r>
      <w:r w:rsidR="00236614" w:rsidRPr="003B1E37">
        <w:rPr>
          <w:rFonts w:ascii="Arial" w:hAnsi="Arial" w:cs="Arial"/>
          <w:sz w:val="22"/>
          <w:szCs w:val="22"/>
          <w:lang w:val="sl-SI"/>
        </w:rPr>
        <w:t>,</w:t>
      </w:r>
      <w:r w:rsidR="00236614" w:rsidRPr="003B1E37">
        <w:rPr>
          <w:rFonts w:ascii="Arial" w:hAnsi="Arial" w:cs="Arial"/>
          <w:sz w:val="22"/>
          <w:szCs w:val="22"/>
          <w:vertAlign w:val="superscript"/>
          <w:lang w:val="sl-SI"/>
        </w:rPr>
        <w:t>10</w:t>
      </w:r>
      <w:r w:rsidRPr="003B1E37">
        <w:rPr>
          <w:rFonts w:ascii="Arial" w:hAnsi="Arial" w:cs="Arial"/>
          <w:sz w:val="22"/>
          <w:szCs w:val="22"/>
          <w:lang w:val="sl-SI"/>
        </w:rPr>
        <w:t xml:space="preserve"> ko ima uporabnik polne roke nakupovalnih vrečk ali nosi otroka, projekcijski zaslon, 360-stopinjsko kamero</w:t>
      </w:r>
      <w:r w:rsidRPr="003B1E37">
        <w:rPr>
          <w:rFonts w:ascii="Arial" w:hAnsi="Arial" w:cs="Arial"/>
          <w:sz w:val="22"/>
          <w:szCs w:val="22"/>
          <w:vertAlign w:val="superscript"/>
          <w:lang w:val="sl-SI"/>
        </w:rPr>
        <w:t>3</w:t>
      </w:r>
      <w:r w:rsidRPr="003B1E37">
        <w:rPr>
          <w:rFonts w:ascii="Arial" w:hAnsi="Arial" w:cs="Arial"/>
          <w:sz w:val="22"/>
          <w:szCs w:val="22"/>
          <w:lang w:val="sl-SI"/>
        </w:rPr>
        <w:t xml:space="preserve"> in novo tehnologijo za pomoč pri menjavi voznega pasu.</w:t>
      </w:r>
      <w:r w:rsidR="000D306A" w:rsidRPr="003B1E37">
        <w:rPr>
          <w:rFonts w:ascii="Arial" w:hAnsi="Arial" w:cs="Arial"/>
          <w:sz w:val="22"/>
          <w:szCs w:val="22"/>
          <w:vertAlign w:val="superscript"/>
          <w:lang w:val="sl-SI"/>
        </w:rPr>
        <w:t>3</w:t>
      </w:r>
    </w:p>
    <w:p w14:paraId="2FD481A9" w14:textId="77777777" w:rsidR="005A4882" w:rsidRPr="003B1E37" w:rsidRDefault="005A4882" w:rsidP="00AB6D0D">
      <w:pPr>
        <w:pStyle w:val="Telobesedila2"/>
        <w:spacing w:line="240" w:lineRule="auto"/>
        <w:rPr>
          <w:rFonts w:ascii="Arial" w:hAnsi="Arial" w:cs="Arial"/>
          <w:sz w:val="22"/>
          <w:szCs w:val="22"/>
          <w:lang w:val="sl-SI"/>
        </w:rPr>
      </w:pPr>
    </w:p>
    <w:p w14:paraId="662BDD1E" w14:textId="2ABE9896" w:rsidR="004D49CF" w:rsidRPr="003B1E37" w:rsidRDefault="002E38E2" w:rsidP="00AB6D0D">
      <w:pPr>
        <w:pStyle w:val="Telobesedila2"/>
        <w:spacing w:line="240" w:lineRule="auto"/>
        <w:rPr>
          <w:rFonts w:ascii="Arial" w:hAnsi="Arial" w:cs="Arial"/>
          <w:sz w:val="22"/>
          <w:szCs w:val="22"/>
          <w:lang w:val="sl-SI"/>
        </w:rPr>
      </w:pPr>
      <w:r w:rsidRPr="003B1E37">
        <w:rPr>
          <w:rFonts w:ascii="Arial" w:hAnsi="Arial" w:cs="Arial"/>
          <w:sz w:val="22"/>
          <w:szCs w:val="22"/>
          <w:lang w:val="sl-SI"/>
        </w:rPr>
        <w:t>Te funkcije dopolnjujejo več kot 15 standardnih tehnologij za pomoč vozniku, med katerimi izstopata inteligentni aktivni tempomat s funkcijo ‘Stop and Go’</w:t>
      </w:r>
      <w:r w:rsidRPr="003B1E37">
        <w:rPr>
          <w:rFonts w:ascii="Arial" w:hAnsi="Arial" w:cs="Arial"/>
          <w:sz w:val="22"/>
          <w:szCs w:val="22"/>
          <w:vertAlign w:val="superscript"/>
          <w:lang w:val="sl-SI"/>
        </w:rPr>
        <w:t>3,</w:t>
      </w:r>
      <w:r w:rsidR="00E67FB2">
        <w:rPr>
          <w:rFonts w:ascii="Arial" w:hAnsi="Arial" w:cs="Arial"/>
          <w:sz w:val="22"/>
          <w:szCs w:val="22"/>
          <w:vertAlign w:val="superscript"/>
          <w:lang w:val="sl-SI"/>
        </w:rPr>
        <w:t> </w:t>
      </w:r>
      <w:r w:rsidRPr="003B1E37">
        <w:rPr>
          <w:rFonts w:ascii="Arial" w:hAnsi="Arial" w:cs="Arial"/>
          <w:sz w:val="22"/>
          <w:szCs w:val="22"/>
          <w:vertAlign w:val="superscript"/>
          <w:lang w:val="sl-SI"/>
        </w:rPr>
        <w:t>14</w:t>
      </w:r>
      <w:r w:rsidRPr="003B1E37">
        <w:rPr>
          <w:rFonts w:ascii="Arial" w:hAnsi="Arial" w:cs="Arial"/>
          <w:sz w:val="22"/>
          <w:szCs w:val="22"/>
          <w:lang w:val="sl-SI"/>
        </w:rPr>
        <w:t xml:space="preserve"> ter opozorilo za varno izstopanje,</w:t>
      </w:r>
      <w:r w:rsidRPr="003B1E37">
        <w:rPr>
          <w:rFonts w:ascii="Arial" w:hAnsi="Arial" w:cs="Arial"/>
          <w:sz w:val="22"/>
          <w:szCs w:val="22"/>
          <w:vertAlign w:val="superscript"/>
          <w:lang w:val="sl-SI"/>
        </w:rPr>
        <w:t>3</w:t>
      </w:r>
      <w:r w:rsidRPr="003B1E37">
        <w:rPr>
          <w:rFonts w:ascii="Arial" w:hAnsi="Arial" w:cs="Arial"/>
          <w:sz w:val="22"/>
          <w:szCs w:val="22"/>
          <w:lang w:val="sl-SI"/>
        </w:rPr>
        <w:t xml:space="preserve"> ki je zasnovano tako, da pomaga preprečiti ‘srečanje’ kolesarja z vrati</w:t>
      </w:r>
      <w:r w:rsidR="00E65D9F" w:rsidRPr="003B1E37">
        <w:rPr>
          <w:rFonts w:ascii="Arial" w:hAnsi="Arial" w:cs="Arial"/>
          <w:sz w:val="22"/>
          <w:szCs w:val="22"/>
          <w:lang w:val="sl-SI"/>
        </w:rPr>
        <w:t>.</w:t>
      </w:r>
    </w:p>
    <w:p w14:paraId="3F6A71E8" w14:textId="77777777" w:rsidR="00D20A6C" w:rsidRPr="003B1E37" w:rsidRDefault="00D20A6C" w:rsidP="00AB6D0D">
      <w:pPr>
        <w:pStyle w:val="Telobesedila2"/>
        <w:spacing w:line="240" w:lineRule="auto"/>
        <w:rPr>
          <w:rFonts w:ascii="Arial" w:hAnsi="Arial" w:cs="Arial"/>
          <w:sz w:val="22"/>
          <w:szCs w:val="22"/>
          <w:lang w:val="sl-SI"/>
        </w:rPr>
      </w:pPr>
    </w:p>
    <w:p w14:paraId="73861B2D" w14:textId="454CB1C1" w:rsidR="005C10B3" w:rsidRPr="003B1E37" w:rsidRDefault="00A72899" w:rsidP="005012D0">
      <w:pPr>
        <w:rPr>
          <w:rFonts w:ascii="Arial" w:hAnsi="Arial" w:cs="Arial"/>
          <w:color w:val="000000" w:themeColor="text1"/>
          <w:sz w:val="22"/>
          <w:szCs w:val="22"/>
          <w:lang w:val="sl-SI"/>
        </w:rPr>
      </w:pPr>
      <w:r w:rsidRPr="003B1E37">
        <w:rPr>
          <w:rFonts w:ascii="Arial" w:hAnsi="Arial" w:cs="Arial"/>
          <w:color w:val="000000" w:themeColor="text1"/>
          <w:sz w:val="22"/>
          <w:szCs w:val="22"/>
          <w:lang w:val="sl-SI"/>
        </w:rPr>
        <w:t xml:space="preserve">Novi povsem električni </w:t>
      </w:r>
      <w:r w:rsidR="005012D0" w:rsidRPr="003B1E37">
        <w:rPr>
          <w:rFonts w:ascii="Arial" w:hAnsi="Arial" w:cs="Arial"/>
          <w:color w:val="000000" w:themeColor="text1"/>
          <w:sz w:val="22"/>
          <w:szCs w:val="22"/>
          <w:lang w:val="sl-SI"/>
        </w:rPr>
        <w:t xml:space="preserve">Explorer </w:t>
      </w:r>
      <w:r w:rsidR="00B97089" w:rsidRPr="003B1E37">
        <w:rPr>
          <w:rFonts w:ascii="Arial" w:hAnsi="Arial" w:cs="Arial"/>
          <w:color w:val="000000" w:themeColor="text1"/>
          <w:sz w:val="22"/>
          <w:szCs w:val="22"/>
          <w:lang w:val="sl-SI"/>
        </w:rPr>
        <w:t xml:space="preserve">je prvo vozilo, </w:t>
      </w:r>
      <w:r w:rsidR="001E5EE5" w:rsidRPr="003B1E37">
        <w:rPr>
          <w:rFonts w:ascii="Arial" w:hAnsi="Arial" w:cs="Arial"/>
          <w:color w:val="000000" w:themeColor="text1"/>
          <w:sz w:val="22"/>
          <w:szCs w:val="22"/>
          <w:lang w:val="sl-SI"/>
        </w:rPr>
        <w:t xml:space="preserve">ki ga bodo </w:t>
      </w:r>
      <w:r w:rsidR="00E66E2B" w:rsidRPr="003B1E37">
        <w:rPr>
          <w:rFonts w:ascii="Arial" w:hAnsi="Arial" w:cs="Arial"/>
          <w:color w:val="000000" w:themeColor="text1"/>
          <w:sz w:val="22"/>
          <w:szCs w:val="22"/>
          <w:lang w:val="sl-SI"/>
        </w:rPr>
        <w:t xml:space="preserve">sestavljali v Fordovem kölnskem centru za električna vozila </w:t>
      </w:r>
      <w:r w:rsidR="001E5EE5" w:rsidRPr="003B1E37">
        <w:rPr>
          <w:rFonts w:ascii="Arial" w:hAnsi="Arial" w:cs="Arial"/>
          <w:color w:val="000000" w:themeColor="text1"/>
          <w:sz w:val="22"/>
          <w:szCs w:val="22"/>
          <w:lang w:val="sl-SI"/>
        </w:rPr>
        <w:t>po naložbi v višini dve milijardi dolarjev (približno 1,84</w:t>
      </w:r>
      <w:r w:rsidR="00DB7DDB" w:rsidRPr="003B1E37">
        <w:rPr>
          <w:rFonts w:ascii="Arial" w:hAnsi="Arial" w:cs="Arial"/>
          <w:color w:val="000000" w:themeColor="text1"/>
          <w:sz w:val="22"/>
          <w:szCs w:val="22"/>
          <w:lang w:val="sl-SI"/>
        </w:rPr>
        <w:t>3</w:t>
      </w:r>
      <w:r w:rsidR="001E5EE5" w:rsidRPr="003B1E37">
        <w:rPr>
          <w:rFonts w:ascii="Arial" w:hAnsi="Arial" w:cs="Arial"/>
          <w:color w:val="000000" w:themeColor="text1"/>
          <w:sz w:val="22"/>
          <w:szCs w:val="22"/>
          <w:lang w:val="sl-SI"/>
        </w:rPr>
        <w:t xml:space="preserve"> milijarde evrov)</w:t>
      </w:r>
      <w:r w:rsidR="00E66E2B" w:rsidRPr="003B1E37">
        <w:rPr>
          <w:rFonts w:ascii="Arial" w:hAnsi="Arial" w:cs="Arial"/>
          <w:color w:val="000000" w:themeColor="text1"/>
          <w:sz w:val="22"/>
          <w:szCs w:val="22"/>
          <w:lang w:val="sl-SI"/>
        </w:rPr>
        <w:t>, s katero so zgodovinski obrat spremenili v tovarno prihodnosti</w:t>
      </w:r>
      <w:r w:rsidR="005012D0" w:rsidRPr="003B1E37">
        <w:rPr>
          <w:rFonts w:ascii="Arial" w:hAnsi="Arial" w:cs="Arial"/>
          <w:color w:val="000000" w:themeColor="text1"/>
          <w:sz w:val="22"/>
          <w:szCs w:val="22"/>
          <w:lang w:val="sl-SI"/>
        </w:rPr>
        <w:t>.</w:t>
      </w:r>
    </w:p>
    <w:p w14:paraId="53DCABD8" w14:textId="77777777" w:rsidR="005C10B3" w:rsidRPr="003B1E37" w:rsidRDefault="005C10B3" w:rsidP="005012D0">
      <w:pPr>
        <w:rPr>
          <w:rFonts w:ascii="Arial" w:hAnsi="Arial" w:cs="Arial"/>
          <w:color w:val="000000" w:themeColor="text1"/>
          <w:sz w:val="22"/>
          <w:szCs w:val="22"/>
          <w:lang w:val="sl-SI"/>
        </w:rPr>
      </w:pPr>
    </w:p>
    <w:p w14:paraId="5917F8A8" w14:textId="62C9B5E7" w:rsidR="00790901" w:rsidRPr="003B1E37" w:rsidRDefault="001929BB" w:rsidP="007C731B">
      <w:pPr>
        <w:rPr>
          <w:rFonts w:ascii="Arial" w:hAnsi="Arial" w:cs="Arial"/>
          <w:sz w:val="22"/>
          <w:szCs w:val="22"/>
          <w:lang w:val="sl-SI"/>
        </w:rPr>
      </w:pPr>
      <w:r w:rsidRPr="003B1E37">
        <w:rPr>
          <w:rFonts w:ascii="Arial" w:hAnsi="Arial" w:cs="Arial"/>
          <w:sz w:val="22"/>
          <w:szCs w:val="22"/>
          <w:lang w:val="sl-SI"/>
        </w:rPr>
        <w:t xml:space="preserve">Kölnski center za električna vozila uporablja </w:t>
      </w:r>
      <w:r w:rsidR="007970E2" w:rsidRPr="003B1E37">
        <w:rPr>
          <w:rFonts w:ascii="Arial" w:hAnsi="Arial" w:cs="Arial"/>
          <w:sz w:val="22"/>
          <w:szCs w:val="22"/>
          <w:lang w:val="sl-SI"/>
        </w:rPr>
        <w:t xml:space="preserve">najsodobnejšo umetno </w:t>
      </w:r>
      <w:r w:rsidR="0049285D" w:rsidRPr="003B1E37">
        <w:rPr>
          <w:rFonts w:ascii="Arial" w:hAnsi="Arial" w:cs="Arial"/>
          <w:sz w:val="22"/>
          <w:szCs w:val="22"/>
          <w:lang w:val="sl-SI"/>
        </w:rPr>
        <w:t xml:space="preserve">inteligenco, </w:t>
      </w:r>
      <w:r w:rsidRPr="003B1E37">
        <w:rPr>
          <w:rFonts w:ascii="Arial" w:hAnsi="Arial" w:cs="Arial"/>
          <w:sz w:val="22"/>
          <w:szCs w:val="22"/>
          <w:lang w:val="sl-SI"/>
        </w:rPr>
        <w:t>samoučeče se naprave in več kot 600 novih robotov, ki skrbijo za varjenje, rezanje, prašno lakiranje, barvanje in spajanje v zapletenem baletu, da zagotovijo natančnost, učinkovitost in vrhunsko kakovost.</w:t>
      </w:r>
    </w:p>
    <w:p w14:paraId="12B3D0CD" w14:textId="77777777" w:rsidR="00822BE8" w:rsidRPr="003B1E37" w:rsidRDefault="00822BE8" w:rsidP="00B72A17">
      <w:pPr>
        <w:rPr>
          <w:rFonts w:ascii="Arial" w:hAnsi="Arial" w:cs="Arial"/>
          <w:color w:val="000000" w:themeColor="text1"/>
          <w:sz w:val="22"/>
          <w:szCs w:val="22"/>
          <w:lang w:val="sl-SI"/>
        </w:rPr>
      </w:pPr>
    </w:p>
    <w:tbl>
      <w:tblPr>
        <w:tblStyle w:val="Tabelamrea"/>
        <w:tblW w:w="9606" w:type="dxa"/>
        <w:tblLook w:val="04A0" w:firstRow="1" w:lastRow="0" w:firstColumn="1" w:lastColumn="0" w:noHBand="0" w:noVBand="1"/>
      </w:tblPr>
      <w:tblGrid>
        <w:gridCol w:w="2830"/>
        <w:gridCol w:w="3119"/>
        <w:gridCol w:w="3657"/>
      </w:tblGrid>
      <w:tr w:rsidR="00822BE8" w:rsidRPr="003B1E37" w14:paraId="6F3A12E0" w14:textId="77777777" w:rsidTr="00D57520">
        <w:tc>
          <w:tcPr>
            <w:tcW w:w="2830" w:type="dxa"/>
          </w:tcPr>
          <w:p w14:paraId="31979F5E" w14:textId="77777777" w:rsidR="00822BE8" w:rsidRPr="003B1E37" w:rsidRDefault="00822BE8" w:rsidP="00EC1AD1">
            <w:pPr>
              <w:rPr>
                <w:rFonts w:ascii="Arial" w:hAnsi="Arial" w:cs="Arial"/>
                <w:b/>
                <w:bCs/>
                <w:sz w:val="22"/>
                <w:szCs w:val="22"/>
                <w:lang w:val="sl-SI"/>
              </w:rPr>
            </w:pPr>
          </w:p>
        </w:tc>
        <w:tc>
          <w:tcPr>
            <w:tcW w:w="3119" w:type="dxa"/>
          </w:tcPr>
          <w:p w14:paraId="3EB98604" w14:textId="77777777" w:rsidR="00ED7498" w:rsidRPr="003B1E37" w:rsidRDefault="00ED7498" w:rsidP="00ED7498">
            <w:pPr>
              <w:jc w:val="center"/>
              <w:rPr>
                <w:rFonts w:ascii="Arial" w:hAnsi="Arial" w:cs="Arial"/>
                <w:b/>
                <w:bCs/>
                <w:sz w:val="22"/>
                <w:szCs w:val="22"/>
                <w:lang w:val="sl-SI"/>
              </w:rPr>
            </w:pPr>
            <w:r w:rsidRPr="003B1E37">
              <w:rPr>
                <w:rFonts w:ascii="Arial" w:hAnsi="Arial" w:cs="Arial"/>
                <w:b/>
                <w:bCs/>
                <w:sz w:val="22"/>
                <w:szCs w:val="22"/>
                <w:lang w:val="sl-SI"/>
              </w:rPr>
              <w:t xml:space="preserve">Podaljšani doseg, RWD </w:t>
            </w:r>
          </w:p>
          <w:p w14:paraId="20C9B41D" w14:textId="6E572842" w:rsidR="00822BE8" w:rsidRPr="003B1E37" w:rsidRDefault="00ED7498" w:rsidP="00ED7498">
            <w:pPr>
              <w:jc w:val="center"/>
              <w:rPr>
                <w:rFonts w:ascii="Arial" w:hAnsi="Arial" w:cs="Arial"/>
                <w:b/>
                <w:bCs/>
                <w:sz w:val="22"/>
                <w:szCs w:val="22"/>
                <w:lang w:val="sl-SI"/>
              </w:rPr>
            </w:pPr>
            <w:r w:rsidRPr="003B1E37">
              <w:rPr>
                <w:rFonts w:ascii="Arial" w:hAnsi="Arial" w:cs="Arial"/>
                <w:b/>
                <w:bCs/>
                <w:sz w:val="22"/>
                <w:szCs w:val="22"/>
                <w:lang w:val="sl-SI"/>
              </w:rPr>
              <w:t>Explorer/Explorer Premium</w:t>
            </w:r>
          </w:p>
        </w:tc>
        <w:tc>
          <w:tcPr>
            <w:tcW w:w="3657" w:type="dxa"/>
          </w:tcPr>
          <w:p w14:paraId="32946730" w14:textId="55568495" w:rsidR="00822BE8" w:rsidRPr="003B1E37" w:rsidRDefault="0013405B" w:rsidP="00EC1AD1">
            <w:pPr>
              <w:jc w:val="center"/>
              <w:rPr>
                <w:rFonts w:ascii="Arial" w:hAnsi="Arial" w:cs="Arial"/>
                <w:b/>
                <w:bCs/>
                <w:sz w:val="22"/>
                <w:szCs w:val="22"/>
                <w:lang w:val="sl-SI"/>
              </w:rPr>
            </w:pPr>
            <w:r w:rsidRPr="003B1E37">
              <w:rPr>
                <w:rFonts w:ascii="Arial" w:hAnsi="Arial" w:cs="Arial"/>
                <w:b/>
                <w:bCs/>
                <w:sz w:val="22"/>
                <w:szCs w:val="22"/>
                <w:lang w:val="sl-SI"/>
              </w:rPr>
              <w:t xml:space="preserve">Podaljšani doseg, </w:t>
            </w:r>
            <w:r w:rsidR="00822BE8" w:rsidRPr="003B1E37">
              <w:rPr>
                <w:rFonts w:ascii="Arial" w:hAnsi="Arial" w:cs="Arial"/>
                <w:b/>
                <w:bCs/>
                <w:sz w:val="22"/>
                <w:szCs w:val="22"/>
                <w:lang w:val="sl-SI"/>
              </w:rPr>
              <w:t>AWD</w:t>
            </w:r>
          </w:p>
          <w:p w14:paraId="750F83A4" w14:textId="554005A8" w:rsidR="00822BE8" w:rsidRPr="003B1E37" w:rsidRDefault="00822BE8" w:rsidP="00EC1AD1">
            <w:pPr>
              <w:jc w:val="center"/>
              <w:rPr>
                <w:rFonts w:ascii="Arial" w:hAnsi="Arial" w:cs="Arial"/>
                <w:b/>
                <w:bCs/>
                <w:sz w:val="22"/>
                <w:szCs w:val="22"/>
                <w:lang w:val="sl-SI"/>
              </w:rPr>
            </w:pPr>
            <w:r w:rsidRPr="003B1E37">
              <w:rPr>
                <w:rFonts w:ascii="Arial" w:hAnsi="Arial" w:cs="Arial"/>
                <w:b/>
                <w:bCs/>
                <w:sz w:val="22"/>
                <w:szCs w:val="22"/>
                <w:lang w:val="sl-SI"/>
              </w:rPr>
              <w:t>Explorer/Explorer Premium</w:t>
            </w:r>
          </w:p>
        </w:tc>
      </w:tr>
      <w:tr w:rsidR="00822BE8" w:rsidRPr="003B1E37" w14:paraId="1E258CF3" w14:textId="77777777" w:rsidTr="00D57520">
        <w:tc>
          <w:tcPr>
            <w:tcW w:w="2830" w:type="dxa"/>
          </w:tcPr>
          <w:p w14:paraId="356F6149" w14:textId="04E35C66" w:rsidR="00822BE8" w:rsidRPr="003B1E37" w:rsidRDefault="0080386B" w:rsidP="00EC1AD1">
            <w:pPr>
              <w:rPr>
                <w:rFonts w:ascii="Arial" w:hAnsi="Arial" w:cs="Arial"/>
                <w:b/>
                <w:bCs/>
                <w:sz w:val="22"/>
                <w:szCs w:val="22"/>
                <w:lang w:val="sl-SI"/>
              </w:rPr>
            </w:pPr>
            <w:r w:rsidRPr="003B1E37">
              <w:rPr>
                <w:rFonts w:ascii="Arial" w:hAnsi="Arial" w:cs="Arial"/>
                <w:b/>
                <w:bCs/>
                <w:sz w:val="22"/>
                <w:szCs w:val="22"/>
                <w:lang w:val="sl-SI"/>
              </w:rPr>
              <w:t>Uporabna kapaciteta (kWh)</w:t>
            </w:r>
          </w:p>
        </w:tc>
        <w:tc>
          <w:tcPr>
            <w:tcW w:w="3119" w:type="dxa"/>
            <w:vAlign w:val="center"/>
          </w:tcPr>
          <w:p w14:paraId="0CF3FBD3" w14:textId="1410D928" w:rsidR="00822BE8" w:rsidRPr="003B1E37" w:rsidRDefault="00822BE8" w:rsidP="00EC1AD1">
            <w:pPr>
              <w:jc w:val="center"/>
              <w:rPr>
                <w:rFonts w:ascii="Arial" w:hAnsi="Arial" w:cs="Arial"/>
                <w:sz w:val="22"/>
                <w:szCs w:val="22"/>
                <w:lang w:val="sl-SI"/>
              </w:rPr>
            </w:pPr>
            <w:r w:rsidRPr="003B1E37">
              <w:rPr>
                <w:rFonts w:ascii="Arial" w:hAnsi="Arial" w:cs="Arial"/>
                <w:sz w:val="22"/>
                <w:szCs w:val="22"/>
                <w:lang w:val="sl-SI"/>
              </w:rPr>
              <w:t>77</w:t>
            </w:r>
          </w:p>
        </w:tc>
        <w:tc>
          <w:tcPr>
            <w:tcW w:w="3657" w:type="dxa"/>
            <w:vAlign w:val="center"/>
          </w:tcPr>
          <w:p w14:paraId="07107A04" w14:textId="3F67ED55" w:rsidR="00822BE8" w:rsidRPr="003B1E37" w:rsidRDefault="00822BE8" w:rsidP="00EC1AD1">
            <w:pPr>
              <w:jc w:val="center"/>
              <w:rPr>
                <w:rFonts w:ascii="Arial" w:hAnsi="Arial" w:cs="Arial"/>
                <w:sz w:val="22"/>
                <w:szCs w:val="22"/>
                <w:lang w:val="sl-SI"/>
              </w:rPr>
            </w:pPr>
            <w:r w:rsidRPr="003B1E37">
              <w:rPr>
                <w:rFonts w:ascii="Arial" w:hAnsi="Arial" w:cs="Arial"/>
                <w:sz w:val="22"/>
                <w:szCs w:val="22"/>
                <w:lang w:val="sl-SI"/>
              </w:rPr>
              <w:t>7</w:t>
            </w:r>
            <w:r w:rsidR="00843E3D" w:rsidRPr="003B1E37">
              <w:rPr>
                <w:rFonts w:ascii="Arial" w:hAnsi="Arial" w:cs="Arial"/>
                <w:sz w:val="22"/>
                <w:szCs w:val="22"/>
                <w:lang w:val="sl-SI"/>
              </w:rPr>
              <w:t>9</w:t>
            </w:r>
          </w:p>
        </w:tc>
      </w:tr>
      <w:tr w:rsidR="00822BE8" w:rsidRPr="003B1E37" w14:paraId="11CAF6AF" w14:textId="77777777" w:rsidTr="00D57520">
        <w:tc>
          <w:tcPr>
            <w:tcW w:w="2830" w:type="dxa"/>
          </w:tcPr>
          <w:p w14:paraId="7ACC25CB" w14:textId="3DD23B22" w:rsidR="00822BE8" w:rsidRPr="003B1E37" w:rsidRDefault="00EB700B" w:rsidP="00EC1AD1">
            <w:pPr>
              <w:rPr>
                <w:rFonts w:ascii="Arial" w:hAnsi="Arial" w:cs="Arial"/>
                <w:b/>
                <w:bCs/>
                <w:sz w:val="22"/>
                <w:szCs w:val="22"/>
                <w:lang w:val="sl-SI"/>
              </w:rPr>
            </w:pPr>
            <w:r w:rsidRPr="003B1E37">
              <w:rPr>
                <w:rFonts w:ascii="Arial" w:hAnsi="Arial" w:cs="Arial"/>
                <w:b/>
                <w:bCs/>
                <w:sz w:val="22"/>
                <w:szCs w:val="22"/>
                <w:lang w:val="sl-SI"/>
              </w:rPr>
              <w:t>Čas polnjenja z enosmernim tokom</w:t>
            </w:r>
          </w:p>
          <w:p w14:paraId="04D2C86C" w14:textId="7C77F604" w:rsidR="00822BE8" w:rsidRPr="003B1E37" w:rsidRDefault="00ED2C81" w:rsidP="00EC1AD1">
            <w:pPr>
              <w:rPr>
                <w:rFonts w:ascii="Arial" w:hAnsi="Arial" w:cs="Arial"/>
                <w:b/>
                <w:bCs/>
                <w:sz w:val="22"/>
                <w:szCs w:val="22"/>
                <w:lang w:val="sl-SI"/>
              </w:rPr>
            </w:pPr>
            <w:r w:rsidRPr="003B1E37">
              <w:rPr>
                <w:rFonts w:ascii="Arial" w:hAnsi="Arial" w:cs="Arial"/>
                <w:b/>
                <w:bCs/>
                <w:sz w:val="22"/>
                <w:szCs w:val="22"/>
                <w:lang w:val="sl-SI"/>
              </w:rPr>
              <w:t>10–80 % (pribl. min)</w:t>
            </w:r>
            <w:r w:rsidR="000D306A" w:rsidRPr="003B1E37">
              <w:rPr>
                <w:rFonts w:ascii="Arial" w:hAnsi="Arial" w:cs="Arial"/>
                <w:sz w:val="22"/>
                <w:szCs w:val="22"/>
                <w:vertAlign w:val="superscript"/>
                <w:lang w:val="sl-SI"/>
              </w:rPr>
              <w:t>5</w:t>
            </w:r>
          </w:p>
        </w:tc>
        <w:tc>
          <w:tcPr>
            <w:tcW w:w="3119" w:type="dxa"/>
            <w:vAlign w:val="center"/>
          </w:tcPr>
          <w:p w14:paraId="255F8B76" w14:textId="362F17B3" w:rsidR="00822BE8" w:rsidRPr="003B1E37" w:rsidRDefault="00822BE8" w:rsidP="00EC1AD1">
            <w:pPr>
              <w:jc w:val="center"/>
              <w:rPr>
                <w:rFonts w:ascii="Arial" w:hAnsi="Arial" w:cs="Arial"/>
                <w:sz w:val="22"/>
                <w:szCs w:val="22"/>
                <w:lang w:val="sl-SI"/>
              </w:rPr>
            </w:pPr>
            <w:r w:rsidRPr="003B1E37">
              <w:rPr>
                <w:rFonts w:ascii="Arial" w:hAnsi="Arial" w:cs="Arial"/>
                <w:sz w:val="22"/>
                <w:szCs w:val="22"/>
                <w:lang w:val="sl-SI"/>
              </w:rPr>
              <w:t>2</w:t>
            </w:r>
            <w:r w:rsidR="00843E3D" w:rsidRPr="003B1E37">
              <w:rPr>
                <w:rFonts w:ascii="Arial" w:hAnsi="Arial" w:cs="Arial"/>
                <w:sz w:val="22"/>
                <w:szCs w:val="22"/>
                <w:lang w:val="sl-SI"/>
              </w:rPr>
              <w:t>8</w:t>
            </w:r>
          </w:p>
        </w:tc>
        <w:tc>
          <w:tcPr>
            <w:tcW w:w="3657" w:type="dxa"/>
            <w:vAlign w:val="center"/>
          </w:tcPr>
          <w:p w14:paraId="5D75F87F" w14:textId="1108AC0D" w:rsidR="00822BE8" w:rsidRPr="003B1E37" w:rsidRDefault="00822BE8" w:rsidP="00EC1AD1">
            <w:pPr>
              <w:jc w:val="center"/>
              <w:rPr>
                <w:rFonts w:ascii="Arial" w:hAnsi="Arial" w:cs="Arial"/>
                <w:sz w:val="22"/>
                <w:szCs w:val="22"/>
                <w:lang w:val="sl-SI"/>
              </w:rPr>
            </w:pPr>
            <w:r w:rsidRPr="003B1E37">
              <w:rPr>
                <w:rFonts w:ascii="Arial" w:hAnsi="Arial" w:cs="Arial"/>
                <w:sz w:val="22"/>
                <w:szCs w:val="22"/>
                <w:lang w:val="sl-SI"/>
              </w:rPr>
              <w:t>2</w:t>
            </w:r>
            <w:r w:rsidR="00843E3D" w:rsidRPr="003B1E37">
              <w:rPr>
                <w:rFonts w:ascii="Arial" w:hAnsi="Arial" w:cs="Arial"/>
                <w:sz w:val="22"/>
                <w:szCs w:val="22"/>
                <w:lang w:val="sl-SI"/>
              </w:rPr>
              <w:t>6</w:t>
            </w:r>
          </w:p>
        </w:tc>
      </w:tr>
      <w:tr w:rsidR="00822BE8" w:rsidRPr="003B1E37" w14:paraId="5A38F590" w14:textId="77777777" w:rsidTr="00D57520">
        <w:tc>
          <w:tcPr>
            <w:tcW w:w="2830" w:type="dxa"/>
          </w:tcPr>
          <w:p w14:paraId="3266432F" w14:textId="12AAD39B" w:rsidR="00822BE8" w:rsidRPr="003B1E37" w:rsidRDefault="00D57520" w:rsidP="00EC1AD1">
            <w:pPr>
              <w:rPr>
                <w:rFonts w:ascii="Arial" w:hAnsi="Arial" w:cs="Arial"/>
                <w:b/>
                <w:bCs/>
                <w:sz w:val="22"/>
                <w:szCs w:val="22"/>
                <w:lang w:val="sl-SI"/>
              </w:rPr>
            </w:pPr>
            <w:r w:rsidRPr="003B1E37">
              <w:rPr>
                <w:rFonts w:ascii="Arial" w:hAnsi="Arial" w:cs="Arial"/>
                <w:b/>
                <w:bCs/>
                <w:sz w:val="22"/>
                <w:szCs w:val="22"/>
                <w:lang w:val="sl-SI"/>
              </w:rPr>
              <w:t>Največja moč polnjenja z enosmernim tokom (kW)</w:t>
            </w:r>
          </w:p>
        </w:tc>
        <w:tc>
          <w:tcPr>
            <w:tcW w:w="3119" w:type="dxa"/>
            <w:vAlign w:val="center"/>
          </w:tcPr>
          <w:p w14:paraId="182C30FA" w14:textId="77777777" w:rsidR="00822BE8" w:rsidRPr="003B1E37" w:rsidRDefault="00822BE8" w:rsidP="00EC1AD1">
            <w:pPr>
              <w:jc w:val="center"/>
              <w:rPr>
                <w:rFonts w:ascii="Arial" w:hAnsi="Arial" w:cs="Arial"/>
                <w:sz w:val="22"/>
                <w:szCs w:val="22"/>
                <w:lang w:val="sl-SI"/>
              </w:rPr>
            </w:pPr>
            <w:r w:rsidRPr="003B1E37">
              <w:rPr>
                <w:rFonts w:ascii="Arial" w:hAnsi="Arial" w:cs="Arial"/>
                <w:sz w:val="22"/>
                <w:szCs w:val="22"/>
                <w:lang w:val="sl-SI"/>
              </w:rPr>
              <w:t>135</w:t>
            </w:r>
          </w:p>
        </w:tc>
        <w:tc>
          <w:tcPr>
            <w:tcW w:w="3657" w:type="dxa"/>
            <w:vAlign w:val="center"/>
          </w:tcPr>
          <w:p w14:paraId="725FA48F" w14:textId="124BF775" w:rsidR="00822BE8" w:rsidRPr="003B1E37" w:rsidRDefault="00822BE8" w:rsidP="00EC1AD1">
            <w:pPr>
              <w:jc w:val="center"/>
              <w:rPr>
                <w:rFonts w:ascii="Arial" w:hAnsi="Arial" w:cs="Arial"/>
                <w:sz w:val="22"/>
                <w:szCs w:val="22"/>
                <w:lang w:val="sl-SI"/>
              </w:rPr>
            </w:pPr>
            <w:r w:rsidRPr="003B1E37">
              <w:rPr>
                <w:rFonts w:ascii="Arial" w:hAnsi="Arial" w:cs="Arial"/>
                <w:sz w:val="22"/>
                <w:szCs w:val="22"/>
                <w:lang w:val="sl-SI"/>
              </w:rPr>
              <w:t>185</w:t>
            </w:r>
          </w:p>
        </w:tc>
      </w:tr>
      <w:tr w:rsidR="00822BE8" w:rsidRPr="003B1E37" w14:paraId="62DBBBBF" w14:textId="77777777" w:rsidTr="00D57520">
        <w:tc>
          <w:tcPr>
            <w:tcW w:w="2830" w:type="dxa"/>
          </w:tcPr>
          <w:p w14:paraId="563179A4" w14:textId="5312051F" w:rsidR="00822BE8" w:rsidRPr="003B1E37" w:rsidRDefault="00E47CAD" w:rsidP="00EC1AD1">
            <w:pPr>
              <w:rPr>
                <w:rFonts w:ascii="Arial" w:hAnsi="Arial" w:cs="Arial"/>
                <w:b/>
                <w:bCs/>
                <w:sz w:val="22"/>
                <w:szCs w:val="22"/>
                <w:lang w:val="sl-SI"/>
              </w:rPr>
            </w:pPr>
            <w:r w:rsidRPr="003B1E37">
              <w:rPr>
                <w:rFonts w:ascii="Arial" w:hAnsi="Arial" w:cs="Arial"/>
                <w:b/>
                <w:bCs/>
                <w:sz w:val="22"/>
                <w:szCs w:val="22"/>
                <w:lang w:val="sl-SI"/>
              </w:rPr>
              <w:t>Največja moč polnjenja z izmeničnim tokom (kW)</w:t>
            </w:r>
          </w:p>
        </w:tc>
        <w:tc>
          <w:tcPr>
            <w:tcW w:w="3119" w:type="dxa"/>
            <w:vAlign w:val="center"/>
          </w:tcPr>
          <w:p w14:paraId="43146ABC" w14:textId="77777777" w:rsidR="00822BE8" w:rsidRPr="003B1E37" w:rsidRDefault="00822BE8" w:rsidP="00EC1AD1">
            <w:pPr>
              <w:jc w:val="center"/>
              <w:rPr>
                <w:rFonts w:ascii="Arial" w:hAnsi="Arial" w:cs="Arial"/>
                <w:sz w:val="22"/>
                <w:szCs w:val="22"/>
                <w:lang w:val="sl-SI"/>
              </w:rPr>
            </w:pPr>
            <w:r w:rsidRPr="003B1E37">
              <w:rPr>
                <w:rFonts w:ascii="Arial" w:hAnsi="Arial" w:cs="Arial"/>
                <w:sz w:val="22"/>
                <w:szCs w:val="22"/>
                <w:lang w:val="sl-SI"/>
              </w:rPr>
              <w:t>11</w:t>
            </w:r>
          </w:p>
        </w:tc>
        <w:tc>
          <w:tcPr>
            <w:tcW w:w="3657" w:type="dxa"/>
            <w:vAlign w:val="center"/>
          </w:tcPr>
          <w:p w14:paraId="014F8631" w14:textId="77777777" w:rsidR="00822BE8" w:rsidRPr="003B1E37" w:rsidRDefault="00822BE8" w:rsidP="00EC1AD1">
            <w:pPr>
              <w:jc w:val="center"/>
              <w:rPr>
                <w:rFonts w:ascii="Arial" w:hAnsi="Arial" w:cs="Arial"/>
                <w:sz w:val="22"/>
                <w:szCs w:val="22"/>
                <w:lang w:val="sl-SI"/>
              </w:rPr>
            </w:pPr>
            <w:r w:rsidRPr="003B1E37">
              <w:rPr>
                <w:rFonts w:ascii="Arial" w:hAnsi="Arial" w:cs="Arial"/>
                <w:sz w:val="22"/>
                <w:szCs w:val="22"/>
                <w:lang w:val="sl-SI"/>
              </w:rPr>
              <w:t>11</w:t>
            </w:r>
          </w:p>
        </w:tc>
      </w:tr>
      <w:tr w:rsidR="00822BE8" w:rsidRPr="003B1E37" w14:paraId="67053F0F" w14:textId="77777777" w:rsidTr="00D57520">
        <w:tc>
          <w:tcPr>
            <w:tcW w:w="2830" w:type="dxa"/>
          </w:tcPr>
          <w:p w14:paraId="11F165FB" w14:textId="08562C58" w:rsidR="00822BE8" w:rsidRPr="003B1E37" w:rsidRDefault="00A00D7A" w:rsidP="00822BE8">
            <w:pPr>
              <w:rPr>
                <w:rFonts w:ascii="Arial" w:hAnsi="Arial" w:cs="Arial"/>
                <w:b/>
                <w:bCs/>
                <w:sz w:val="22"/>
                <w:szCs w:val="22"/>
                <w:lang w:val="sl-SI"/>
              </w:rPr>
            </w:pPr>
            <w:r w:rsidRPr="003B1E37">
              <w:rPr>
                <w:rFonts w:ascii="Arial" w:hAnsi="Arial" w:cs="Arial"/>
                <w:b/>
                <w:bCs/>
                <w:sz w:val="22"/>
                <w:szCs w:val="22"/>
                <w:lang w:val="sl-SI"/>
              </w:rPr>
              <w:t xml:space="preserve">Moč </w:t>
            </w:r>
            <w:r w:rsidR="00822BE8" w:rsidRPr="003B1E37">
              <w:rPr>
                <w:rFonts w:ascii="Arial" w:hAnsi="Arial" w:cs="Arial"/>
                <w:b/>
                <w:bCs/>
                <w:sz w:val="22"/>
                <w:szCs w:val="22"/>
                <w:lang w:val="sl-SI"/>
              </w:rPr>
              <w:t>(kW)</w:t>
            </w:r>
            <w:r w:rsidR="00822BE8" w:rsidRPr="003B1E37">
              <w:rPr>
                <w:rFonts w:ascii="Arial" w:hAnsi="Arial" w:cs="Arial"/>
                <w:sz w:val="22"/>
                <w:szCs w:val="22"/>
                <w:vertAlign w:val="superscript"/>
                <w:lang w:val="sl-SI"/>
              </w:rPr>
              <w:t xml:space="preserve"> </w:t>
            </w:r>
          </w:p>
        </w:tc>
        <w:tc>
          <w:tcPr>
            <w:tcW w:w="3119" w:type="dxa"/>
            <w:vAlign w:val="center"/>
          </w:tcPr>
          <w:p w14:paraId="74E200AF" w14:textId="616668DF"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 xml:space="preserve">210 </w:t>
            </w:r>
          </w:p>
        </w:tc>
        <w:tc>
          <w:tcPr>
            <w:tcW w:w="3657" w:type="dxa"/>
            <w:vAlign w:val="center"/>
          </w:tcPr>
          <w:p w14:paraId="1D4123C0" w14:textId="30D2140C"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 xml:space="preserve">250 </w:t>
            </w:r>
          </w:p>
        </w:tc>
      </w:tr>
      <w:tr w:rsidR="00822BE8" w:rsidRPr="003B1E37" w14:paraId="36C281C2" w14:textId="77777777" w:rsidTr="00D57520">
        <w:tc>
          <w:tcPr>
            <w:tcW w:w="2830" w:type="dxa"/>
          </w:tcPr>
          <w:p w14:paraId="7B214582" w14:textId="06F9018D" w:rsidR="00822BE8" w:rsidRPr="003B1E37" w:rsidRDefault="00A00D7A" w:rsidP="00822BE8">
            <w:pPr>
              <w:rPr>
                <w:rFonts w:ascii="Arial" w:hAnsi="Arial" w:cs="Arial"/>
                <w:b/>
                <w:bCs/>
                <w:sz w:val="22"/>
                <w:szCs w:val="22"/>
                <w:lang w:val="sl-SI"/>
              </w:rPr>
            </w:pPr>
            <w:r w:rsidRPr="003B1E37">
              <w:rPr>
                <w:rFonts w:ascii="Arial" w:hAnsi="Arial" w:cs="Arial"/>
                <w:b/>
                <w:bCs/>
                <w:sz w:val="22"/>
                <w:szCs w:val="22"/>
                <w:lang w:val="sl-SI"/>
              </w:rPr>
              <w:t xml:space="preserve">Moč </w:t>
            </w:r>
            <w:r w:rsidR="00822BE8" w:rsidRPr="003B1E37">
              <w:rPr>
                <w:rFonts w:ascii="Arial" w:hAnsi="Arial" w:cs="Arial"/>
                <w:b/>
                <w:bCs/>
                <w:sz w:val="22"/>
                <w:szCs w:val="22"/>
                <w:lang w:val="sl-SI"/>
              </w:rPr>
              <w:t>(</w:t>
            </w:r>
            <w:r w:rsidRPr="003B1E37">
              <w:rPr>
                <w:rFonts w:ascii="Arial" w:hAnsi="Arial" w:cs="Arial"/>
                <w:b/>
                <w:bCs/>
                <w:sz w:val="22"/>
                <w:szCs w:val="22"/>
                <w:lang w:val="sl-SI"/>
              </w:rPr>
              <w:t>KM</w:t>
            </w:r>
            <w:r w:rsidR="00822BE8" w:rsidRPr="003B1E37">
              <w:rPr>
                <w:rFonts w:ascii="Arial" w:hAnsi="Arial" w:cs="Arial"/>
                <w:b/>
                <w:bCs/>
                <w:sz w:val="22"/>
                <w:szCs w:val="22"/>
                <w:lang w:val="sl-SI"/>
              </w:rPr>
              <w:t>)</w:t>
            </w:r>
            <w:r w:rsidR="005E73A6" w:rsidRPr="003B1E37">
              <w:rPr>
                <w:rFonts w:ascii="Arial" w:hAnsi="Arial" w:cs="Arial"/>
                <w:sz w:val="22"/>
                <w:szCs w:val="22"/>
                <w:vertAlign w:val="superscript"/>
                <w:lang w:val="sl-SI"/>
              </w:rPr>
              <w:t>1</w:t>
            </w:r>
            <w:r w:rsidR="00EC7B30" w:rsidRPr="003B1E37">
              <w:rPr>
                <w:rFonts w:ascii="Arial" w:hAnsi="Arial" w:cs="Arial"/>
                <w:sz w:val="22"/>
                <w:szCs w:val="22"/>
                <w:vertAlign w:val="superscript"/>
                <w:lang w:val="sl-SI"/>
              </w:rPr>
              <w:t>5</w:t>
            </w:r>
          </w:p>
        </w:tc>
        <w:tc>
          <w:tcPr>
            <w:tcW w:w="3119" w:type="dxa"/>
            <w:vAlign w:val="center"/>
          </w:tcPr>
          <w:p w14:paraId="46748AB5" w14:textId="714B4B8A"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286</w:t>
            </w:r>
          </w:p>
        </w:tc>
        <w:tc>
          <w:tcPr>
            <w:tcW w:w="3657" w:type="dxa"/>
            <w:vAlign w:val="center"/>
          </w:tcPr>
          <w:p w14:paraId="7FFA0C9B" w14:textId="709DDF52"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340</w:t>
            </w:r>
          </w:p>
        </w:tc>
      </w:tr>
      <w:tr w:rsidR="00822BE8" w:rsidRPr="003B1E37" w14:paraId="6D7BA69A" w14:textId="77777777" w:rsidTr="00D57520">
        <w:tc>
          <w:tcPr>
            <w:tcW w:w="2830" w:type="dxa"/>
          </w:tcPr>
          <w:p w14:paraId="5847B096" w14:textId="4B5BB624" w:rsidR="00822BE8" w:rsidRPr="003B1E37" w:rsidRDefault="001877A8" w:rsidP="00822BE8">
            <w:pPr>
              <w:rPr>
                <w:rFonts w:ascii="Arial" w:hAnsi="Arial" w:cs="Arial"/>
                <w:b/>
                <w:bCs/>
                <w:sz w:val="22"/>
                <w:szCs w:val="22"/>
                <w:lang w:val="sl-SI"/>
              </w:rPr>
            </w:pPr>
            <w:r w:rsidRPr="003B1E37">
              <w:rPr>
                <w:rFonts w:ascii="Arial" w:hAnsi="Arial" w:cs="Arial"/>
                <w:b/>
                <w:bCs/>
                <w:sz w:val="22"/>
                <w:szCs w:val="22"/>
                <w:lang w:val="sl-SI"/>
              </w:rPr>
              <w:t xml:space="preserve">Navor zadaj </w:t>
            </w:r>
            <w:r w:rsidR="00822BE8" w:rsidRPr="003B1E37">
              <w:rPr>
                <w:rFonts w:ascii="Arial" w:hAnsi="Arial" w:cs="Arial"/>
                <w:b/>
                <w:bCs/>
                <w:sz w:val="22"/>
                <w:szCs w:val="22"/>
                <w:lang w:val="sl-SI"/>
              </w:rPr>
              <w:t>(Nm)</w:t>
            </w:r>
            <w:r w:rsidR="004C3699" w:rsidRPr="003B1E37">
              <w:rPr>
                <w:rFonts w:ascii="Arial" w:hAnsi="Arial" w:cs="Arial"/>
                <w:sz w:val="22"/>
                <w:szCs w:val="22"/>
                <w:vertAlign w:val="superscript"/>
                <w:lang w:val="sl-SI"/>
              </w:rPr>
              <w:t>1</w:t>
            </w:r>
            <w:r w:rsidR="00EC7B30" w:rsidRPr="003B1E37">
              <w:rPr>
                <w:rFonts w:ascii="Arial" w:hAnsi="Arial" w:cs="Arial"/>
                <w:sz w:val="22"/>
                <w:szCs w:val="22"/>
                <w:vertAlign w:val="superscript"/>
                <w:lang w:val="sl-SI"/>
              </w:rPr>
              <w:t>5</w:t>
            </w:r>
          </w:p>
        </w:tc>
        <w:tc>
          <w:tcPr>
            <w:tcW w:w="3119" w:type="dxa"/>
            <w:vAlign w:val="center"/>
          </w:tcPr>
          <w:p w14:paraId="514E520B" w14:textId="0DC709EC"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545</w:t>
            </w:r>
          </w:p>
        </w:tc>
        <w:tc>
          <w:tcPr>
            <w:tcW w:w="3657" w:type="dxa"/>
            <w:vAlign w:val="center"/>
          </w:tcPr>
          <w:p w14:paraId="44AE4AE2" w14:textId="27D4584F"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545</w:t>
            </w:r>
          </w:p>
        </w:tc>
      </w:tr>
      <w:tr w:rsidR="00822BE8" w:rsidRPr="003B1E37" w14:paraId="0DB96B35" w14:textId="77777777" w:rsidTr="00D57520">
        <w:tc>
          <w:tcPr>
            <w:tcW w:w="2830" w:type="dxa"/>
          </w:tcPr>
          <w:p w14:paraId="3436652F" w14:textId="621BFCDD" w:rsidR="00822BE8" w:rsidRPr="003B1E37" w:rsidRDefault="001877A8" w:rsidP="00822BE8">
            <w:pPr>
              <w:rPr>
                <w:rFonts w:ascii="Arial" w:hAnsi="Arial" w:cs="Arial"/>
                <w:b/>
                <w:bCs/>
                <w:sz w:val="22"/>
                <w:szCs w:val="22"/>
                <w:lang w:val="sl-SI"/>
              </w:rPr>
            </w:pPr>
            <w:r w:rsidRPr="003B1E37">
              <w:rPr>
                <w:rFonts w:ascii="Arial" w:hAnsi="Arial" w:cs="Arial"/>
                <w:b/>
                <w:bCs/>
                <w:sz w:val="22"/>
                <w:szCs w:val="22"/>
                <w:lang w:val="sl-SI"/>
              </w:rPr>
              <w:t>Navor spredaj</w:t>
            </w:r>
            <w:r w:rsidR="00822BE8" w:rsidRPr="003B1E37">
              <w:rPr>
                <w:rFonts w:ascii="Arial" w:hAnsi="Arial" w:cs="Arial"/>
                <w:b/>
                <w:bCs/>
                <w:sz w:val="22"/>
                <w:szCs w:val="22"/>
                <w:lang w:val="sl-SI"/>
              </w:rPr>
              <w:t xml:space="preserve"> (Nm)</w:t>
            </w:r>
            <w:r w:rsidR="004C3699" w:rsidRPr="003B1E37">
              <w:rPr>
                <w:rFonts w:ascii="Arial" w:hAnsi="Arial" w:cs="Arial"/>
                <w:sz w:val="22"/>
                <w:szCs w:val="22"/>
                <w:vertAlign w:val="superscript"/>
                <w:lang w:val="sl-SI"/>
              </w:rPr>
              <w:t>1</w:t>
            </w:r>
            <w:r w:rsidR="00EC7B30" w:rsidRPr="003B1E37">
              <w:rPr>
                <w:rFonts w:ascii="Arial" w:hAnsi="Arial" w:cs="Arial"/>
                <w:sz w:val="22"/>
                <w:szCs w:val="22"/>
                <w:vertAlign w:val="superscript"/>
                <w:lang w:val="sl-SI"/>
              </w:rPr>
              <w:t>5</w:t>
            </w:r>
          </w:p>
        </w:tc>
        <w:tc>
          <w:tcPr>
            <w:tcW w:w="3119" w:type="dxa"/>
            <w:vAlign w:val="center"/>
          </w:tcPr>
          <w:p w14:paraId="25D489DA" w14:textId="11CFD9D5" w:rsidR="00822BE8" w:rsidRPr="003B1E37" w:rsidRDefault="00F86DC4" w:rsidP="00822BE8">
            <w:pPr>
              <w:jc w:val="center"/>
              <w:rPr>
                <w:rFonts w:ascii="Arial" w:hAnsi="Arial" w:cs="Arial"/>
                <w:sz w:val="22"/>
                <w:szCs w:val="22"/>
                <w:lang w:val="sl-SI"/>
              </w:rPr>
            </w:pPr>
            <w:r w:rsidRPr="003B1E37">
              <w:rPr>
                <w:rFonts w:ascii="Arial" w:hAnsi="Arial" w:cs="Arial"/>
                <w:sz w:val="22"/>
                <w:szCs w:val="22"/>
                <w:lang w:val="sl-SI"/>
              </w:rPr>
              <w:t>ni na voljo</w:t>
            </w:r>
          </w:p>
        </w:tc>
        <w:tc>
          <w:tcPr>
            <w:tcW w:w="3657" w:type="dxa"/>
            <w:vAlign w:val="center"/>
          </w:tcPr>
          <w:p w14:paraId="65B93880" w14:textId="7387E054"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134</w:t>
            </w:r>
          </w:p>
        </w:tc>
      </w:tr>
      <w:tr w:rsidR="00822BE8" w:rsidRPr="003B1E37" w14:paraId="49481A16" w14:textId="77777777" w:rsidTr="00D57520">
        <w:tc>
          <w:tcPr>
            <w:tcW w:w="2830" w:type="dxa"/>
          </w:tcPr>
          <w:p w14:paraId="16A01865" w14:textId="074D1530" w:rsidR="00822BE8" w:rsidRPr="003B1E37" w:rsidRDefault="001877A8" w:rsidP="00822BE8">
            <w:pPr>
              <w:rPr>
                <w:rFonts w:ascii="Arial" w:hAnsi="Arial" w:cs="Arial"/>
                <w:b/>
                <w:bCs/>
                <w:sz w:val="22"/>
                <w:szCs w:val="22"/>
                <w:lang w:val="sl-SI"/>
              </w:rPr>
            </w:pPr>
            <w:r w:rsidRPr="003B1E37">
              <w:rPr>
                <w:rFonts w:ascii="Arial" w:hAnsi="Arial" w:cs="Arial"/>
                <w:b/>
                <w:bCs/>
                <w:sz w:val="22"/>
                <w:szCs w:val="22"/>
                <w:lang w:val="sl-SI"/>
              </w:rPr>
              <w:t>Doseg po</w:t>
            </w:r>
            <w:r w:rsidR="00822BE8" w:rsidRPr="003B1E37">
              <w:rPr>
                <w:rFonts w:ascii="Arial" w:hAnsi="Arial" w:cs="Arial"/>
                <w:b/>
                <w:bCs/>
                <w:sz w:val="22"/>
                <w:szCs w:val="22"/>
                <w:lang w:val="sl-SI"/>
              </w:rPr>
              <w:t xml:space="preserve"> WLTP (km)</w:t>
            </w:r>
          </w:p>
        </w:tc>
        <w:tc>
          <w:tcPr>
            <w:tcW w:w="3119" w:type="dxa"/>
            <w:vAlign w:val="center"/>
          </w:tcPr>
          <w:p w14:paraId="16D4AAA5" w14:textId="5E70FA79" w:rsidR="00B42915" w:rsidRPr="003B1E37" w:rsidRDefault="00822BE8" w:rsidP="00B42915">
            <w:pPr>
              <w:jc w:val="center"/>
              <w:rPr>
                <w:rFonts w:ascii="Arial" w:hAnsi="Arial" w:cs="Arial"/>
                <w:sz w:val="22"/>
                <w:szCs w:val="22"/>
                <w:lang w:val="sl-SI"/>
              </w:rPr>
            </w:pPr>
            <w:r w:rsidRPr="003B1E37">
              <w:rPr>
                <w:rFonts w:ascii="Arial" w:hAnsi="Arial" w:cs="Arial"/>
                <w:sz w:val="22"/>
                <w:szCs w:val="22"/>
                <w:lang w:val="sl-SI"/>
              </w:rPr>
              <w:t>60</w:t>
            </w:r>
            <w:r w:rsidR="00B42915" w:rsidRPr="003B1E37">
              <w:rPr>
                <w:rFonts w:ascii="Arial" w:hAnsi="Arial" w:cs="Arial"/>
                <w:sz w:val="22"/>
                <w:szCs w:val="22"/>
                <w:lang w:val="sl-SI"/>
              </w:rPr>
              <w:t>2</w:t>
            </w:r>
            <w:r w:rsidRPr="003B1E37">
              <w:rPr>
                <w:rFonts w:ascii="Arial" w:hAnsi="Arial" w:cs="Arial"/>
                <w:sz w:val="22"/>
                <w:szCs w:val="22"/>
                <w:lang w:val="sl-SI"/>
              </w:rPr>
              <w:t>/</w:t>
            </w:r>
            <w:r w:rsidR="00B42915" w:rsidRPr="003B1E37">
              <w:rPr>
                <w:rFonts w:ascii="Arial" w:hAnsi="Arial" w:cs="Arial"/>
                <w:sz w:val="22"/>
                <w:szCs w:val="22"/>
                <w:lang w:val="sl-SI"/>
              </w:rPr>
              <w:t>572</w:t>
            </w:r>
            <w:r w:rsidR="00C73B51" w:rsidRPr="003B1E37">
              <w:rPr>
                <w:rFonts w:ascii="Arial" w:hAnsi="Arial" w:cs="Arial"/>
                <w:sz w:val="22"/>
                <w:szCs w:val="22"/>
                <w:vertAlign w:val="superscript"/>
                <w:lang w:val="sl-SI"/>
              </w:rPr>
              <w:t>3</w:t>
            </w:r>
          </w:p>
        </w:tc>
        <w:tc>
          <w:tcPr>
            <w:tcW w:w="3657" w:type="dxa"/>
            <w:vAlign w:val="center"/>
          </w:tcPr>
          <w:p w14:paraId="77A32825" w14:textId="5D440414"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56</w:t>
            </w:r>
            <w:r w:rsidR="00B73288" w:rsidRPr="003B1E37">
              <w:rPr>
                <w:rFonts w:ascii="Arial" w:hAnsi="Arial" w:cs="Arial"/>
                <w:sz w:val="22"/>
                <w:szCs w:val="22"/>
                <w:lang w:val="sl-SI"/>
              </w:rPr>
              <w:t>6</w:t>
            </w:r>
            <w:r w:rsidRPr="003B1E37">
              <w:rPr>
                <w:rFonts w:ascii="Arial" w:hAnsi="Arial" w:cs="Arial"/>
                <w:sz w:val="22"/>
                <w:szCs w:val="22"/>
                <w:lang w:val="sl-SI"/>
              </w:rPr>
              <w:t>/5</w:t>
            </w:r>
            <w:r w:rsidR="00B73288" w:rsidRPr="003B1E37">
              <w:rPr>
                <w:rFonts w:ascii="Arial" w:hAnsi="Arial" w:cs="Arial"/>
                <w:sz w:val="22"/>
                <w:szCs w:val="22"/>
                <w:lang w:val="sl-SI"/>
              </w:rPr>
              <w:t>32</w:t>
            </w:r>
            <w:r w:rsidR="00377541" w:rsidRPr="003B1E37">
              <w:rPr>
                <w:rFonts w:ascii="Arial" w:hAnsi="Arial" w:cs="Arial"/>
                <w:sz w:val="22"/>
                <w:szCs w:val="22"/>
                <w:vertAlign w:val="superscript"/>
                <w:lang w:val="sl-SI"/>
              </w:rPr>
              <w:t>1</w:t>
            </w:r>
            <w:r w:rsidR="00EC7B30" w:rsidRPr="003B1E37">
              <w:rPr>
                <w:rFonts w:ascii="Arial" w:hAnsi="Arial" w:cs="Arial"/>
                <w:sz w:val="22"/>
                <w:szCs w:val="22"/>
                <w:vertAlign w:val="superscript"/>
                <w:lang w:val="sl-SI"/>
              </w:rPr>
              <w:t>6</w:t>
            </w:r>
          </w:p>
        </w:tc>
      </w:tr>
      <w:tr w:rsidR="00822BE8" w:rsidRPr="003B1E37" w14:paraId="73697D7F" w14:textId="77777777" w:rsidTr="00D57520">
        <w:tc>
          <w:tcPr>
            <w:tcW w:w="2830" w:type="dxa"/>
          </w:tcPr>
          <w:p w14:paraId="4889086C" w14:textId="50F29688" w:rsidR="00822BE8" w:rsidRPr="003B1E37" w:rsidRDefault="00B6664C" w:rsidP="00822BE8">
            <w:pPr>
              <w:rPr>
                <w:rFonts w:ascii="Arial" w:hAnsi="Arial" w:cs="Arial"/>
                <w:b/>
                <w:bCs/>
                <w:sz w:val="22"/>
                <w:szCs w:val="22"/>
                <w:lang w:val="sl-SI"/>
              </w:rPr>
            </w:pPr>
            <w:r w:rsidRPr="003B1E37">
              <w:rPr>
                <w:rFonts w:ascii="Arial" w:hAnsi="Arial" w:cs="Arial"/>
                <w:b/>
                <w:bCs/>
                <w:sz w:val="22"/>
                <w:szCs w:val="22"/>
                <w:lang w:val="sl-SI"/>
              </w:rPr>
              <w:t>Poraba elektrike (kWh/100 km)</w:t>
            </w:r>
          </w:p>
        </w:tc>
        <w:tc>
          <w:tcPr>
            <w:tcW w:w="3119" w:type="dxa"/>
            <w:vAlign w:val="center"/>
          </w:tcPr>
          <w:p w14:paraId="4C14FC3D" w14:textId="7DFAD50B"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1</w:t>
            </w:r>
            <w:r w:rsidR="00B73288" w:rsidRPr="003B1E37">
              <w:rPr>
                <w:rFonts w:ascii="Arial" w:hAnsi="Arial" w:cs="Arial"/>
                <w:sz w:val="22"/>
                <w:szCs w:val="22"/>
                <w:lang w:val="sl-SI"/>
              </w:rPr>
              <w:t>3</w:t>
            </w:r>
            <w:r w:rsidR="00A02E48" w:rsidRPr="003B1E37">
              <w:rPr>
                <w:rFonts w:ascii="Arial" w:hAnsi="Arial" w:cs="Arial"/>
                <w:sz w:val="22"/>
                <w:szCs w:val="22"/>
                <w:lang w:val="sl-SI"/>
              </w:rPr>
              <w:t>,</w:t>
            </w:r>
            <w:r w:rsidR="00B73288" w:rsidRPr="003B1E37">
              <w:rPr>
                <w:rFonts w:ascii="Arial" w:hAnsi="Arial" w:cs="Arial"/>
                <w:sz w:val="22"/>
                <w:szCs w:val="22"/>
                <w:lang w:val="sl-SI"/>
              </w:rPr>
              <w:t>9</w:t>
            </w:r>
            <w:r w:rsidRPr="003B1E37">
              <w:rPr>
                <w:rFonts w:ascii="Arial" w:hAnsi="Arial" w:cs="Arial"/>
                <w:sz w:val="22"/>
                <w:szCs w:val="22"/>
                <w:lang w:val="sl-SI"/>
              </w:rPr>
              <w:t>/</w:t>
            </w:r>
            <w:r w:rsidR="00B73288" w:rsidRPr="003B1E37">
              <w:rPr>
                <w:rFonts w:ascii="Arial" w:hAnsi="Arial" w:cs="Arial"/>
                <w:sz w:val="22"/>
                <w:szCs w:val="22"/>
                <w:lang w:val="sl-SI"/>
              </w:rPr>
              <w:t>14</w:t>
            </w:r>
            <w:r w:rsidR="00A02E48" w:rsidRPr="003B1E37">
              <w:rPr>
                <w:rFonts w:ascii="Arial" w:hAnsi="Arial" w:cs="Arial"/>
                <w:sz w:val="22"/>
                <w:szCs w:val="22"/>
                <w:lang w:val="sl-SI"/>
              </w:rPr>
              <w:t>,</w:t>
            </w:r>
            <w:r w:rsidR="00B73288" w:rsidRPr="003B1E37">
              <w:rPr>
                <w:rFonts w:ascii="Arial" w:hAnsi="Arial" w:cs="Arial"/>
                <w:sz w:val="22"/>
                <w:szCs w:val="22"/>
                <w:lang w:val="sl-SI"/>
              </w:rPr>
              <w:t>7</w:t>
            </w:r>
          </w:p>
        </w:tc>
        <w:tc>
          <w:tcPr>
            <w:tcW w:w="3657" w:type="dxa"/>
            <w:vAlign w:val="center"/>
          </w:tcPr>
          <w:p w14:paraId="5C1D844E" w14:textId="478FC52C"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15</w:t>
            </w:r>
            <w:r w:rsidR="00A02E48" w:rsidRPr="003B1E37">
              <w:rPr>
                <w:rFonts w:ascii="Arial" w:hAnsi="Arial" w:cs="Arial"/>
                <w:sz w:val="22"/>
                <w:szCs w:val="22"/>
                <w:lang w:val="sl-SI"/>
              </w:rPr>
              <w:t>,</w:t>
            </w:r>
            <w:r w:rsidRPr="003B1E37">
              <w:rPr>
                <w:rFonts w:ascii="Arial" w:hAnsi="Arial" w:cs="Arial"/>
                <w:sz w:val="22"/>
                <w:szCs w:val="22"/>
                <w:lang w:val="sl-SI"/>
              </w:rPr>
              <w:t>7/16</w:t>
            </w:r>
            <w:r w:rsidR="00A02E48" w:rsidRPr="003B1E37">
              <w:rPr>
                <w:rFonts w:ascii="Arial" w:hAnsi="Arial" w:cs="Arial"/>
                <w:sz w:val="22"/>
                <w:szCs w:val="22"/>
                <w:lang w:val="sl-SI"/>
              </w:rPr>
              <w:t>,</w:t>
            </w:r>
            <w:r w:rsidRPr="003B1E37">
              <w:rPr>
                <w:rFonts w:ascii="Arial" w:hAnsi="Arial" w:cs="Arial"/>
                <w:sz w:val="22"/>
                <w:szCs w:val="22"/>
                <w:lang w:val="sl-SI"/>
              </w:rPr>
              <w:t>6</w:t>
            </w:r>
          </w:p>
        </w:tc>
      </w:tr>
      <w:tr w:rsidR="00822BE8" w:rsidRPr="003B1E37" w14:paraId="4E01C90E" w14:textId="77777777" w:rsidTr="00D57520">
        <w:tc>
          <w:tcPr>
            <w:tcW w:w="2830" w:type="dxa"/>
          </w:tcPr>
          <w:p w14:paraId="58CF01DB" w14:textId="3EEA56B4" w:rsidR="00822BE8" w:rsidRPr="003B1E37" w:rsidRDefault="00A215F4" w:rsidP="00822BE8">
            <w:pPr>
              <w:rPr>
                <w:rFonts w:ascii="Arial" w:hAnsi="Arial" w:cs="Arial"/>
                <w:b/>
                <w:bCs/>
                <w:sz w:val="22"/>
                <w:szCs w:val="22"/>
                <w:lang w:val="sl-SI"/>
              </w:rPr>
            </w:pPr>
            <w:r w:rsidRPr="003B1E37">
              <w:rPr>
                <w:rFonts w:ascii="Arial" w:hAnsi="Arial" w:cs="Arial"/>
                <w:b/>
                <w:bCs/>
                <w:sz w:val="22"/>
                <w:szCs w:val="22"/>
                <w:lang w:val="sl-SI"/>
              </w:rPr>
              <w:t>Najv</w:t>
            </w:r>
            <w:r w:rsidR="00822BE8" w:rsidRPr="003B1E37">
              <w:rPr>
                <w:rFonts w:ascii="Arial" w:hAnsi="Arial" w:cs="Arial"/>
                <w:b/>
                <w:bCs/>
                <w:sz w:val="22"/>
                <w:szCs w:val="22"/>
                <w:lang w:val="sl-SI"/>
              </w:rPr>
              <w:t xml:space="preserve">. </w:t>
            </w:r>
            <w:r w:rsidRPr="003B1E37">
              <w:rPr>
                <w:rFonts w:ascii="Arial" w:hAnsi="Arial" w:cs="Arial"/>
                <w:b/>
                <w:bCs/>
                <w:sz w:val="22"/>
                <w:szCs w:val="22"/>
                <w:lang w:val="sl-SI"/>
              </w:rPr>
              <w:t>hitrost</w:t>
            </w:r>
            <w:r w:rsidR="00822BE8" w:rsidRPr="003B1E37">
              <w:rPr>
                <w:rFonts w:ascii="Arial" w:hAnsi="Arial" w:cs="Arial"/>
                <w:b/>
                <w:bCs/>
                <w:sz w:val="22"/>
                <w:szCs w:val="22"/>
                <w:lang w:val="sl-SI"/>
              </w:rPr>
              <w:t xml:space="preserve"> (km/h)</w:t>
            </w:r>
          </w:p>
        </w:tc>
        <w:tc>
          <w:tcPr>
            <w:tcW w:w="3119" w:type="dxa"/>
            <w:vAlign w:val="center"/>
          </w:tcPr>
          <w:p w14:paraId="18870C72" w14:textId="570A9031"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180</w:t>
            </w:r>
          </w:p>
        </w:tc>
        <w:tc>
          <w:tcPr>
            <w:tcW w:w="3657" w:type="dxa"/>
            <w:vAlign w:val="center"/>
          </w:tcPr>
          <w:p w14:paraId="0FF53BBF" w14:textId="4B4A9499"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180</w:t>
            </w:r>
          </w:p>
        </w:tc>
      </w:tr>
      <w:tr w:rsidR="00822BE8" w:rsidRPr="003B1E37" w14:paraId="4E418BD4" w14:textId="77777777" w:rsidTr="00D57520">
        <w:tc>
          <w:tcPr>
            <w:tcW w:w="2830" w:type="dxa"/>
          </w:tcPr>
          <w:p w14:paraId="66A2BA5E" w14:textId="1513B88A" w:rsidR="00822BE8" w:rsidRPr="003B1E37" w:rsidRDefault="00A02E48" w:rsidP="00822BE8">
            <w:pPr>
              <w:rPr>
                <w:rFonts w:ascii="Arial" w:hAnsi="Arial" w:cs="Arial"/>
                <w:b/>
                <w:bCs/>
                <w:sz w:val="22"/>
                <w:szCs w:val="22"/>
                <w:lang w:val="sl-SI"/>
              </w:rPr>
            </w:pPr>
            <w:r w:rsidRPr="003B1E37">
              <w:rPr>
                <w:rFonts w:ascii="Arial" w:hAnsi="Arial" w:cs="Arial"/>
                <w:b/>
                <w:bCs/>
                <w:sz w:val="22"/>
                <w:szCs w:val="22"/>
                <w:lang w:val="sl-SI"/>
              </w:rPr>
              <w:t xml:space="preserve">Pospešek 0–100 </w:t>
            </w:r>
            <w:r w:rsidR="00822BE8" w:rsidRPr="003B1E37">
              <w:rPr>
                <w:rFonts w:ascii="Arial" w:hAnsi="Arial" w:cs="Arial"/>
                <w:b/>
                <w:bCs/>
                <w:sz w:val="22"/>
                <w:szCs w:val="22"/>
                <w:lang w:val="sl-SI"/>
              </w:rPr>
              <w:t>km/h</w:t>
            </w:r>
            <w:r w:rsidRPr="003B1E37">
              <w:rPr>
                <w:rFonts w:ascii="Arial" w:hAnsi="Arial" w:cs="Arial"/>
                <w:b/>
                <w:bCs/>
                <w:sz w:val="22"/>
                <w:szCs w:val="22"/>
                <w:lang w:val="sl-SI"/>
              </w:rPr>
              <w:t xml:space="preserve"> (s</w:t>
            </w:r>
            <w:r w:rsidR="00822BE8" w:rsidRPr="003B1E37">
              <w:rPr>
                <w:rFonts w:ascii="Arial" w:hAnsi="Arial" w:cs="Arial"/>
                <w:b/>
                <w:bCs/>
                <w:sz w:val="22"/>
                <w:szCs w:val="22"/>
                <w:lang w:val="sl-SI"/>
              </w:rPr>
              <w:t>)</w:t>
            </w:r>
          </w:p>
        </w:tc>
        <w:tc>
          <w:tcPr>
            <w:tcW w:w="3119" w:type="dxa"/>
            <w:vAlign w:val="center"/>
          </w:tcPr>
          <w:p w14:paraId="0BD49D31" w14:textId="4DB8EA72"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6</w:t>
            </w:r>
            <w:r w:rsidR="00A02E48" w:rsidRPr="003B1E37">
              <w:rPr>
                <w:rFonts w:ascii="Arial" w:hAnsi="Arial" w:cs="Arial"/>
                <w:sz w:val="22"/>
                <w:szCs w:val="22"/>
                <w:lang w:val="sl-SI"/>
              </w:rPr>
              <w:t>,</w:t>
            </w:r>
            <w:r w:rsidRPr="003B1E37">
              <w:rPr>
                <w:rFonts w:ascii="Arial" w:hAnsi="Arial" w:cs="Arial"/>
                <w:sz w:val="22"/>
                <w:szCs w:val="22"/>
                <w:lang w:val="sl-SI"/>
              </w:rPr>
              <w:t>4</w:t>
            </w:r>
          </w:p>
        </w:tc>
        <w:tc>
          <w:tcPr>
            <w:tcW w:w="3657" w:type="dxa"/>
            <w:vAlign w:val="center"/>
          </w:tcPr>
          <w:p w14:paraId="769F09A2" w14:textId="0AA3B6C9" w:rsidR="00822BE8" w:rsidRPr="003B1E37" w:rsidRDefault="00822BE8" w:rsidP="00822BE8">
            <w:pPr>
              <w:jc w:val="center"/>
              <w:rPr>
                <w:rFonts w:ascii="Arial" w:hAnsi="Arial" w:cs="Arial"/>
                <w:sz w:val="22"/>
                <w:szCs w:val="22"/>
                <w:lang w:val="sl-SI"/>
              </w:rPr>
            </w:pPr>
            <w:r w:rsidRPr="003B1E37">
              <w:rPr>
                <w:rFonts w:ascii="Arial" w:hAnsi="Arial" w:cs="Arial"/>
                <w:sz w:val="22"/>
                <w:szCs w:val="22"/>
                <w:lang w:val="sl-SI"/>
              </w:rPr>
              <w:t>5</w:t>
            </w:r>
            <w:r w:rsidR="00A02E48" w:rsidRPr="003B1E37">
              <w:rPr>
                <w:rFonts w:ascii="Arial" w:hAnsi="Arial" w:cs="Arial"/>
                <w:sz w:val="22"/>
                <w:szCs w:val="22"/>
                <w:lang w:val="sl-SI"/>
              </w:rPr>
              <w:t>,</w:t>
            </w:r>
            <w:r w:rsidRPr="003B1E37">
              <w:rPr>
                <w:rFonts w:ascii="Arial" w:hAnsi="Arial" w:cs="Arial"/>
                <w:sz w:val="22"/>
                <w:szCs w:val="22"/>
                <w:lang w:val="sl-SI"/>
              </w:rPr>
              <w:t>3</w:t>
            </w:r>
          </w:p>
        </w:tc>
      </w:tr>
    </w:tbl>
    <w:p w14:paraId="22BE8633" w14:textId="77777777" w:rsidR="00822BE8" w:rsidRPr="003B1E37" w:rsidRDefault="00822BE8" w:rsidP="00B534CB">
      <w:pPr>
        <w:spacing w:after="120"/>
        <w:jc w:val="center"/>
        <w:rPr>
          <w:rFonts w:ascii="Arial" w:hAnsi="Arial" w:cs="Arial"/>
          <w:b/>
          <w:bCs/>
          <w:sz w:val="22"/>
          <w:szCs w:val="22"/>
          <w:lang w:val="sl-SI"/>
        </w:rPr>
      </w:pPr>
    </w:p>
    <w:p w14:paraId="7DC1B44C" w14:textId="5202B464" w:rsidR="00911E09" w:rsidRPr="003B1E37" w:rsidRDefault="00B534CB" w:rsidP="00911E09">
      <w:pPr>
        <w:rPr>
          <w:rFonts w:ascii="Arial" w:hAnsi="Arial" w:cs="Arial"/>
          <w:b/>
          <w:bCs/>
          <w:sz w:val="22"/>
          <w:szCs w:val="22"/>
          <w:lang w:val="sl-SI"/>
        </w:rPr>
      </w:pPr>
      <w:r w:rsidRPr="003B1E37">
        <w:rPr>
          <w:rFonts w:ascii="Arial" w:hAnsi="Arial" w:cs="Arial"/>
          <w:b/>
          <w:bCs/>
          <w:sz w:val="22"/>
          <w:szCs w:val="22"/>
          <w:lang w:val="sl-SI"/>
        </w:rPr>
        <w:t xml:space="preserve">Explorer </w:t>
      </w:r>
      <w:r w:rsidR="002265A5" w:rsidRPr="003B1E37">
        <w:rPr>
          <w:rFonts w:ascii="Arial" w:hAnsi="Arial" w:cs="Arial"/>
          <w:b/>
          <w:bCs/>
          <w:sz w:val="22"/>
          <w:szCs w:val="22"/>
          <w:lang w:val="sl-SI"/>
        </w:rPr>
        <w:t xml:space="preserve">je zaključil </w:t>
      </w:r>
      <w:r w:rsidRPr="003B1E37">
        <w:rPr>
          <w:rFonts w:ascii="Arial" w:hAnsi="Arial" w:cs="Arial"/>
          <w:b/>
          <w:bCs/>
          <w:sz w:val="22"/>
          <w:szCs w:val="22"/>
          <w:lang w:val="sl-SI"/>
        </w:rPr>
        <w:t>‘</w:t>
      </w:r>
      <w:r w:rsidR="00DC77CA" w:rsidRPr="003B1E37">
        <w:rPr>
          <w:rFonts w:ascii="Arial" w:hAnsi="Arial" w:cs="Arial"/>
          <w:b/>
          <w:bCs/>
          <w:sz w:val="22"/>
          <w:szCs w:val="22"/>
          <w:lang w:val="sl-SI"/>
        </w:rPr>
        <w:t>najdaljšo testno vožnjo na svetu</w:t>
      </w:r>
      <w:r w:rsidRPr="003B1E37">
        <w:rPr>
          <w:rFonts w:ascii="Arial" w:hAnsi="Arial" w:cs="Arial"/>
          <w:b/>
          <w:bCs/>
          <w:sz w:val="22"/>
          <w:szCs w:val="22"/>
          <w:lang w:val="sl-SI"/>
        </w:rPr>
        <w:t>’</w:t>
      </w:r>
    </w:p>
    <w:p w14:paraId="22022F09" w14:textId="77777777" w:rsidR="00663E4F" w:rsidRPr="003B1E37" w:rsidRDefault="00663E4F" w:rsidP="00911E09">
      <w:pPr>
        <w:rPr>
          <w:rFonts w:ascii="Arial" w:hAnsi="Arial" w:cs="Arial"/>
          <w:b/>
          <w:bCs/>
          <w:sz w:val="22"/>
          <w:szCs w:val="22"/>
          <w:lang w:val="sl-SI"/>
        </w:rPr>
      </w:pPr>
    </w:p>
    <w:p w14:paraId="72F4B4F0" w14:textId="5AE5F13B" w:rsidR="00B534CB" w:rsidRPr="003B1E37" w:rsidRDefault="00C526D8" w:rsidP="00B07D93">
      <w:pPr>
        <w:rPr>
          <w:rFonts w:ascii="Arial" w:hAnsi="Arial" w:cs="Arial"/>
          <w:sz w:val="22"/>
          <w:szCs w:val="22"/>
          <w:lang w:val="sl-SI"/>
        </w:rPr>
      </w:pPr>
      <w:r w:rsidRPr="003B1E37">
        <w:rPr>
          <w:rFonts w:ascii="Arial" w:hAnsi="Arial" w:cs="Arial"/>
          <w:sz w:val="22"/>
          <w:szCs w:val="22"/>
          <w:lang w:val="sl-SI"/>
        </w:rPr>
        <w:t xml:space="preserve">Da bi dokazala, da je novi povsem električni Explorer pripravljen na vse vrste pustolovščin, je avanturistka Lexie Alford sprejela izziv in postala prva oseba, ki je z električnim vozilom obkrožila svet, ter 26. marca letos v Nici v Franciji </w:t>
      </w:r>
      <w:hyperlink r:id="rId15" w:history="1">
        <w:r w:rsidRPr="003B1E37">
          <w:rPr>
            <w:rStyle w:val="Hiperpovezava"/>
            <w:rFonts w:ascii="Arial" w:hAnsi="Arial" w:cs="Arial"/>
            <w:sz w:val="22"/>
            <w:szCs w:val="22"/>
            <w:lang w:val="sl-SI"/>
          </w:rPr>
          <w:t>prečkala ciljno črto</w:t>
        </w:r>
      </w:hyperlink>
      <w:r w:rsidR="00E07721" w:rsidRPr="003B1E37">
        <w:rPr>
          <w:rFonts w:ascii="Arial" w:hAnsi="Arial" w:cs="Arial"/>
          <w:sz w:val="22"/>
          <w:szCs w:val="22"/>
          <w:lang w:val="sl-SI"/>
        </w:rPr>
        <w:t>,</w:t>
      </w:r>
      <w:r w:rsidR="00B534CB" w:rsidRPr="003B1E37">
        <w:rPr>
          <w:rFonts w:ascii="Arial" w:hAnsi="Arial" w:cs="Arial"/>
          <w:sz w:val="22"/>
          <w:szCs w:val="22"/>
          <w:lang w:val="sl-SI"/>
        </w:rPr>
        <w:t xml:space="preserve"> </w:t>
      </w:r>
      <w:r w:rsidR="00085388" w:rsidRPr="003B1E37">
        <w:rPr>
          <w:rFonts w:ascii="Arial" w:hAnsi="Arial" w:cs="Arial"/>
          <w:sz w:val="22"/>
          <w:szCs w:val="22"/>
          <w:lang w:val="sl-SI"/>
        </w:rPr>
        <w:t xml:space="preserve">pri čemer jo je spremljal konvoj trenutnih Fordovih modelov, ki oblikujejo vizionarsko smer podjetja </w:t>
      </w:r>
      <w:r w:rsidR="00213913" w:rsidRPr="003B1E37">
        <w:rPr>
          <w:rFonts w:ascii="Arial" w:hAnsi="Arial" w:cs="Arial"/>
          <w:sz w:val="22"/>
          <w:szCs w:val="22"/>
          <w:lang w:val="sl-SI"/>
        </w:rPr>
        <w:t>v prihodnost</w:t>
      </w:r>
      <w:r w:rsidR="00B534CB" w:rsidRPr="003B1E37">
        <w:rPr>
          <w:rFonts w:ascii="Arial" w:hAnsi="Arial" w:cs="Arial"/>
          <w:sz w:val="22"/>
          <w:szCs w:val="22"/>
          <w:lang w:val="sl-SI"/>
        </w:rPr>
        <w:t>.</w:t>
      </w:r>
    </w:p>
    <w:p w14:paraId="32756676" w14:textId="77777777" w:rsidR="00B534CB" w:rsidRPr="003B1E37" w:rsidRDefault="00B534CB" w:rsidP="00B07D93">
      <w:pPr>
        <w:rPr>
          <w:rFonts w:ascii="Arial" w:hAnsi="Arial" w:cs="Arial"/>
          <w:sz w:val="22"/>
          <w:szCs w:val="22"/>
          <w:lang w:val="sl-SI"/>
        </w:rPr>
      </w:pPr>
    </w:p>
    <w:p w14:paraId="0DBC636B" w14:textId="55C420F5" w:rsidR="00B07D93" w:rsidRPr="003B1E37" w:rsidRDefault="00A37D38" w:rsidP="00B07D93">
      <w:pPr>
        <w:rPr>
          <w:rFonts w:ascii="Arial" w:hAnsi="Arial" w:cs="Arial"/>
          <w:sz w:val="22"/>
          <w:szCs w:val="22"/>
          <w:lang w:val="sl-SI"/>
        </w:rPr>
      </w:pPr>
      <w:r w:rsidRPr="003B1E37">
        <w:rPr>
          <w:rFonts w:ascii="Arial" w:hAnsi="Arial" w:cs="Arial"/>
          <w:sz w:val="22"/>
          <w:szCs w:val="22"/>
          <w:lang w:val="sl-SI"/>
        </w:rPr>
        <w:t xml:space="preserve">Explorer </w:t>
      </w:r>
      <w:r w:rsidR="00F570D8" w:rsidRPr="003B1E37">
        <w:rPr>
          <w:rFonts w:ascii="Arial" w:hAnsi="Arial" w:cs="Arial"/>
          <w:sz w:val="22"/>
          <w:szCs w:val="22"/>
          <w:lang w:val="sl-SI"/>
        </w:rPr>
        <w:t xml:space="preserve">se </w:t>
      </w:r>
      <w:r w:rsidRPr="003B1E37">
        <w:rPr>
          <w:rFonts w:ascii="Arial" w:hAnsi="Arial" w:cs="Arial"/>
          <w:sz w:val="22"/>
          <w:szCs w:val="22"/>
          <w:lang w:val="sl-SI"/>
        </w:rPr>
        <w:t xml:space="preserve">je na neverjetnem potovanju </w:t>
      </w:r>
      <w:r w:rsidR="001039CD" w:rsidRPr="003B1E37">
        <w:rPr>
          <w:rFonts w:ascii="Arial" w:hAnsi="Arial" w:cs="Arial"/>
          <w:sz w:val="22"/>
          <w:szCs w:val="22"/>
          <w:lang w:val="sl-SI"/>
        </w:rPr>
        <w:t>čez naš planet</w:t>
      </w:r>
      <w:r w:rsidR="00F570D8" w:rsidRPr="003B1E37">
        <w:rPr>
          <w:rFonts w:ascii="Arial" w:hAnsi="Arial" w:cs="Arial"/>
          <w:sz w:val="22"/>
          <w:szCs w:val="22"/>
          <w:lang w:val="sl-SI"/>
        </w:rPr>
        <w:t xml:space="preserve"> moral soočiti </w:t>
      </w:r>
      <w:r w:rsidRPr="003B1E37">
        <w:rPr>
          <w:rFonts w:ascii="Arial" w:hAnsi="Arial" w:cs="Arial"/>
          <w:sz w:val="22"/>
          <w:szCs w:val="22"/>
          <w:lang w:val="sl-SI"/>
        </w:rPr>
        <w:t xml:space="preserve">z izpadi električne energije v Afriki, pomanjkanjem polnilne infrastrukture v čilski puščavi Atacama, nedokončanimi cestami, gorskimi prelazi in bridkim mrazom </w:t>
      </w:r>
      <w:r w:rsidR="00A70217" w:rsidRPr="003B1E37">
        <w:rPr>
          <w:rFonts w:ascii="Arial" w:hAnsi="Arial" w:cs="Arial"/>
          <w:sz w:val="22"/>
          <w:szCs w:val="22"/>
          <w:lang w:val="sl-SI"/>
        </w:rPr>
        <w:t xml:space="preserve">– z uspešnim prihodom na cilj </w:t>
      </w:r>
      <w:r w:rsidRPr="003B1E37">
        <w:rPr>
          <w:rFonts w:ascii="Arial" w:hAnsi="Arial" w:cs="Arial"/>
          <w:sz w:val="22"/>
          <w:szCs w:val="22"/>
          <w:lang w:val="sl-SI"/>
        </w:rPr>
        <w:t>je dokazal, kaj vse je mogoče z električnim vozilom</w:t>
      </w:r>
      <w:r w:rsidR="00B07D93" w:rsidRPr="003B1E37">
        <w:rPr>
          <w:rFonts w:ascii="Arial" w:hAnsi="Arial" w:cs="Arial"/>
          <w:sz w:val="22"/>
          <w:szCs w:val="22"/>
          <w:lang w:val="sl-SI"/>
        </w:rPr>
        <w:t>.</w:t>
      </w:r>
    </w:p>
    <w:p w14:paraId="32E9FDD8" w14:textId="77777777" w:rsidR="00B07D93" w:rsidRPr="003B1E37" w:rsidRDefault="00B07D93" w:rsidP="00B07D93">
      <w:pPr>
        <w:rPr>
          <w:rFonts w:ascii="Arial" w:hAnsi="Arial" w:cs="Arial"/>
          <w:sz w:val="22"/>
          <w:szCs w:val="22"/>
          <w:lang w:val="sl-SI"/>
        </w:rPr>
      </w:pPr>
    </w:p>
    <w:p w14:paraId="55BC086E" w14:textId="198ADD5D" w:rsidR="00B07D93" w:rsidRPr="003B1E37" w:rsidRDefault="00EF40CA" w:rsidP="00B07D93">
      <w:pPr>
        <w:rPr>
          <w:rFonts w:ascii="Arial" w:hAnsi="Arial" w:cs="Arial"/>
          <w:sz w:val="22"/>
          <w:szCs w:val="22"/>
          <w:lang w:val="sl-SI"/>
        </w:rPr>
      </w:pPr>
      <w:r w:rsidRPr="003B1E37">
        <w:rPr>
          <w:rFonts w:ascii="Arial" w:hAnsi="Arial" w:cs="Arial"/>
          <w:sz w:val="22"/>
          <w:szCs w:val="22"/>
          <w:lang w:val="sl-SI"/>
        </w:rPr>
        <w:t>Vozilo, ki ga je Lexie uporabila za izziv, je bila predproizvodna različica Forda Explorerja. Med potjo je uporabljala različne rešitve za polnjenje, od stenskih vtičnic z izmeničnim tokom z močjo 2,2 kW do hitrih polnilnic z enosmernim tokom in prenosnega baterijskega paketa</w:t>
      </w:r>
      <w:r w:rsidR="00B07D93" w:rsidRPr="003B1E37">
        <w:rPr>
          <w:rFonts w:ascii="Arial" w:hAnsi="Arial" w:cs="Arial"/>
          <w:sz w:val="22"/>
          <w:szCs w:val="22"/>
          <w:lang w:val="sl-SI"/>
        </w:rPr>
        <w:t xml:space="preserve">. </w:t>
      </w:r>
    </w:p>
    <w:p w14:paraId="299C504F" w14:textId="77777777" w:rsidR="00B07D93" w:rsidRPr="003B1E37" w:rsidRDefault="00B07D93" w:rsidP="00B07D93">
      <w:pPr>
        <w:rPr>
          <w:rFonts w:ascii="Arial" w:hAnsi="Arial" w:cs="Arial"/>
          <w:sz w:val="22"/>
          <w:szCs w:val="22"/>
          <w:lang w:val="sl-SI"/>
        </w:rPr>
      </w:pPr>
    </w:p>
    <w:p w14:paraId="6CC1B333" w14:textId="3D548152" w:rsidR="00B07D93" w:rsidRPr="003B1E37" w:rsidRDefault="007316F7" w:rsidP="00B07D93">
      <w:pPr>
        <w:rPr>
          <w:rFonts w:ascii="Arial" w:hAnsi="Arial" w:cs="Arial"/>
          <w:sz w:val="22"/>
          <w:szCs w:val="22"/>
          <w:lang w:val="sl-SI"/>
        </w:rPr>
      </w:pPr>
      <w:r w:rsidRPr="003B1E37">
        <w:rPr>
          <w:rFonts w:ascii="Arial" w:hAnsi="Arial" w:cs="Arial"/>
          <w:sz w:val="22"/>
          <w:szCs w:val="22"/>
          <w:lang w:val="sl-SI"/>
        </w:rPr>
        <w:t>Lexie se je na celotni poti zanašala na MegaConsole, poseben prostor za shranjevanje v kabini, v katerega je mogoče spraviti tri 1,5-litrske steklenice s pijačo in ob njih še marsikaj drugega, za udobje je skrbel ogrevan voznikov sedež z masažno funkcijo, pomembno vlogo pa je imel tudi informativno-razvedrilni sistem SYNC Move</w:t>
      </w:r>
      <w:r w:rsidRPr="003B1E37">
        <w:rPr>
          <w:rFonts w:ascii="Arial" w:hAnsi="Arial" w:cs="Arial"/>
          <w:sz w:val="22"/>
          <w:szCs w:val="22"/>
          <w:vertAlign w:val="superscript"/>
          <w:lang w:val="sl-SI"/>
        </w:rPr>
        <w:t>2</w:t>
      </w:r>
      <w:r w:rsidRPr="003B1E37">
        <w:rPr>
          <w:rFonts w:ascii="Arial" w:hAnsi="Arial" w:cs="Arial"/>
          <w:sz w:val="22"/>
          <w:szCs w:val="22"/>
          <w:lang w:val="sl-SI"/>
        </w:rPr>
        <w:t xml:space="preserve"> z glasovnim upravljanjem in nastavljivim zaslonom na dotik</w:t>
      </w:r>
      <w:r w:rsidR="00E07721" w:rsidRPr="003B1E37">
        <w:rPr>
          <w:rFonts w:ascii="Arial" w:hAnsi="Arial" w:cs="Arial"/>
          <w:sz w:val="22"/>
          <w:szCs w:val="22"/>
          <w:lang w:val="sl-SI"/>
        </w:rPr>
        <w:t>.</w:t>
      </w:r>
    </w:p>
    <w:p w14:paraId="5E0496D3" w14:textId="77777777" w:rsidR="00B07D93" w:rsidRPr="003B1E37" w:rsidRDefault="00B07D93" w:rsidP="00B07D93">
      <w:pPr>
        <w:rPr>
          <w:rFonts w:ascii="Arial" w:hAnsi="Arial" w:cs="Arial"/>
          <w:sz w:val="22"/>
          <w:szCs w:val="22"/>
          <w:lang w:val="sl-SI"/>
        </w:rPr>
      </w:pPr>
    </w:p>
    <w:p w14:paraId="5BC20007" w14:textId="4F4A2DAC" w:rsidR="005E78A9" w:rsidRPr="003B1E37" w:rsidRDefault="00656C94" w:rsidP="00B07D93">
      <w:pPr>
        <w:rPr>
          <w:rFonts w:ascii="Arial" w:hAnsi="Arial" w:cs="Arial"/>
          <w:sz w:val="22"/>
          <w:szCs w:val="22"/>
          <w:lang w:val="sl-SI"/>
        </w:rPr>
      </w:pPr>
      <w:r w:rsidRPr="00656C94">
        <w:rPr>
          <w:rFonts w:ascii="Arial" w:hAnsi="Arial" w:cs="Arial"/>
          <w:sz w:val="22"/>
          <w:szCs w:val="22"/>
          <w:lang w:val="sl-SI"/>
        </w:rPr>
        <w:t xml:space="preserve">“Na tej epski pustolovščini sem spoznala neverjetne ljudi z različnih koncev sveta in za volanom prepotovala 27 čudovitih držav. Toda to potovanje je bilo povezano z edinstvenimi izzivi,” je povedala Lexie, ki je lastnica še enega svetovnega rekorda, saj je kot najmlajša oseba doslej obiskala vse države sveta. “To, da mi je Ford zaupal električnega Explorerja, s katerim sem se odpravila na pot okrog sveta in je bil v zadnjih šestih mesecih </w:t>
      </w:r>
      <w:r w:rsidR="007D2888">
        <w:rPr>
          <w:rFonts w:ascii="Arial" w:hAnsi="Arial" w:cs="Arial"/>
          <w:sz w:val="22"/>
          <w:szCs w:val="22"/>
          <w:lang w:val="sl-SI"/>
        </w:rPr>
        <w:t>moj</w:t>
      </w:r>
      <w:r w:rsidRPr="00656C94">
        <w:rPr>
          <w:rFonts w:ascii="Arial" w:hAnsi="Arial" w:cs="Arial"/>
          <w:sz w:val="22"/>
          <w:szCs w:val="22"/>
          <w:lang w:val="sl-SI"/>
        </w:rPr>
        <w:t xml:space="preserve"> dom, je bila res prav posebna čast. Moj cilj je bil premakniti meje tega, kar je mogoče narediti z električnim avtomobilom, in s ponosom lahko rečem, da mi je to tudi uspelo!”</w:t>
      </w:r>
    </w:p>
    <w:p w14:paraId="7325BF71" w14:textId="77777777" w:rsidR="00133144" w:rsidRDefault="00133144" w:rsidP="00B07D93">
      <w:pPr>
        <w:rPr>
          <w:rFonts w:ascii="Arial" w:hAnsi="Arial" w:cs="Arial"/>
          <w:sz w:val="22"/>
          <w:szCs w:val="22"/>
          <w:lang w:val="sl-SI"/>
        </w:rPr>
      </w:pPr>
    </w:p>
    <w:p w14:paraId="57646A38" w14:textId="41CAA7DC" w:rsidR="00656C94" w:rsidRDefault="00EA42F4" w:rsidP="00B07D93">
      <w:pPr>
        <w:rPr>
          <w:rFonts w:ascii="Arial" w:hAnsi="Arial" w:cs="Arial"/>
          <w:sz w:val="22"/>
          <w:szCs w:val="22"/>
          <w:lang w:val="sl-SI"/>
        </w:rPr>
      </w:pPr>
      <w:r>
        <w:rPr>
          <w:rFonts w:ascii="Arial" w:hAnsi="Arial" w:cs="Arial"/>
          <w:sz w:val="22"/>
          <w:szCs w:val="22"/>
          <w:lang w:val="sl-SI"/>
        </w:rPr>
        <w:t>Prv</w:t>
      </w:r>
      <w:r w:rsidR="00872836">
        <w:rPr>
          <w:rFonts w:ascii="Arial" w:hAnsi="Arial" w:cs="Arial"/>
          <w:sz w:val="22"/>
          <w:szCs w:val="22"/>
          <w:lang w:val="sl-SI"/>
        </w:rPr>
        <w:t>a vozila</w:t>
      </w:r>
      <w:r>
        <w:rPr>
          <w:rFonts w:ascii="Arial" w:hAnsi="Arial" w:cs="Arial"/>
          <w:sz w:val="22"/>
          <w:szCs w:val="22"/>
          <w:lang w:val="sl-SI"/>
        </w:rPr>
        <w:t xml:space="preserve"> Ford Explorer v Sloveniji pričakujemo avgust</w:t>
      </w:r>
      <w:r w:rsidR="00872836">
        <w:rPr>
          <w:rFonts w:ascii="Arial" w:hAnsi="Arial" w:cs="Arial"/>
          <w:sz w:val="22"/>
          <w:szCs w:val="22"/>
          <w:lang w:val="sl-SI"/>
        </w:rPr>
        <w:t>a</w:t>
      </w:r>
      <w:r>
        <w:rPr>
          <w:rFonts w:ascii="Arial" w:hAnsi="Arial" w:cs="Arial"/>
          <w:sz w:val="22"/>
          <w:szCs w:val="22"/>
          <w:lang w:val="sl-SI"/>
        </w:rPr>
        <w:t xml:space="preserve">. Do konca leta </w:t>
      </w:r>
      <w:r w:rsidR="00D51D41">
        <w:rPr>
          <w:rFonts w:ascii="Arial" w:hAnsi="Arial" w:cs="Arial"/>
          <w:sz w:val="22"/>
          <w:szCs w:val="22"/>
          <w:lang w:val="sl-SI"/>
        </w:rPr>
        <w:t>planiramo</w:t>
      </w:r>
      <w:r>
        <w:rPr>
          <w:rFonts w:ascii="Arial" w:hAnsi="Arial" w:cs="Arial"/>
          <w:sz w:val="22"/>
          <w:szCs w:val="22"/>
          <w:lang w:val="sl-SI"/>
        </w:rPr>
        <w:t xml:space="preserve"> prodati 80</w:t>
      </w:r>
      <w:r w:rsidR="000B647F">
        <w:rPr>
          <w:rFonts w:ascii="Arial" w:hAnsi="Arial" w:cs="Arial"/>
          <w:sz w:val="22"/>
          <w:szCs w:val="22"/>
          <w:lang w:val="sl-SI"/>
        </w:rPr>
        <w:t xml:space="preserve"> vozil. Vstop</w:t>
      </w:r>
      <w:r w:rsidR="00E16A7F">
        <w:rPr>
          <w:rFonts w:ascii="Arial" w:hAnsi="Arial" w:cs="Arial"/>
          <w:sz w:val="22"/>
          <w:szCs w:val="22"/>
          <w:lang w:val="sl-SI"/>
        </w:rPr>
        <w:t>n</w:t>
      </w:r>
      <w:r w:rsidR="000B647F">
        <w:rPr>
          <w:rFonts w:ascii="Arial" w:hAnsi="Arial" w:cs="Arial"/>
          <w:sz w:val="22"/>
          <w:szCs w:val="22"/>
          <w:lang w:val="sl-SI"/>
        </w:rPr>
        <w:t xml:space="preserve">a cena s financiranjem znaša </w:t>
      </w:r>
      <w:r w:rsidR="00E87574" w:rsidRPr="00E87574">
        <w:rPr>
          <w:rFonts w:ascii="Arial" w:hAnsi="Arial" w:cs="Arial"/>
          <w:sz w:val="22"/>
          <w:szCs w:val="22"/>
          <w:lang w:val="sl-SI"/>
        </w:rPr>
        <w:t>45.254</w:t>
      </w:r>
      <w:r w:rsidR="00AC56BE">
        <w:rPr>
          <w:rFonts w:ascii="Arial" w:hAnsi="Arial" w:cs="Arial"/>
          <w:sz w:val="22"/>
          <w:szCs w:val="22"/>
          <w:lang w:val="sl-SI"/>
        </w:rPr>
        <w:t xml:space="preserve"> evrov, </w:t>
      </w:r>
      <w:r w:rsidR="00FC4465">
        <w:rPr>
          <w:rFonts w:ascii="Arial" w:hAnsi="Arial" w:cs="Arial"/>
          <w:sz w:val="22"/>
          <w:szCs w:val="22"/>
          <w:lang w:val="sl-SI"/>
        </w:rPr>
        <w:t xml:space="preserve">to je znesek </w:t>
      </w:r>
      <w:r w:rsidR="00AC56BE">
        <w:rPr>
          <w:rFonts w:ascii="Arial" w:hAnsi="Arial" w:cs="Arial"/>
          <w:sz w:val="22"/>
          <w:szCs w:val="22"/>
          <w:lang w:val="sl-SI"/>
        </w:rPr>
        <w:t>brez subvencije za električna vozila.</w:t>
      </w:r>
    </w:p>
    <w:p w14:paraId="5F21F700" w14:textId="77777777" w:rsidR="00B37080" w:rsidRDefault="00B37080" w:rsidP="00B07D93">
      <w:pPr>
        <w:rPr>
          <w:rFonts w:ascii="Arial" w:hAnsi="Arial" w:cs="Arial"/>
          <w:sz w:val="22"/>
          <w:szCs w:val="22"/>
          <w:lang w:val="sl-SI"/>
        </w:rPr>
      </w:pPr>
    </w:p>
    <w:p w14:paraId="49F2219E" w14:textId="0B2EC86A" w:rsidR="00AB6D0D" w:rsidRPr="003B1E37" w:rsidRDefault="00AB6D0D" w:rsidP="00AB6D0D">
      <w:pPr>
        <w:jc w:val="center"/>
        <w:rPr>
          <w:rFonts w:ascii="Arial" w:hAnsi="Arial" w:cs="Arial"/>
          <w:sz w:val="22"/>
          <w:szCs w:val="22"/>
          <w:lang w:val="sl-SI"/>
        </w:rPr>
      </w:pPr>
      <w:r w:rsidRPr="003B1E37">
        <w:rPr>
          <w:rFonts w:ascii="Arial" w:hAnsi="Arial" w:cs="Arial"/>
          <w:sz w:val="22"/>
          <w:szCs w:val="22"/>
          <w:lang w:val="sl-SI"/>
        </w:rPr>
        <w:t># # #</w:t>
      </w:r>
    </w:p>
    <w:p w14:paraId="44E51D95" w14:textId="77777777" w:rsidR="008B2360" w:rsidRPr="003B1E37" w:rsidRDefault="008B2360" w:rsidP="00AB6D0D">
      <w:pPr>
        <w:jc w:val="center"/>
        <w:rPr>
          <w:rFonts w:ascii="Arial" w:hAnsi="Arial" w:cs="Arial"/>
          <w:sz w:val="22"/>
          <w:szCs w:val="22"/>
          <w:lang w:val="sl-SI"/>
        </w:rPr>
      </w:pPr>
    </w:p>
    <w:p w14:paraId="7BEBC8C5" w14:textId="1D537D75" w:rsidR="008729DD" w:rsidRPr="003B1E37" w:rsidRDefault="008729DD" w:rsidP="0012369F">
      <w:pPr>
        <w:tabs>
          <w:tab w:val="left" w:pos="7496"/>
        </w:tabs>
        <w:rPr>
          <w:rFonts w:ascii="Arial" w:hAnsi="Arial" w:cs="Arial"/>
          <w:szCs w:val="20"/>
          <w:lang w:val="sl-SI"/>
        </w:rPr>
      </w:pPr>
      <w:r w:rsidRPr="003B1E37">
        <w:rPr>
          <w:rFonts w:ascii="Arial" w:hAnsi="Arial" w:cs="Arial"/>
          <w:szCs w:val="20"/>
          <w:vertAlign w:val="superscript"/>
          <w:lang w:val="sl-SI"/>
        </w:rPr>
        <w:t>1</w:t>
      </w:r>
      <w:r w:rsidRPr="003B1E37">
        <w:rPr>
          <w:rFonts w:ascii="Arial" w:hAnsi="Arial" w:cs="Arial"/>
          <w:szCs w:val="20"/>
          <w:lang w:val="sl-SI"/>
        </w:rPr>
        <w:t xml:space="preserve"> </w:t>
      </w:r>
      <w:r w:rsidR="004B0025" w:rsidRPr="003B1E37">
        <w:rPr>
          <w:rFonts w:ascii="Arial" w:hAnsi="Arial" w:cs="Arial"/>
          <w:szCs w:val="20"/>
          <w:lang w:val="sl-SI"/>
        </w:rPr>
        <w:t>Na podlagi povsem napolnjene baterije Explorerja RWD s podaljšanim dosegom. Ocenjeni doseg po svetovno usklajenem preskusnem postopku za lahka vozila (WLTP). Navedeni podatki so namenjeni za primerjave z drugimi vozili, testiranimi po enakih tehničnih postopkih. Dejanski doseg se lahko razlikuje glede na dejavnike, kot so temperatura, način vožnje, profil poti, vzdrževanje vozila ter starost in stanje litij-ionske baterije.</w:t>
      </w:r>
    </w:p>
    <w:p w14:paraId="5B8FC362" w14:textId="77777777" w:rsidR="008B6C87" w:rsidRPr="003B1E37" w:rsidRDefault="008B6C87" w:rsidP="0012369F">
      <w:pPr>
        <w:tabs>
          <w:tab w:val="left" w:pos="7496"/>
        </w:tabs>
        <w:rPr>
          <w:rFonts w:ascii="Arial" w:hAnsi="Arial" w:cs="Arial"/>
          <w:szCs w:val="20"/>
          <w:lang w:val="sl-SI"/>
        </w:rPr>
      </w:pPr>
    </w:p>
    <w:p w14:paraId="1F97BBDB" w14:textId="1D15B79E" w:rsidR="008B6C87" w:rsidRPr="003B1E37" w:rsidRDefault="008B6C87" w:rsidP="008B6C87">
      <w:pPr>
        <w:rPr>
          <w:rFonts w:ascii="Arial" w:hAnsi="Arial" w:cs="Arial"/>
          <w:szCs w:val="20"/>
          <w:lang w:val="sl-SI"/>
        </w:rPr>
      </w:pPr>
      <w:r w:rsidRPr="003B1E37">
        <w:rPr>
          <w:rFonts w:ascii="Arial" w:hAnsi="Arial"/>
          <w:color w:val="000000" w:themeColor="text1"/>
          <w:vertAlign w:val="superscript"/>
          <w:lang w:val="sl-SI"/>
        </w:rPr>
        <w:t xml:space="preserve">2 </w:t>
      </w:r>
      <w:r w:rsidR="00FC17AD" w:rsidRPr="003B1E37">
        <w:rPr>
          <w:rFonts w:ascii="Arial" w:hAnsi="Arial" w:cs="Arial"/>
          <w:color w:val="0D0D0D" w:themeColor="text1" w:themeTint="F2"/>
          <w:szCs w:val="20"/>
          <w:shd w:val="clear" w:color="auto" w:fill="FFFFFF"/>
          <w:lang w:val="sl-SI"/>
        </w:rPr>
        <w:t>Ne dopustite motenj med vožnjo! Če je le možno, uporabite glasovno upravljanje in med vožnjo ne uporabljajte ročnih naprav. Ko je izbrana prestava za vožnjo, so lahko nekatere možnosti blokirane. Nekatere funkcije niso združljive z vsemi telefoni</w:t>
      </w:r>
      <w:r w:rsidR="00FC17AD" w:rsidRPr="003B1E37">
        <w:rPr>
          <w:rFonts w:ascii="Arial" w:hAnsi="Arial" w:cs="Arial"/>
          <w:szCs w:val="20"/>
          <w:lang w:val="sl-SI"/>
        </w:rPr>
        <w:t>.</w:t>
      </w:r>
    </w:p>
    <w:p w14:paraId="33E74AE1" w14:textId="77777777" w:rsidR="001552CB" w:rsidRPr="003B1E37" w:rsidRDefault="001552CB" w:rsidP="008B6C87">
      <w:pPr>
        <w:rPr>
          <w:rFonts w:ascii="Arial" w:hAnsi="Arial" w:cs="Arial"/>
          <w:szCs w:val="20"/>
          <w:lang w:val="sl-SI"/>
        </w:rPr>
      </w:pPr>
    </w:p>
    <w:p w14:paraId="0824469C" w14:textId="73D87D1D" w:rsidR="001552CB" w:rsidRPr="003B1E37" w:rsidRDefault="001552CB" w:rsidP="008B6C87">
      <w:pPr>
        <w:rPr>
          <w:rFonts w:ascii="Arial" w:hAnsi="Arial" w:cs="Arial"/>
          <w:szCs w:val="20"/>
          <w:lang w:val="sl-SI"/>
        </w:rPr>
      </w:pPr>
      <w:r w:rsidRPr="003B1E37">
        <w:rPr>
          <w:rFonts w:ascii="Arial" w:hAnsi="Arial" w:cs="Arial"/>
          <w:szCs w:val="20"/>
          <w:vertAlign w:val="superscript"/>
          <w:lang w:val="sl-SI"/>
        </w:rPr>
        <w:t>3</w:t>
      </w:r>
      <w:r w:rsidRPr="003B1E37">
        <w:rPr>
          <w:rFonts w:ascii="Arial" w:hAnsi="Arial" w:cs="Arial"/>
          <w:szCs w:val="20"/>
          <w:lang w:val="sl-SI"/>
        </w:rPr>
        <w:t xml:space="preserve"> </w:t>
      </w:r>
      <w:r w:rsidR="00D25ED6" w:rsidRPr="003B1E37">
        <w:rPr>
          <w:rFonts w:ascii="Arial" w:hAnsi="Arial" w:cs="Arial"/>
          <w:szCs w:val="20"/>
          <w:lang w:val="sl-SI"/>
        </w:rPr>
        <w:t>Funkcije za pomoč vozniku dopolnjujejo in ne nadomeščajo voznikove pozornosti, presoje in potrebe po upravljanju vozila.</w:t>
      </w:r>
    </w:p>
    <w:p w14:paraId="10A185D3" w14:textId="77777777" w:rsidR="008B6C87" w:rsidRPr="003B1E37" w:rsidRDefault="008B6C87" w:rsidP="0012369F">
      <w:pPr>
        <w:tabs>
          <w:tab w:val="left" w:pos="7496"/>
        </w:tabs>
        <w:rPr>
          <w:rFonts w:ascii="Arial" w:hAnsi="Arial"/>
          <w:color w:val="000000" w:themeColor="text1"/>
          <w:vertAlign w:val="superscript"/>
          <w:lang w:val="sl-SI"/>
        </w:rPr>
      </w:pPr>
    </w:p>
    <w:p w14:paraId="283BE7FF" w14:textId="623B3870" w:rsidR="0012369F" w:rsidRPr="003B1E37" w:rsidRDefault="001552CB" w:rsidP="0012369F">
      <w:pPr>
        <w:tabs>
          <w:tab w:val="left" w:pos="7496"/>
        </w:tabs>
        <w:rPr>
          <w:rFonts w:ascii="Arial" w:hAnsi="Arial"/>
          <w:iCs/>
          <w:color w:val="000000" w:themeColor="text1"/>
          <w:shd w:val="clear" w:color="auto" w:fill="FFFFFF"/>
          <w:lang w:val="sl-SI"/>
        </w:rPr>
      </w:pPr>
      <w:r w:rsidRPr="003B1E37">
        <w:rPr>
          <w:rFonts w:ascii="Arial" w:hAnsi="Arial"/>
          <w:color w:val="000000" w:themeColor="text1"/>
          <w:vertAlign w:val="superscript"/>
          <w:lang w:val="sl-SI"/>
        </w:rPr>
        <w:t>4</w:t>
      </w:r>
      <w:r w:rsidR="0012369F" w:rsidRPr="003B1E37">
        <w:rPr>
          <w:rFonts w:ascii="Arial" w:hAnsi="Arial"/>
          <w:color w:val="000000" w:themeColor="text1"/>
          <w:shd w:val="clear" w:color="auto" w:fill="FFFFFF"/>
          <w:vertAlign w:val="superscript"/>
          <w:lang w:val="sl-SI"/>
        </w:rPr>
        <w:t xml:space="preserve"> </w:t>
      </w:r>
      <w:r w:rsidR="00BB76EF" w:rsidRPr="003B1E37">
        <w:rPr>
          <w:rFonts w:ascii="Arial" w:hAnsi="Arial"/>
          <w:color w:val="000000" w:themeColor="text1"/>
          <w:shd w:val="clear" w:color="auto" w:fill="FFFFFF"/>
          <w:lang w:val="sl-SI"/>
        </w:rPr>
        <w:t>Svetovni rekord je preverila agencija RecordSetter, ki je poskus spremljala na različnih lokacijah po svetu. Za postavitev rekorda v vožnji okrog sveta sta Lexie in Explorer morala prevoziti najmanj 28.968 km, prečkati dve antipodski točki in prepotovati vsaj pet celin. Potovanje se je moralo začeti in končati na isti lokaciji.</w:t>
      </w:r>
    </w:p>
    <w:p w14:paraId="532BC95D" w14:textId="77777777" w:rsidR="00827358" w:rsidRPr="003B1E37" w:rsidRDefault="00827358" w:rsidP="0012369F">
      <w:pPr>
        <w:tabs>
          <w:tab w:val="left" w:pos="7496"/>
        </w:tabs>
        <w:rPr>
          <w:rFonts w:ascii="Arial" w:hAnsi="Arial"/>
          <w:iCs/>
          <w:color w:val="000000" w:themeColor="text1"/>
          <w:shd w:val="clear" w:color="auto" w:fill="FFFFFF"/>
          <w:lang w:val="sl-SI"/>
        </w:rPr>
      </w:pPr>
    </w:p>
    <w:p w14:paraId="04480FA4" w14:textId="1C42DC94" w:rsidR="00827358" w:rsidRPr="003B1E37" w:rsidRDefault="001552CB" w:rsidP="0012369F">
      <w:pPr>
        <w:tabs>
          <w:tab w:val="left" w:pos="7496"/>
        </w:tabs>
        <w:rPr>
          <w:rFonts w:ascii="Arial" w:hAnsi="Arial"/>
          <w:iCs/>
          <w:color w:val="000000" w:themeColor="text1"/>
          <w:lang w:val="sl-SI"/>
        </w:rPr>
      </w:pPr>
      <w:r w:rsidRPr="003B1E37">
        <w:rPr>
          <w:rFonts w:ascii="Arial" w:hAnsi="Arial"/>
          <w:iCs/>
          <w:color w:val="000000" w:themeColor="text1"/>
          <w:vertAlign w:val="superscript"/>
          <w:lang w:val="sl-SI"/>
        </w:rPr>
        <w:t>5</w:t>
      </w:r>
      <w:r w:rsidR="00D35768" w:rsidRPr="003B1E37">
        <w:rPr>
          <w:rFonts w:ascii="Arial" w:hAnsi="Arial"/>
          <w:iCs/>
          <w:color w:val="000000" w:themeColor="text1"/>
          <w:lang w:val="sl-SI"/>
        </w:rPr>
        <w:t xml:space="preserve"> </w:t>
      </w:r>
      <w:r w:rsidR="000361F2" w:rsidRPr="003B1E37">
        <w:rPr>
          <w:rFonts w:ascii="Arial" w:hAnsi="Arial" w:cs="Arial"/>
          <w:szCs w:val="20"/>
          <w:shd w:val="clear" w:color="auto" w:fill="FFFFFF"/>
          <w:lang w:val="sl-SI"/>
        </w:rPr>
        <w:t>Uradno homologirani doseg bo objavljen pred začetkom prodaje vozila.</w:t>
      </w:r>
    </w:p>
    <w:p w14:paraId="1434652C" w14:textId="77777777" w:rsidR="008B2360" w:rsidRPr="003B1E37" w:rsidRDefault="008B2360" w:rsidP="008B2360">
      <w:pPr>
        <w:rPr>
          <w:rFonts w:ascii="Arial" w:hAnsi="Arial" w:cs="Arial"/>
          <w:szCs w:val="20"/>
          <w:shd w:val="clear" w:color="auto" w:fill="FFFFFF"/>
          <w:lang w:val="sl-SI"/>
        </w:rPr>
      </w:pPr>
    </w:p>
    <w:p w14:paraId="0E69920F" w14:textId="217AF842" w:rsidR="008B2360" w:rsidRPr="003B1E37" w:rsidRDefault="001552CB" w:rsidP="008B2360">
      <w:pPr>
        <w:rPr>
          <w:rFonts w:ascii="Arial" w:hAnsi="Arial" w:cs="Arial"/>
          <w:szCs w:val="20"/>
          <w:lang w:val="sl-SI"/>
        </w:rPr>
      </w:pPr>
      <w:r w:rsidRPr="003B1E37">
        <w:rPr>
          <w:rFonts w:ascii="Arial" w:hAnsi="Arial" w:cs="Arial"/>
          <w:szCs w:val="20"/>
          <w:vertAlign w:val="superscript"/>
          <w:lang w:val="sl-SI"/>
        </w:rPr>
        <w:lastRenderedPageBreak/>
        <w:t>6</w:t>
      </w:r>
      <w:r w:rsidR="008B2360" w:rsidRPr="003B1E37">
        <w:rPr>
          <w:rFonts w:ascii="Arial" w:hAnsi="Arial" w:cs="Arial"/>
          <w:szCs w:val="20"/>
          <w:vertAlign w:val="superscript"/>
          <w:lang w:val="sl-SI"/>
        </w:rPr>
        <w:t xml:space="preserve"> </w:t>
      </w:r>
      <w:r w:rsidR="00CE5633" w:rsidRPr="003B1E37">
        <w:rPr>
          <w:rFonts w:ascii="Arial" w:hAnsi="Arial" w:cs="Arial"/>
          <w:szCs w:val="20"/>
          <w:lang w:val="sl-SI"/>
        </w:rPr>
        <w:t>Čas polnjenja temelji na računalniških simulacijah proizvajalca. Stopnja polnjenja se zmanjšuje, ko je baterija skoraj povsem napolnjena. Glede na čase polnjenja v konicah in stanje napolnjenosti baterije se lahko individualni rezultati razlikujejo.</w:t>
      </w:r>
    </w:p>
    <w:p w14:paraId="2892DBD7" w14:textId="77777777" w:rsidR="00CE5633" w:rsidRPr="003B1E37" w:rsidRDefault="00CE5633" w:rsidP="00CE5633">
      <w:pPr>
        <w:rPr>
          <w:rFonts w:ascii="Arial" w:hAnsi="Arial" w:cs="Arial"/>
          <w:szCs w:val="20"/>
          <w:shd w:val="clear" w:color="auto" w:fill="FFFFFF"/>
          <w:lang w:val="sl-SI"/>
        </w:rPr>
      </w:pPr>
    </w:p>
    <w:p w14:paraId="54020FF6" w14:textId="72BCE0FB" w:rsidR="008B2360" w:rsidRPr="003B1E37" w:rsidRDefault="001552CB" w:rsidP="008B2360">
      <w:pPr>
        <w:pStyle w:val="Navadensplet"/>
        <w:spacing w:before="0" w:beforeAutospacing="0" w:after="0" w:afterAutospacing="0"/>
        <w:rPr>
          <w:rFonts w:ascii="Arial" w:hAnsi="Arial" w:cs="Arial"/>
          <w:sz w:val="20"/>
          <w:szCs w:val="20"/>
          <w:lang w:val="sl-SI"/>
        </w:rPr>
      </w:pPr>
      <w:r w:rsidRPr="003B1E37">
        <w:rPr>
          <w:rFonts w:ascii="Arial" w:hAnsi="Arial" w:cs="Arial"/>
          <w:sz w:val="20"/>
          <w:szCs w:val="20"/>
          <w:vertAlign w:val="superscript"/>
          <w:lang w:val="sl-SI"/>
        </w:rPr>
        <w:t>7</w:t>
      </w:r>
      <w:r w:rsidR="008B2360" w:rsidRPr="003B1E37">
        <w:rPr>
          <w:rFonts w:ascii="Arial" w:hAnsi="Arial" w:cs="Arial"/>
          <w:sz w:val="20"/>
          <w:szCs w:val="20"/>
          <w:vertAlign w:val="superscript"/>
          <w:lang w:val="sl-SI"/>
        </w:rPr>
        <w:t xml:space="preserve"> </w:t>
      </w:r>
      <w:r w:rsidR="00F64880" w:rsidRPr="003B1E37">
        <w:rPr>
          <w:rFonts w:ascii="Arial" w:hAnsi="Arial" w:cs="Arial"/>
          <w:sz w:val="20"/>
          <w:szCs w:val="20"/>
          <w:lang w:val="sl-SI"/>
        </w:rPr>
        <w:t>Število polnilnih mest v 36 evropskih državah.</w:t>
      </w:r>
    </w:p>
    <w:p w14:paraId="743A3904" w14:textId="77777777" w:rsidR="008B2360" w:rsidRPr="003B1E37" w:rsidRDefault="008B2360" w:rsidP="008B2360">
      <w:pPr>
        <w:pStyle w:val="Navadensplet"/>
        <w:spacing w:before="0" w:beforeAutospacing="0" w:after="0" w:afterAutospacing="0"/>
        <w:rPr>
          <w:rFonts w:ascii="Arial" w:hAnsi="Arial" w:cs="Arial"/>
          <w:sz w:val="20"/>
          <w:szCs w:val="20"/>
          <w:lang w:val="sl-SI"/>
        </w:rPr>
      </w:pPr>
    </w:p>
    <w:p w14:paraId="17CDD293" w14:textId="0082E860" w:rsidR="00BC0A9D" w:rsidRPr="003B1E37" w:rsidRDefault="001552CB" w:rsidP="008B2360">
      <w:pPr>
        <w:rPr>
          <w:rFonts w:ascii="Arial" w:hAnsi="Arial" w:cs="Arial"/>
          <w:szCs w:val="20"/>
          <w:vertAlign w:val="superscript"/>
          <w:lang w:val="sl-SI"/>
        </w:rPr>
      </w:pPr>
      <w:r w:rsidRPr="003B1E37">
        <w:rPr>
          <w:rFonts w:ascii="Arial" w:hAnsi="Arial" w:cs="Arial"/>
          <w:szCs w:val="20"/>
          <w:vertAlign w:val="superscript"/>
          <w:lang w:val="sl-SI"/>
        </w:rPr>
        <w:t>8</w:t>
      </w:r>
      <w:r w:rsidR="008B2360" w:rsidRPr="003B1E37">
        <w:rPr>
          <w:rFonts w:ascii="Arial" w:hAnsi="Arial" w:cs="Arial"/>
          <w:szCs w:val="20"/>
          <w:vertAlign w:val="superscript"/>
          <w:lang w:val="sl-SI"/>
        </w:rPr>
        <w:t xml:space="preserve"> </w:t>
      </w:r>
      <w:r w:rsidR="0064478D" w:rsidRPr="003B1E37">
        <w:rPr>
          <w:rFonts w:ascii="Arial" w:hAnsi="Arial" w:cs="Arial"/>
          <w:color w:val="000000" w:themeColor="text1"/>
          <w:szCs w:val="20"/>
          <w:lang w:val="sl-SI"/>
        </w:rPr>
        <w:t xml:space="preserve">Aplikacija </w:t>
      </w:r>
      <w:r w:rsidR="0064478D" w:rsidRPr="003B1E37">
        <w:rPr>
          <w:rFonts w:ascii="Arial" w:hAnsi="Arial" w:cs="Arial"/>
          <w:szCs w:val="20"/>
          <w:lang w:val="sl-SI"/>
        </w:rPr>
        <w:t>FordPass</w:t>
      </w:r>
      <w:r w:rsidR="0064478D" w:rsidRPr="003B1E37">
        <w:rPr>
          <w:rFonts w:ascii="Arial" w:hAnsi="Arial" w:cs="Arial"/>
          <w:szCs w:val="20"/>
          <w:vertAlign w:val="superscript"/>
          <w:lang w:val="sl-SI"/>
        </w:rPr>
        <w:t>®</w:t>
      </w:r>
      <w:r w:rsidR="0064478D" w:rsidRPr="003B1E37">
        <w:rPr>
          <w:rFonts w:ascii="Arial" w:hAnsi="Arial" w:cs="Arial"/>
          <w:color w:val="000000" w:themeColor="text1"/>
          <w:szCs w:val="20"/>
          <w:lang w:val="sl-SI"/>
        </w:rPr>
        <w:t xml:space="preserve">, združljiva z izbranimi platformami pametnih telefonov, je na voljo prek prenosa. Ponudnik </w:t>
      </w:r>
      <w:r w:rsidR="0064478D" w:rsidRPr="003B1E37">
        <w:rPr>
          <w:rFonts w:ascii="Arial" w:hAnsi="Arial" w:cs="Arial"/>
          <w:szCs w:val="20"/>
          <w:lang w:val="sl-SI"/>
        </w:rPr>
        <w:t>mobilnega omrežja lahko zaračuna pošiljanje sporočil in prenos podatkov v skladu s tarifo. Za funkcije daljinskega upravljanja morajo biti na voljo modem FordPass Connect, aplikacija Ford Pass in brezplačne povezane storitve (za podrobnosti glejte pogoje FordPass). Povezane storitve in funkcije so odvisne od razpoložljivosti mobilnega omrežja ponudnika Vodafone ali njegovega partnerja. Zaradi razvoja tehnologij/mobilnih omrežij/ zmogljivosti vozil lahko pride do omejitve ali onemogočanja delovanja povezanih storitev. Dostopna točka Wi-Fi ni vključena v povezane storitve.</w:t>
      </w:r>
    </w:p>
    <w:p w14:paraId="5F10C6DF" w14:textId="77777777" w:rsidR="00BC0A9D" w:rsidRPr="003B1E37" w:rsidRDefault="00BC0A9D" w:rsidP="008B2360">
      <w:pPr>
        <w:rPr>
          <w:rFonts w:ascii="Arial" w:hAnsi="Arial" w:cs="Arial"/>
          <w:szCs w:val="20"/>
          <w:vertAlign w:val="superscript"/>
          <w:lang w:val="sl-SI"/>
        </w:rPr>
      </w:pPr>
    </w:p>
    <w:p w14:paraId="38AF53BF" w14:textId="6B654A39" w:rsidR="008B2360" w:rsidRPr="003B1E37" w:rsidRDefault="001552CB" w:rsidP="00C73B51">
      <w:pPr>
        <w:rPr>
          <w:rFonts w:ascii="Arial" w:hAnsi="Arial" w:cs="Arial"/>
          <w:szCs w:val="20"/>
          <w:lang w:val="sl-SI"/>
        </w:rPr>
      </w:pPr>
      <w:r w:rsidRPr="003B1E37">
        <w:rPr>
          <w:rFonts w:ascii="Arial" w:hAnsi="Arial" w:cs="Arial"/>
          <w:szCs w:val="20"/>
          <w:vertAlign w:val="superscript"/>
          <w:lang w:val="sl-SI"/>
        </w:rPr>
        <w:t>9</w:t>
      </w:r>
      <w:r w:rsidR="004C3699" w:rsidRPr="003B1E37">
        <w:rPr>
          <w:rFonts w:ascii="Arial" w:hAnsi="Arial"/>
          <w:vertAlign w:val="superscript"/>
          <w:lang w:val="sl-SI"/>
        </w:rPr>
        <w:t xml:space="preserve"> </w:t>
      </w:r>
      <w:r w:rsidR="00056FB9" w:rsidRPr="003B1E37">
        <w:rPr>
          <w:rFonts w:ascii="Arial" w:hAnsi="Arial" w:cs="Arial"/>
          <w:szCs w:val="20"/>
          <w:lang w:val="sl-SI" w:eastAsia="en-GB"/>
        </w:rPr>
        <w:t>Največja vlečna obremenitev je odvisna od tovora, konfiguracije vozila, dodatne opreme in števila potnikov</w:t>
      </w:r>
      <w:r w:rsidR="00056FB9" w:rsidRPr="003B1E37">
        <w:rPr>
          <w:rFonts w:ascii="Arial" w:hAnsi="Arial" w:cs="Arial"/>
          <w:szCs w:val="20"/>
          <w:lang w:val="sl-SI"/>
        </w:rPr>
        <w:t>.</w:t>
      </w:r>
    </w:p>
    <w:p w14:paraId="620EFCFE" w14:textId="77777777" w:rsidR="00C73B51" w:rsidRPr="003B1E37" w:rsidRDefault="00C73B51" w:rsidP="00A02EFD">
      <w:pPr>
        <w:rPr>
          <w:rFonts w:ascii="Arial" w:hAnsi="Arial"/>
          <w:lang w:val="sl-SI"/>
        </w:rPr>
      </w:pPr>
    </w:p>
    <w:p w14:paraId="1311A2AE" w14:textId="29FE9F6E" w:rsidR="00D30DD7" w:rsidRPr="003B1E37" w:rsidRDefault="001552CB" w:rsidP="008B2360">
      <w:pPr>
        <w:rPr>
          <w:rFonts w:ascii="Arial" w:hAnsi="Arial"/>
          <w:vertAlign w:val="superscript"/>
          <w:lang w:val="sl-SI"/>
        </w:rPr>
      </w:pPr>
      <w:r w:rsidRPr="003B1E37">
        <w:rPr>
          <w:rFonts w:ascii="Arial" w:hAnsi="Arial" w:cs="Arial"/>
          <w:szCs w:val="20"/>
          <w:vertAlign w:val="superscript"/>
          <w:lang w:val="sl-SI"/>
        </w:rPr>
        <w:t>10</w:t>
      </w:r>
      <w:r w:rsidR="008B2360" w:rsidRPr="003B1E37">
        <w:rPr>
          <w:rFonts w:ascii="Arial" w:hAnsi="Arial" w:cs="Arial"/>
          <w:szCs w:val="20"/>
          <w:vertAlign w:val="superscript"/>
          <w:lang w:val="sl-SI"/>
        </w:rPr>
        <w:t xml:space="preserve"> </w:t>
      </w:r>
      <w:r w:rsidR="00134A01" w:rsidRPr="003B1E37">
        <w:rPr>
          <w:rFonts w:ascii="Arial" w:hAnsi="Arial" w:cs="Arial"/>
          <w:szCs w:val="20"/>
          <w:lang w:val="sl-SI"/>
        </w:rPr>
        <w:t xml:space="preserve">Petsedežni način, natovorjeno do višine sedežnih naslonjal in brez prtljažnega dna. </w:t>
      </w:r>
      <w:r w:rsidR="00134A01" w:rsidRPr="003B1E37">
        <w:rPr>
          <w:rFonts w:ascii="Arial" w:hAnsi="Arial" w:cs="Arial"/>
          <w:szCs w:val="20"/>
          <w:lang w:val="sl-SI" w:eastAsia="en-GB"/>
        </w:rPr>
        <w:t>Zmogljivost za prevoz in natovarjanje tovora je omejena s težo in razporeditvijo teže</w:t>
      </w:r>
      <w:r w:rsidR="00134A01" w:rsidRPr="003B1E37">
        <w:rPr>
          <w:rFonts w:ascii="Arial" w:hAnsi="Arial" w:cs="Arial"/>
          <w:szCs w:val="20"/>
          <w:lang w:val="sl-SI"/>
        </w:rPr>
        <w:t>.</w:t>
      </w:r>
    </w:p>
    <w:p w14:paraId="1666825A" w14:textId="7D1AD726" w:rsidR="00D30DD7" w:rsidRPr="003B1E37" w:rsidRDefault="00D30DD7" w:rsidP="008B2360">
      <w:pPr>
        <w:rPr>
          <w:rFonts w:ascii="Arial" w:hAnsi="Arial" w:cs="Arial"/>
          <w:szCs w:val="20"/>
          <w:vertAlign w:val="superscript"/>
          <w:lang w:val="sl-SI"/>
        </w:rPr>
      </w:pPr>
    </w:p>
    <w:p w14:paraId="60C01D3E" w14:textId="377C9344" w:rsidR="008B2360" w:rsidRPr="003B1E37" w:rsidRDefault="00D30DD7" w:rsidP="008B2360">
      <w:pPr>
        <w:rPr>
          <w:rFonts w:ascii="Arial" w:hAnsi="Arial" w:cs="Arial"/>
          <w:szCs w:val="20"/>
          <w:lang w:val="sl-SI"/>
        </w:rPr>
      </w:pPr>
      <w:r w:rsidRPr="003B1E37">
        <w:rPr>
          <w:rFonts w:ascii="Arial" w:hAnsi="Arial" w:cs="Arial"/>
          <w:szCs w:val="20"/>
          <w:vertAlign w:val="superscript"/>
          <w:lang w:val="sl-SI"/>
        </w:rPr>
        <w:t>1</w:t>
      </w:r>
      <w:r w:rsidR="001552CB" w:rsidRPr="003B1E37">
        <w:rPr>
          <w:rFonts w:ascii="Arial" w:hAnsi="Arial" w:cs="Arial"/>
          <w:szCs w:val="20"/>
          <w:vertAlign w:val="superscript"/>
          <w:lang w:val="sl-SI"/>
        </w:rPr>
        <w:t>1</w:t>
      </w:r>
      <w:r w:rsidRPr="003B1E37">
        <w:rPr>
          <w:rFonts w:ascii="Arial" w:hAnsi="Arial" w:cs="Arial"/>
          <w:szCs w:val="20"/>
          <w:vertAlign w:val="superscript"/>
          <w:lang w:val="sl-SI"/>
        </w:rPr>
        <w:t xml:space="preserve"> </w:t>
      </w:r>
      <w:r w:rsidR="00907AA1" w:rsidRPr="003B1E37">
        <w:rPr>
          <w:rFonts w:ascii="Arial" w:hAnsi="Arial" w:cs="Arial"/>
          <w:color w:val="0D0D0D" w:themeColor="text1" w:themeTint="F2"/>
          <w:szCs w:val="20"/>
          <w:shd w:val="clear" w:color="auto" w:fill="FFFFFF"/>
          <w:lang w:val="sl-SI"/>
        </w:rPr>
        <w:t>Razpoložljivo brezžično polnjenje Qi morda ni združljivo z vsemi mobilnimi telefoni</w:t>
      </w:r>
      <w:r w:rsidR="00907AA1" w:rsidRPr="003B1E37">
        <w:rPr>
          <w:rFonts w:ascii="Arial" w:hAnsi="Arial" w:cs="Arial"/>
          <w:szCs w:val="20"/>
          <w:lang w:val="sl-SI"/>
        </w:rPr>
        <w:t>.</w:t>
      </w:r>
    </w:p>
    <w:p w14:paraId="742E4BC0" w14:textId="77777777" w:rsidR="008B2360" w:rsidRPr="003B1E37" w:rsidRDefault="008B2360" w:rsidP="008B2360">
      <w:pPr>
        <w:rPr>
          <w:rFonts w:ascii="Arial" w:hAnsi="Arial" w:cs="Arial"/>
          <w:szCs w:val="20"/>
          <w:lang w:val="sl-SI"/>
        </w:rPr>
      </w:pPr>
    </w:p>
    <w:p w14:paraId="54512E90" w14:textId="2A0E5583" w:rsidR="008B2360" w:rsidRPr="003B1E37" w:rsidRDefault="0012369F" w:rsidP="008B2360">
      <w:pPr>
        <w:rPr>
          <w:rFonts w:ascii="Arial" w:hAnsi="Arial" w:cs="Arial"/>
          <w:szCs w:val="20"/>
          <w:lang w:val="sl-SI"/>
        </w:rPr>
      </w:pPr>
      <w:r w:rsidRPr="003B1E37">
        <w:rPr>
          <w:rFonts w:ascii="Arial" w:hAnsi="Arial" w:cs="Arial"/>
          <w:szCs w:val="20"/>
          <w:vertAlign w:val="superscript"/>
          <w:lang w:val="sl-SI"/>
        </w:rPr>
        <w:t>1</w:t>
      </w:r>
      <w:r w:rsidR="001552CB" w:rsidRPr="003B1E37">
        <w:rPr>
          <w:rFonts w:ascii="Arial" w:hAnsi="Arial" w:cs="Arial"/>
          <w:szCs w:val="20"/>
          <w:vertAlign w:val="superscript"/>
          <w:lang w:val="sl-SI"/>
        </w:rPr>
        <w:t>2</w:t>
      </w:r>
      <w:r w:rsidR="008B2360" w:rsidRPr="003B1E37">
        <w:rPr>
          <w:rFonts w:ascii="Arial" w:hAnsi="Arial" w:cs="Arial"/>
          <w:szCs w:val="20"/>
          <w:vertAlign w:val="superscript"/>
          <w:lang w:val="sl-SI"/>
        </w:rPr>
        <w:t xml:space="preserve"> </w:t>
      </w:r>
      <w:r w:rsidR="006B2D42" w:rsidRPr="003B1E37">
        <w:rPr>
          <w:rFonts w:ascii="Arial" w:hAnsi="Arial" w:cs="Arial"/>
          <w:szCs w:val="20"/>
          <w:lang w:val="sl-SI"/>
        </w:rPr>
        <w:t>Zahteva telefon z aktivno naročnino za prenos podatkov in združljivo programsko opremo. SYNC Move med uporabo ne upravlja izdelkov drugih proizvajalcev. Za funkcionalnost svojih izdelkov odgovarjajo izključno njihovi proizvajalci.</w:t>
      </w:r>
    </w:p>
    <w:p w14:paraId="04A1F56E" w14:textId="77777777" w:rsidR="008B2360" w:rsidRPr="003B1E37" w:rsidRDefault="008B2360" w:rsidP="008B2360">
      <w:pPr>
        <w:rPr>
          <w:rFonts w:ascii="Arial" w:hAnsi="Arial" w:cs="Arial"/>
          <w:szCs w:val="20"/>
          <w:lang w:val="sl-SI"/>
        </w:rPr>
      </w:pPr>
    </w:p>
    <w:p w14:paraId="0905ED8C" w14:textId="139BC620" w:rsidR="008B2360" w:rsidRPr="003B1E37" w:rsidRDefault="004C3699" w:rsidP="008B2360">
      <w:pPr>
        <w:rPr>
          <w:rFonts w:ascii="Arial" w:hAnsi="Arial" w:cs="Arial"/>
          <w:szCs w:val="20"/>
          <w:lang w:val="sl-SI"/>
        </w:rPr>
      </w:pPr>
      <w:r w:rsidRPr="003B1E37">
        <w:rPr>
          <w:rFonts w:ascii="Arial" w:hAnsi="Arial" w:cs="Arial"/>
          <w:szCs w:val="20"/>
          <w:vertAlign w:val="superscript"/>
          <w:lang w:val="sl-SI"/>
        </w:rPr>
        <w:t>1</w:t>
      </w:r>
      <w:r w:rsidR="001552CB" w:rsidRPr="003B1E37">
        <w:rPr>
          <w:rFonts w:ascii="Arial" w:hAnsi="Arial" w:cs="Arial"/>
          <w:szCs w:val="20"/>
          <w:vertAlign w:val="superscript"/>
          <w:lang w:val="sl-SI"/>
        </w:rPr>
        <w:t>3</w:t>
      </w:r>
      <w:r w:rsidR="00C81154" w:rsidRPr="003B1E37">
        <w:rPr>
          <w:rFonts w:ascii="Arial" w:hAnsi="Arial" w:cs="Arial"/>
          <w:szCs w:val="20"/>
          <w:vertAlign w:val="superscript"/>
          <w:lang w:val="sl-SI"/>
        </w:rPr>
        <w:t xml:space="preserve"> </w:t>
      </w:r>
      <w:r w:rsidR="00B5593D" w:rsidRPr="003B1E37">
        <w:rPr>
          <w:rFonts w:ascii="Arial" w:hAnsi="Arial" w:cs="Arial"/>
          <w:szCs w:val="20"/>
          <w:lang w:val="sl-SI"/>
        </w:rPr>
        <w:t>Panoramsko stekleno strešno okno je del serijske opreme modelov RHD Explorer Premium.</w:t>
      </w:r>
    </w:p>
    <w:p w14:paraId="6C616465" w14:textId="77777777" w:rsidR="001552CB" w:rsidRPr="003B1E37" w:rsidRDefault="001552CB" w:rsidP="00D30DD7">
      <w:pPr>
        <w:rPr>
          <w:rFonts w:ascii="Arial" w:hAnsi="Arial" w:cs="Arial"/>
          <w:szCs w:val="20"/>
          <w:vertAlign w:val="superscript"/>
          <w:lang w:val="sl-SI"/>
        </w:rPr>
      </w:pPr>
    </w:p>
    <w:p w14:paraId="223C042A" w14:textId="29F05B3D" w:rsidR="00D30DD7" w:rsidRPr="003B1E37" w:rsidRDefault="00C81154" w:rsidP="00D30DD7">
      <w:pPr>
        <w:rPr>
          <w:rFonts w:ascii="Arial" w:hAnsi="Arial" w:cs="Arial"/>
          <w:szCs w:val="20"/>
          <w:lang w:val="sl-SI"/>
        </w:rPr>
      </w:pPr>
      <w:r w:rsidRPr="003B1E37">
        <w:rPr>
          <w:rFonts w:ascii="Arial" w:hAnsi="Arial" w:cs="Arial"/>
          <w:szCs w:val="20"/>
          <w:vertAlign w:val="superscript"/>
          <w:lang w:val="sl-SI"/>
        </w:rPr>
        <w:t>1</w:t>
      </w:r>
      <w:r w:rsidR="001552CB" w:rsidRPr="003B1E37">
        <w:rPr>
          <w:rFonts w:ascii="Arial" w:hAnsi="Arial" w:cs="Arial"/>
          <w:szCs w:val="20"/>
          <w:vertAlign w:val="superscript"/>
          <w:lang w:val="sl-SI"/>
        </w:rPr>
        <w:t>4</w:t>
      </w:r>
      <w:r w:rsidR="008B2360" w:rsidRPr="003B1E37">
        <w:rPr>
          <w:rFonts w:ascii="Arial" w:hAnsi="Arial" w:cs="Arial"/>
          <w:szCs w:val="20"/>
          <w:vertAlign w:val="superscript"/>
          <w:lang w:val="sl-SI"/>
        </w:rPr>
        <w:t xml:space="preserve"> </w:t>
      </w:r>
      <w:r w:rsidR="005D4611" w:rsidRPr="003B1E37">
        <w:rPr>
          <w:rFonts w:ascii="Arial" w:hAnsi="Arial" w:cs="Arial"/>
          <w:szCs w:val="20"/>
          <w:lang w:val="sl-SI"/>
        </w:rPr>
        <w:t>Če je zaustavitev daljša od treh sekund, mora voznik za nadaljnje delovanje sistema posredovati s pritiskom na gumb “RES” ali stopalko za pospeševanje.</w:t>
      </w:r>
    </w:p>
    <w:p w14:paraId="5E794DA3" w14:textId="77777777" w:rsidR="00BE0A71" w:rsidRPr="003B1E37" w:rsidRDefault="00BE0A71" w:rsidP="008B2360">
      <w:pPr>
        <w:rPr>
          <w:rFonts w:ascii="Arial" w:hAnsi="Arial" w:cs="Arial"/>
          <w:szCs w:val="20"/>
          <w:vertAlign w:val="superscript"/>
          <w:lang w:val="sl-SI"/>
        </w:rPr>
      </w:pPr>
    </w:p>
    <w:p w14:paraId="051A141F" w14:textId="78FF3DF1" w:rsidR="008B2360" w:rsidRPr="003B1E37" w:rsidRDefault="00BE0A71" w:rsidP="008B2360">
      <w:pPr>
        <w:rPr>
          <w:rFonts w:ascii="Arial" w:hAnsi="Arial" w:cs="Arial"/>
          <w:szCs w:val="20"/>
          <w:lang w:val="sl-SI"/>
        </w:rPr>
      </w:pPr>
      <w:r w:rsidRPr="003B1E37">
        <w:rPr>
          <w:rFonts w:ascii="Arial" w:hAnsi="Arial" w:cs="Arial"/>
          <w:szCs w:val="20"/>
          <w:vertAlign w:val="superscript"/>
          <w:lang w:val="sl-SI"/>
        </w:rPr>
        <w:t>1</w:t>
      </w:r>
      <w:r w:rsidR="00EC7B30" w:rsidRPr="003B1E37">
        <w:rPr>
          <w:rFonts w:ascii="Arial" w:hAnsi="Arial" w:cs="Arial"/>
          <w:szCs w:val="20"/>
          <w:vertAlign w:val="superscript"/>
          <w:lang w:val="sl-SI"/>
        </w:rPr>
        <w:t>5</w:t>
      </w:r>
      <w:r w:rsidRPr="003B1E37">
        <w:rPr>
          <w:rFonts w:ascii="Arial" w:hAnsi="Arial" w:cs="Arial"/>
          <w:szCs w:val="20"/>
          <w:vertAlign w:val="superscript"/>
          <w:lang w:val="sl-SI"/>
        </w:rPr>
        <w:t xml:space="preserve"> </w:t>
      </w:r>
      <w:r w:rsidR="005F5352" w:rsidRPr="003B1E37">
        <w:rPr>
          <w:rFonts w:ascii="Arial" w:hAnsi="Arial" w:cs="Arial"/>
          <w:szCs w:val="20"/>
          <w:lang w:val="sl-SI"/>
        </w:rPr>
        <w:t>Največja moč in navor sta neodvisni lastnosti in ju ni mogoče doseči hkrati.</w:t>
      </w:r>
    </w:p>
    <w:p w14:paraId="0D40E615" w14:textId="77777777" w:rsidR="00C73B51" w:rsidRPr="003B1E37" w:rsidRDefault="00C73B51" w:rsidP="008B2360">
      <w:pPr>
        <w:rPr>
          <w:rFonts w:ascii="Arial" w:hAnsi="Arial" w:cs="Arial"/>
          <w:szCs w:val="20"/>
          <w:lang w:val="sl-SI"/>
        </w:rPr>
      </w:pPr>
    </w:p>
    <w:p w14:paraId="2E4B8C24" w14:textId="07D90CBC" w:rsidR="00487FEF" w:rsidRPr="003B1E37" w:rsidRDefault="00377541" w:rsidP="00487FEF">
      <w:pPr>
        <w:rPr>
          <w:rFonts w:ascii="Arial" w:hAnsi="Arial" w:cs="Arial"/>
          <w:szCs w:val="20"/>
          <w:lang w:val="sl-SI"/>
        </w:rPr>
      </w:pPr>
      <w:r w:rsidRPr="003B1E37">
        <w:rPr>
          <w:rFonts w:ascii="Arial" w:hAnsi="Arial" w:cs="Arial"/>
          <w:szCs w:val="20"/>
          <w:vertAlign w:val="superscript"/>
          <w:lang w:val="sl-SI"/>
        </w:rPr>
        <w:t>1</w:t>
      </w:r>
      <w:r w:rsidR="00EC7B30" w:rsidRPr="003B1E37">
        <w:rPr>
          <w:rFonts w:ascii="Arial" w:hAnsi="Arial" w:cs="Arial"/>
          <w:szCs w:val="20"/>
          <w:vertAlign w:val="superscript"/>
          <w:lang w:val="sl-SI"/>
        </w:rPr>
        <w:t>6</w:t>
      </w:r>
      <w:r w:rsidRPr="003B1E37">
        <w:rPr>
          <w:rFonts w:ascii="Arial" w:hAnsi="Arial" w:cs="Arial"/>
          <w:szCs w:val="20"/>
          <w:vertAlign w:val="superscript"/>
          <w:lang w:val="sl-SI"/>
        </w:rPr>
        <w:t xml:space="preserve"> </w:t>
      </w:r>
      <w:r w:rsidR="00197B61" w:rsidRPr="003B1E37">
        <w:rPr>
          <w:rFonts w:ascii="Arial" w:hAnsi="Arial" w:cs="Arial"/>
          <w:szCs w:val="20"/>
          <w:lang w:val="sl-SI"/>
        </w:rPr>
        <w:t>Na podlagi povsem napolnjene baterije Explorerja AWD s podaljšanim dosegom. Ocenjeni doseg po svetovno usklajenem preskusnem postopku za lahka vozila (WLTP). Navedeni podatki so namenjeni za primerjave z drugimi vozili, testiranimi po enakih tehničnih postopkih. Dejanski doseg se lahko razlikuje glede na dejavnike, kot so temperatura, način vožnje, profil poti, vzdrževanje vozila ter starost in stanje litij-ionske baterije.</w:t>
      </w:r>
    </w:p>
    <w:p w14:paraId="466DED24" w14:textId="77777777" w:rsidR="002D4BE3" w:rsidRPr="003B1E37" w:rsidRDefault="002D4BE3" w:rsidP="002D4BE3">
      <w:pPr>
        <w:rPr>
          <w:rFonts w:ascii="Arial" w:hAnsi="Arial"/>
          <w:lang w:val="sl-SI"/>
        </w:rPr>
      </w:pPr>
    </w:p>
    <w:p w14:paraId="022F5FCA" w14:textId="77777777" w:rsidR="002D4BE3" w:rsidRPr="003B1E37" w:rsidRDefault="002D4BE3" w:rsidP="002D4BE3">
      <w:pPr>
        <w:rPr>
          <w:rFonts w:ascii="Arial" w:hAnsi="Arial" w:cs="Arial"/>
          <w:i/>
          <w:iCs/>
          <w:szCs w:val="20"/>
          <w:lang w:val="sl-SI"/>
        </w:rPr>
      </w:pPr>
      <w:r w:rsidRPr="003B1E37">
        <w:rPr>
          <w:rFonts w:ascii="Arial" w:hAnsi="Arial" w:cs="Arial"/>
          <w:b/>
          <w:bCs/>
          <w:i/>
          <w:iCs/>
          <w:lang w:val="sl-SI"/>
        </w:rPr>
        <w:t>Ford</w:t>
      </w:r>
      <w:r w:rsidRPr="003B1E37">
        <w:rPr>
          <w:rFonts w:ascii="Arial" w:hAnsi="Arial" w:cs="Arial"/>
          <w:i/>
          <w:iCs/>
          <w:lang w:val="sl-SI"/>
        </w:rPr>
        <w:t>, globalna ameriška blagovna znamka, ki je že več kot 100 let vtkana v tkanino Evrope, si prizadeva za svobodo gibanja, ki gre z roko v roki s skrbjo za planet in drug za drugega. Družba s svojim načrtom Ford+ s poslovnimi enotami Model e, Ford Pro in Ford Blue pospešuje evropsko preobrazbo v popolnoma električno in ogljično nevtralno prihodnost do leta 2035. Družba vodi z novimi drznimi električnimi vozili, ki so zasnovana z mislijo na evropske voznike, in z inovacijami na področju storitev, ki pomagajo ljudem pri povezovanju, razvoju skupnosti in uspehu podjetij. Prodaja in servisiranje Fordovih vozil sta zagotovljena na 50 posameznih evropskih trgih, poslovanje pa vključuje tudi družbo Ford Motor Credit Company, oddelek za podporo strankam (Ford Customer Service Division) in 14 proizvodnih obratov (osem v popolni lasti in šest nekonsolidiranih obratov skupnih podjetij) s štirimi centri v Kölnu v Nemčiji, Valencii v Španiji ter v naših skupnih podjetjih v Craiovi v Romuniji in Kocaeliju v Turčiji. Ford zaposluje približno 34.000 ljudi v svojih obratih v popolni lasti in konsolidiranih skupnih podjetjih ter približno 57.000 ljudi, če upoštevamo nekonsolidirana podjetja po Evropi. Več informacij o podjetju, njegovih izdelkih in storitvah družbe Ford Credit lahko preberete na spletni strani corporate.ford.com.</w:t>
      </w:r>
    </w:p>
    <w:p w14:paraId="6E7A7676" w14:textId="77777777" w:rsidR="002D4BE3" w:rsidRPr="003B1E37" w:rsidRDefault="002D4BE3" w:rsidP="002D4BE3">
      <w:pPr>
        <w:rPr>
          <w:rFonts w:ascii="Arial" w:hAnsi="Arial" w:cs="Arial"/>
          <w:i/>
          <w:iCs/>
          <w:lang w:val="sl-SI"/>
        </w:rPr>
      </w:pPr>
    </w:p>
    <w:tbl>
      <w:tblPr>
        <w:tblW w:w="3828" w:type="dxa"/>
        <w:tblLook w:val="04A0" w:firstRow="1" w:lastRow="0" w:firstColumn="1" w:lastColumn="0" w:noHBand="0" w:noVBand="1"/>
      </w:tblPr>
      <w:tblGrid>
        <w:gridCol w:w="997"/>
        <w:gridCol w:w="2831"/>
      </w:tblGrid>
      <w:tr w:rsidR="008B2360" w:rsidRPr="003B1E37" w14:paraId="10794E71" w14:textId="77777777" w:rsidTr="008B2360">
        <w:tc>
          <w:tcPr>
            <w:tcW w:w="1373" w:type="dxa"/>
            <w:shd w:val="clear" w:color="auto" w:fill="auto"/>
          </w:tcPr>
          <w:p w14:paraId="5ED19814" w14:textId="580C9738" w:rsidR="008B2360" w:rsidRPr="003B1E37" w:rsidRDefault="00AA65C8" w:rsidP="00061EBE">
            <w:pPr>
              <w:autoSpaceDE w:val="0"/>
              <w:autoSpaceDN w:val="0"/>
              <w:adjustRightInd w:val="0"/>
              <w:rPr>
                <w:rFonts w:ascii="Arial" w:hAnsi="Arial" w:cs="Arial"/>
                <w:b/>
                <w:szCs w:val="20"/>
                <w:lang w:val="sl-SI"/>
              </w:rPr>
            </w:pPr>
            <w:r w:rsidRPr="003B1E37">
              <w:rPr>
                <w:rFonts w:ascii="Arial" w:hAnsi="Arial" w:cs="Arial"/>
                <w:b/>
                <w:szCs w:val="20"/>
                <w:lang w:val="sl-SI"/>
              </w:rPr>
              <w:t>Stik</w:t>
            </w:r>
            <w:r w:rsidR="008B2360" w:rsidRPr="003B1E37">
              <w:rPr>
                <w:rFonts w:ascii="Arial" w:hAnsi="Arial" w:cs="Arial"/>
                <w:b/>
                <w:szCs w:val="20"/>
                <w:lang w:val="sl-SI"/>
              </w:rPr>
              <w:t>:</w:t>
            </w:r>
          </w:p>
        </w:tc>
        <w:tc>
          <w:tcPr>
            <w:tcW w:w="2455" w:type="dxa"/>
          </w:tcPr>
          <w:p w14:paraId="29C41EE5" w14:textId="7F2AE013" w:rsidR="008B2360" w:rsidRPr="003B1E37" w:rsidRDefault="00AA65C8" w:rsidP="00061EBE">
            <w:pPr>
              <w:autoSpaceDE w:val="0"/>
              <w:autoSpaceDN w:val="0"/>
              <w:adjustRightInd w:val="0"/>
              <w:rPr>
                <w:rFonts w:ascii="Arial" w:hAnsi="Arial" w:cs="Arial"/>
                <w:szCs w:val="20"/>
                <w:lang w:val="sl-SI"/>
              </w:rPr>
            </w:pPr>
            <w:r w:rsidRPr="003B1E37">
              <w:rPr>
                <w:rFonts w:ascii="Arial" w:hAnsi="Arial" w:cs="Arial"/>
                <w:szCs w:val="20"/>
                <w:lang w:val="sl-SI"/>
              </w:rPr>
              <w:t>Katja Hvala</w:t>
            </w:r>
          </w:p>
        </w:tc>
      </w:tr>
      <w:tr w:rsidR="008B164C" w:rsidRPr="003B1E37" w14:paraId="5AF07934" w14:textId="77777777" w:rsidTr="008B2360">
        <w:tc>
          <w:tcPr>
            <w:tcW w:w="1373" w:type="dxa"/>
            <w:shd w:val="clear" w:color="auto" w:fill="auto"/>
          </w:tcPr>
          <w:p w14:paraId="18C2EEA4" w14:textId="77777777" w:rsidR="008B164C" w:rsidRPr="003B1E37" w:rsidRDefault="008B164C" w:rsidP="008B164C">
            <w:pPr>
              <w:autoSpaceDE w:val="0"/>
              <w:autoSpaceDN w:val="0"/>
              <w:adjustRightInd w:val="0"/>
              <w:rPr>
                <w:rFonts w:ascii="Arial" w:hAnsi="Arial" w:cs="Arial"/>
                <w:szCs w:val="20"/>
                <w:lang w:val="sl-SI"/>
              </w:rPr>
            </w:pPr>
          </w:p>
        </w:tc>
        <w:tc>
          <w:tcPr>
            <w:tcW w:w="2455" w:type="dxa"/>
          </w:tcPr>
          <w:p w14:paraId="0949B5CA" w14:textId="58618B98" w:rsidR="008B164C" w:rsidRPr="003B1E37" w:rsidRDefault="008B164C" w:rsidP="008B164C">
            <w:pPr>
              <w:autoSpaceDE w:val="0"/>
              <w:autoSpaceDN w:val="0"/>
              <w:adjustRightInd w:val="0"/>
              <w:rPr>
                <w:rFonts w:ascii="Arial" w:hAnsi="Arial" w:cs="Arial"/>
                <w:szCs w:val="20"/>
                <w:lang w:val="sl-SI"/>
              </w:rPr>
            </w:pPr>
            <w:r w:rsidRPr="003B1E37">
              <w:rPr>
                <w:rFonts w:ascii="Arial" w:hAnsi="Arial" w:cs="Arial"/>
                <w:color w:val="000000"/>
                <w:szCs w:val="20"/>
                <w:lang w:val="sl-SI"/>
              </w:rPr>
              <w:t>Summit motors Ljubljana</w:t>
            </w:r>
          </w:p>
        </w:tc>
      </w:tr>
      <w:tr w:rsidR="008B164C" w:rsidRPr="003B1E37" w14:paraId="2D9967D7" w14:textId="77777777" w:rsidTr="008B2360">
        <w:tc>
          <w:tcPr>
            <w:tcW w:w="1373" w:type="dxa"/>
            <w:shd w:val="clear" w:color="auto" w:fill="auto"/>
          </w:tcPr>
          <w:p w14:paraId="5666AE55" w14:textId="77777777" w:rsidR="008B164C" w:rsidRPr="003B1E37" w:rsidRDefault="008B164C" w:rsidP="008B164C">
            <w:pPr>
              <w:autoSpaceDE w:val="0"/>
              <w:autoSpaceDN w:val="0"/>
              <w:adjustRightInd w:val="0"/>
              <w:rPr>
                <w:rFonts w:ascii="Arial" w:hAnsi="Arial" w:cs="Arial"/>
                <w:szCs w:val="20"/>
                <w:lang w:val="sl-SI"/>
              </w:rPr>
            </w:pPr>
          </w:p>
        </w:tc>
        <w:tc>
          <w:tcPr>
            <w:tcW w:w="2455" w:type="dxa"/>
          </w:tcPr>
          <w:p w14:paraId="3C3AE90B" w14:textId="5CF95E2E" w:rsidR="008B164C" w:rsidRPr="003B1E37" w:rsidRDefault="008B164C" w:rsidP="008B164C">
            <w:pPr>
              <w:autoSpaceDE w:val="0"/>
              <w:autoSpaceDN w:val="0"/>
              <w:adjustRightInd w:val="0"/>
              <w:rPr>
                <w:rFonts w:ascii="Arial" w:hAnsi="Arial" w:cs="Arial"/>
                <w:szCs w:val="20"/>
                <w:lang w:val="sl-SI"/>
              </w:rPr>
            </w:pPr>
            <w:r w:rsidRPr="003B1E37">
              <w:rPr>
                <w:rFonts w:ascii="Arial" w:hAnsi="Arial" w:cs="Arial"/>
                <w:color w:val="000000"/>
                <w:szCs w:val="20"/>
                <w:lang w:val="sl-SI"/>
              </w:rPr>
              <w:t>+3861 25 25 116</w:t>
            </w:r>
          </w:p>
        </w:tc>
      </w:tr>
      <w:tr w:rsidR="008B164C" w:rsidRPr="003B1E37" w14:paraId="58E413B9" w14:textId="77777777" w:rsidTr="008B2360">
        <w:tc>
          <w:tcPr>
            <w:tcW w:w="1373" w:type="dxa"/>
            <w:shd w:val="clear" w:color="auto" w:fill="auto"/>
          </w:tcPr>
          <w:p w14:paraId="71317A65" w14:textId="77777777" w:rsidR="008B164C" w:rsidRPr="003B1E37" w:rsidRDefault="008B164C" w:rsidP="008B164C">
            <w:pPr>
              <w:autoSpaceDE w:val="0"/>
              <w:autoSpaceDN w:val="0"/>
              <w:adjustRightInd w:val="0"/>
              <w:rPr>
                <w:rFonts w:ascii="Arial" w:hAnsi="Arial" w:cs="Arial"/>
                <w:szCs w:val="20"/>
                <w:lang w:val="sl-SI"/>
              </w:rPr>
            </w:pPr>
          </w:p>
        </w:tc>
        <w:tc>
          <w:tcPr>
            <w:tcW w:w="2455" w:type="dxa"/>
          </w:tcPr>
          <w:p w14:paraId="123165FC" w14:textId="2083EF6A" w:rsidR="008B164C" w:rsidRPr="003B1E37" w:rsidRDefault="00E82F26" w:rsidP="008B164C">
            <w:pPr>
              <w:autoSpaceDE w:val="0"/>
              <w:autoSpaceDN w:val="0"/>
              <w:adjustRightInd w:val="0"/>
              <w:rPr>
                <w:rFonts w:ascii="Arial" w:hAnsi="Arial" w:cs="Arial"/>
                <w:lang w:val="sl-SI"/>
              </w:rPr>
            </w:pPr>
            <w:hyperlink r:id="rId16" w:history="1">
              <w:r w:rsidR="008B164C" w:rsidRPr="003B1E37">
                <w:rPr>
                  <w:rStyle w:val="Hiperpovezava"/>
                  <w:rFonts w:ascii="Arial" w:hAnsi="Arial" w:cs="Arial"/>
                  <w:szCs w:val="20"/>
                  <w:lang w:val="sl-SI"/>
                </w:rPr>
                <w:t>katja.hvala@summitmotors.si</w:t>
              </w:r>
            </w:hyperlink>
          </w:p>
        </w:tc>
      </w:tr>
    </w:tbl>
    <w:p w14:paraId="0F39FE85" w14:textId="77777777" w:rsidR="00AB6D0D" w:rsidRPr="003B1E37" w:rsidRDefault="00AB6D0D" w:rsidP="00AB6D0D">
      <w:pPr>
        <w:autoSpaceDE w:val="0"/>
        <w:autoSpaceDN w:val="0"/>
        <w:adjustRightInd w:val="0"/>
        <w:rPr>
          <w:rFonts w:ascii="Arial" w:hAnsi="Arial" w:cs="Arial"/>
          <w:i/>
          <w:sz w:val="22"/>
          <w:szCs w:val="22"/>
          <w:lang w:val="sl-SI"/>
        </w:rPr>
      </w:pPr>
    </w:p>
    <w:p w14:paraId="7D3FD211" w14:textId="77777777" w:rsidR="000B69E9" w:rsidRPr="003B1E37" w:rsidRDefault="000B69E9" w:rsidP="00AB6D0D">
      <w:pPr>
        <w:rPr>
          <w:lang w:val="sl-SI"/>
        </w:rPr>
      </w:pPr>
    </w:p>
    <w:sectPr w:rsidR="000B69E9" w:rsidRPr="003B1E37" w:rsidSect="00334878">
      <w:footerReference w:type="even" r:id="rId17"/>
      <w:footerReference w:type="default" r:id="rId18"/>
      <w:headerReference w:type="first" r:id="rId19"/>
      <w:footerReference w:type="first" r:id="rId2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C7A1F" w14:textId="77777777" w:rsidR="00B31553" w:rsidRDefault="00B31553">
      <w:r>
        <w:separator/>
      </w:r>
    </w:p>
  </w:endnote>
  <w:endnote w:type="continuationSeparator" w:id="0">
    <w:p w14:paraId="30A5CD72" w14:textId="77777777" w:rsidR="00B31553" w:rsidRDefault="00B31553">
      <w:r>
        <w:continuationSeparator/>
      </w:r>
    </w:p>
  </w:endnote>
  <w:endnote w:type="continuationNotice" w:id="1">
    <w:p w14:paraId="735EFE23" w14:textId="77777777" w:rsidR="00B31553" w:rsidRDefault="00B31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AA6D" w14:textId="44AEF21D"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753AF">
      <w:rPr>
        <w:rStyle w:val="tevilkastrani"/>
        <w:noProof/>
      </w:rPr>
      <w:t>2</w: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514C" w14:textId="5E0BE4A1"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Noga"/>
            <w:jc w:val="center"/>
          </w:pPr>
        </w:p>
        <w:p w14:paraId="0EE82B50" w14:textId="77777777" w:rsidR="003B1E37" w:rsidRPr="003444F9" w:rsidRDefault="003B1E37" w:rsidP="003B1E37">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 xml:space="preserve">Sporočila za medije, gradiva ter fotografije in videoposnetki: </w:t>
          </w:r>
          <w:hyperlink r:id="rId1" w:history="1">
            <w:r w:rsidRPr="00392839">
              <w:rPr>
                <w:rStyle w:val="Hiperpovezava"/>
                <w:rFonts w:ascii="Arial" w:eastAsia="Calibri" w:hAnsi="Arial" w:cs="Arial"/>
                <w:sz w:val="18"/>
                <w:szCs w:val="18"/>
                <w:lang w:val="sl-SI" w:eastAsia="en-GB"/>
              </w:rPr>
              <w:t>www.fordmedia.eu</w:t>
            </w:r>
          </w:hyperlink>
          <w:r w:rsidRPr="00392839">
            <w:rPr>
              <w:rFonts w:ascii="Arial" w:eastAsia="Calibri" w:hAnsi="Arial" w:cs="Arial"/>
              <w:color w:val="000000"/>
              <w:sz w:val="18"/>
              <w:szCs w:val="18"/>
              <w:lang w:val="sl-SI" w:eastAsia="en-GB"/>
            </w:rPr>
            <w:t xml:space="preserve"> ali </w:t>
          </w:r>
          <w:hyperlink r:id="rId2" w:history="1">
            <w:r w:rsidRPr="00392839">
              <w:rPr>
                <w:rStyle w:val="Hiperpovezava"/>
                <w:rFonts w:ascii="Arial" w:eastAsia="Calibri" w:hAnsi="Arial" w:cs="Arial"/>
                <w:sz w:val="18"/>
                <w:szCs w:val="18"/>
                <w:lang w:val="sl-SI" w:eastAsia="en-GB"/>
              </w:rPr>
              <w:t>www.media.ford.com</w:t>
            </w:r>
          </w:hyperlink>
          <w:r w:rsidRPr="00392839">
            <w:rPr>
              <w:rFonts w:ascii="Arial" w:eastAsia="Calibri" w:hAnsi="Arial" w:cs="Arial"/>
              <w:color w:val="000000"/>
              <w:sz w:val="18"/>
              <w:szCs w:val="18"/>
              <w:lang w:val="sl-SI" w:eastAsia="en-GB"/>
            </w:rPr>
            <w:t>.</w:t>
          </w:r>
        </w:p>
        <w:p w14:paraId="4BA6DFBC" w14:textId="7BD257B4" w:rsidR="004217E8" w:rsidRPr="00591CEC" w:rsidRDefault="003B1E37" w:rsidP="003B1E37">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Spremljajte nas</w:t>
          </w:r>
          <w:r w:rsidRPr="003444F9">
            <w:rPr>
              <w:rFonts w:ascii="Arial" w:eastAsia="Calibri" w:hAnsi="Arial" w:cs="Arial"/>
              <w:color w:val="000000"/>
              <w:sz w:val="18"/>
              <w:szCs w:val="18"/>
              <w:lang w:eastAsia="en-GB"/>
            </w:rPr>
            <w:t xml:space="preserve">: </w:t>
          </w:r>
          <w:hyperlink r:id="rId3" w:history="1">
            <w:r w:rsidRPr="003444F9">
              <w:rPr>
                <w:rStyle w:val="Hiperpovezava"/>
                <w:rFonts w:ascii="Arial" w:eastAsia="Calibri" w:hAnsi="Arial" w:cs="Arial"/>
                <w:sz w:val="18"/>
                <w:szCs w:val="18"/>
                <w:lang w:eastAsia="en-GB"/>
              </w:rPr>
              <w:t>www.x.com/FordNewsEurope</w:t>
            </w:r>
          </w:hyperlink>
          <w:r w:rsidRPr="003444F9">
            <w:rPr>
              <w:rFonts w:ascii="Arial" w:eastAsia="Calibri" w:hAnsi="Arial" w:cs="Arial"/>
              <w:color w:val="000000"/>
              <w:sz w:val="18"/>
              <w:szCs w:val="18"/>
              <w:lang w:eastAsia="en-GB"/>
            </w:rPr>
            <w:t xml:space="preserve">, </w:t>
          </w:r>
          <w:hyperlink r:id="rId4" w:history="1">
            <w:r w:rsidRPr="003444F9">
              <w:rPr>
                <w:rStyle w:val="Hiperpovezava"/>
                <w:rFonts w:ascii="Arial" w:eastAsia="Calibri" w:hAnsi="Arial" w:cs="Arial"/>
                <w:sz w:val="18"/>
                <w:szCs w:val="18"/>
                <w:lang w:eastAsia="en-GB"/>
              </w:rPr>
              <w:t>www.youtube.com/FordNewsEurope</w:t>
            </w:r>
          </w:hyperlink>
          <w:r w:rsidRPr="003444F9">
            <w:rPr>
              <w:rFonts w:ascii="Arial" w:eastAsia="Calibri" w:hAnsi="Arial" w:cs="Arial"/>
              <w:color w:val="000000"/>
              <w:sz w:val="18"/>
              <w:szCs w:val="18"/>
              <w:lang w:eastAsia="en-GB"/>
            </w:rPr>
            <w:t xml:space="preserve">, </w:t>
          </w:r>
          <w:hyperlink r:id="rId5" w:history="1">
            <w:r w:rsidRPr="003444F9">
              <w:rPr>
                <w:rStyle w:val="Hiperpovezava"/>
                <w:rFonts w:ascii="Arial" w:eastAsia="Calibri" w:hAnsi="Arial" w:cs="Arial"/>
                <w:sz w:val="18"/>
                <w:szCs w:val="18"/>
                <w:lang w:eastAsia="en-GB"/>
              </w:rPr>
              <w:t>www.instagram.com/FordNewsEurope</w:t>
            </w:r>
          </w:hyperlink>
          <w:r w:rsidRPr="003444F9">
            <w:rPr>
              <w:rFonts w:ascii="Arial" w:eastAsia="Calibri" w:hAnsi="Arial" w:cs="Arial"/>
              <w:color w:val="000000"/>
              <w:sz w:val="18"/>
              <w:szCs w:val="18"/>
              <w:lang w:eastAsia="en-GB"/>
            </w:rPr>
            <w:t xml:space="preserve"> in </w:t>
          </w:r>
          <w:hyperlink r:id="rId6" w:history="1">
            <w:r w:rsidRPr="003444F9">
              <w:rPr>
                <w:rStyle w:val="Hiperpovezava"/>
                <w:rFonts w:ascii="Arial" w:eastAsia="Calibri" w:hAnsi="Arial" w:cs="Arial"/>
                <w:sz w:val="18"/>
                <w:szCs w:val="18"/>
                <w:lang w:eastAsia="en-GB"/>
              </w:rPr>
              <w:t>www.tiktok.com/@FordNewsEurope</w:t>
            </w:r>
          </w:hyperlink>
        </w:p>
      </w:tc>
      <w:tc>
        <w:tcPr>
          <w:tcW w:w="1788" w:type="dxa"/>
        </w:tcPr>
        <w:p w14:paraId="5BE214D3" w14:textId="77777777" w:rsidR="004217E8" w:rsidRDefault="004217E8">
          <w:pPr>
            <w:pStyle w:val="Noga"/>
          </w:pPr>
        </w:p>
      </w:tc>
    </w:tr>
  </w:tbl>
  <w:p w14:paraId="0E12174D" w14:textId="77777777" w:rsidR="004217E8" w:rsidRDefault="004217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74C2" w14:textId="77777777" w:rsidR="004D127F" w:rsidRDefault="004D127F" w:rsidP="004D127F">
    <w:pPr>
      <w:pStyle w:val="Noga"/>
      <w:jc w:val="center"/>
    </w:pPr>
  </w:p>
  <w:p w14:paraId="0E5A1A49" w14:textId="77777777" w:rsidR="00697034" w:rsidRDefault="00697034" w:rsidP="00AB7F93">
    <w:pPr>
      <w:pStyle w:val="Noga"/>
      <w:jc w:val="center"/>
    </w:pPr>
  </w:p>
  <w:p w14:paraId="354813EC" w14:textId="77777777" w:rsidR="003B1E37" w:rsidRPr="003444F9" w:rsidRDefault="003B1E37" w:rsidP="003B1E37">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 xml:space="preserve">Sporočila za medije, gradiva ter fotografije in videoposnetki: </w:t>
    </w:r>
    <w:hyperlink r:id="rId1" w:history="1">
      <w:r w:rsidRPr="00392839">
        <w:rPr>
          <w:rStyle w:val="Hiperpovezava"/>
          <w:rFonts w:ascii="Arial" w:eastAsia="Calibri" w:hAnsi="Arial" w:cs="Arial"/>
          <w:sz w:val="18"/>
          <w:szCs w:val="18"/>
          <w:lang w:val="sl-SI" w:eastAsia="en-GB"/>
        </w:rPr>
        <w:t>www.fordmedia.eu</w:t>
      </w:r>
    </w:hyperlink>
    <w:r w:rsidRPr="00392839">
      <w:rPr>
        <w:rFonts w:ascii="Arial" w:eastAsia="Calibri" w:hAnsi="Arial" w:cs="Arial"/>
        <w:color w:val="000000"/>
        <w:sz w:val="18"/>
        <w:szCs w:val="18"/>
        <w:lang w:val="sl-SI" w:eastAsia="en-GB"/>
      </w:rPr>
      <w:t xml:space="preserve"> ali </w:t>
    </w:r>
    <w:hyperlink r:id="rId2" w:history="1">
      <w:r w:rsidRPr="00392839">
        <w:rPr>
          <w:rStyle w:val="Hiperpovezava"/>
          <w:rFonts w:ascii="Arial" w:eastAsia="Calibri" w:hAnsi="Arial" w:cs="Arial"/>
          <w:sz w:val="18"/>
          <w:szCs w:val="18"/>
          <w:lang w:val="sl-SI" w:eastAsia="en-GB"/>
        </w:rPr>
        <w:t>www.media.ford.com</w:t>
      </w:r>
    </w:hyperlink>
    <w:r w:rsidRPr="00392839">
      <w:rPr>
        <w:rFonts w:ascii="Arial" w:eastAsia="Calibri" w:hAnsi="Arial" w:cs="Arial"/>
        <w:color w:val="000000"/>
        <w:sz w:val="18"/>
        <w:szCs w:val="18"/>
        <w:lang w:val="sl-SI" w:eastAsia="en-GB"/>
      </w:rPr>
      <w:t>.</w:t>
    </w:r>
  </w:p>
  <w:p w14:paraId="249B2CEF" w14:textId="29310660" w:rsidR="008A1DF4" w:rsidRDefault="003B1E37" w:rsidP="003B1E37">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Spremljajte nas</w:t>
    </w:r>
    <w:r w:rsidRPr="003444F9">
      <w:rPr>
        <w:rFonts w:ascii="Arial" w:eastAsia="Calibri" w:hAnsi="Arial" w:cs="Arial"/>
        <w:color w:val="000000"/>
        <w:sz w:val="18"/>
        <w:szCs w:val="18"/>
        <w:lang w:eastAsia="en-GB"/>
      </w:rPr>
      <w:t xml:space="preserve">: </w:t>
    </w:r>
    <w:hyperlink r:id="rId3" w:history="1">
      <w:r w:rsidRPr="003444F9">
        <w:rPr>
          <w:rStyle w:val="Hiperpovezava"/>
          <w:rFonts w:ascii="Arial" w:eastAsia="Calibri" w:hAnsi="Arial" w:cs="Arial"/>
          <w:sz w:val="18"/>
          <w:szCs w:val="18"/>
          <w:lang w:eastAsia="en-GB"/>
        </w:rPr>
        <w:t>www.x.com/FordNewsEurope</w:t>
      </w:r>
    </w:hyperlink>
    <w:r w:rsidRPr="003444F9">
      <w:rPr>
        <w:rFonts w:ascii="Arial" w:eastAsia="Calibri" w:hAnsi="Arial" w:cs="Arial"/>
        <w:color w:val="000000"/>
        <w:sz w:val="18"/>
        <w:szCs w:val="18"/>
        <w:lang w:eastAsia="en-GB"/>
      </w:rPr>
      <w:t xml:space="preserve">, </w:t>
    </w:r>
    <w:hyperlink r:id="rId4" w:history="1">
      <w:r w:rsidRPr="003444F9">
        <w:rPr>
          <w:rStyle w:val="Hiperpovezava"/>
          <w:rFonts w:ascii="Arial" w:eastAsia="Calibri" w:hAnsi="Arial" w:cs="Arial"/>
          <w:sz w:val="18"/>
          <w:szCs w:val="18"/>
          <w:lang w:eastAsia="en-GB"/>
        </w:rPr>
        <w:t>www.youtube.com/FordNewsEurope</w:t>
      </w:r>
    </w:hyperlink>
    <w:r w:rsidRPr="003444F9">
      <w:rPr>
        <w:rFonts w:ascii="Arial" w:eastAsia="Calibri" w:hAnsi="Arial" w:cs="Arial"/>
        <w:color w:val="000000"/>
        <w:sz w:val="18"/>
        <w:szCs w:val="18"/>
        <w:lang w:eastAsia="en-GB"/>
      </w:rPr>
      <w:t xml:space="preserve">, </w:t>
    </w:r>
    <w:hyperlink r:id="rId5" w:history="1">
      <w:r w:rsidRPr="003444F9">
        <w:rPr>
          <w:rStyle w:val="Hiperpovezava"/>
          <w:rFonts w:ascii="Arial" w:eastAsia="Calibri" w:hAnsi="Arial" w:cs="Arial"/>
          <w:sz w:val="18"/>
          <w:szCs w:val="18"/>
          <w:lang w:eastAsia="en-GB"/>
        </w:rPr>
        <w:t>www.instagram.com/FordNewsEurope</w:t>
      </w:r>
    </w:hyperlink>
    <w:r w:rsidRPr="003444F9">
      <w:rPr>
        <w:rFonts w:ascii="Arial" w:eastAsia="Calibri" w:hAnsi="Arial" w:cs="Arial"/>
        <w:color w:val="000000"/>
        <w:sz w:val="18"/>
        <w:szCs w:val="18"/>
        <w:lang w:eastAsia="en-GB"/>
      </w:rPr>
      <w:t xml:space="preserve"> in </w:t>
    </w:r>
    <w:hyperlink r:id="rId6" w:history="1">
      <w:r w:rsidRPr="003444F9">
        <w:rPr>
          <w:rStyle w:val="Hiperpovezava"/>
          <w:rFonts w:ascii="Arial" w:eastAsia="Calibri" w:hAnsi="Arial" w:cs="Arial"/>
          <w:sz w:val="18"/>
          <w:szCs w:val="18"/>
          <w:lang w:eastAsia="en-GB"/>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41353" w14:textId="77777777" w:rsidR="00B31553" w:rsidRDefault="00B31553">
      <w:r>
        <w:separator/>
      </w:r>
    </w:p>
  </w:footnote>
  <w:footnote w:type="continuationSeparator" w:id="0">
    <w:p w14:paraId="7B0C2039" w14:textId="77777777" w:rsidR="00B31553" w:rsidRDefault="00B31553">
      <w:r>
        <w:continuationSeparator/>
      </w:r>
    </w:p>
  </w:footnote>
  <w:footnote w:type="continuationNotice" w:id="1">
    <w:p w14:paraId="16338C7E" w14:textId="77777777" w:rsidR="00B31553" w:rsidRDefault="00B31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16D6" w14:textId="4562398C" w:rsidR="005532D6" w:rsidRPr="00315ADB" w:rsidRDefault="00874B72" w:rsidP="0067596F">
    <w:pPr>
      <w:pStyle w:val="Glava"/>
      <w:tabs>
        <w:tab w:val="clear" w:pos="4320"/>
        <w:tab w:val="clear" w:pos="8640"/>
        <w:tab w:val="left" w:pos="1483"/>
        <w:tab w:val="left" w:pos="5925"/>
      </w:tabs>
      <w:ind w:left="227"/>
      <w:rPr>
        <w:position w:val="90"/>
      </w:rPr>
    </w:pPr>
    <w:r>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4BE">
      <w:rPr>
        <w:noProof/>
      </w:rPr>
      <mc:AlternateContent>
        <mc:Choice Requires="wps">
          <w:drawing>
            <wp:anchor distT="0" distB="0" distL="114299" distR="114299" simplePos="0" relativeHeight="251658240" behindDoc="0" locked="0" layoutInCell="1" allowOverlap="1" wp14:anchorId="65E5F298" wp14:editId="61F6B408">
              <wp:simplePos x="0" y="0"/>
              <wp:positionH relativeFrom="column">
                <wp:posOffset>1295399</wp:posOffset>
              </wp:positionH>
              <wp:positionV relativeFrom="paragraph">
                <wp:posOffset>78740</wp:posOffset>
              </wp:positionV>
              <wp:extent cx="0" cy="228600"/>
              <wp:effectExtent l="0" t="0" r="19050" b="0"/>
              <wp:wrapNone/>
              <wp:docPr id="1019904133" name="Straight Connector 1019904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304E12" id="Straight Connector 101990413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N</w:t>
    </w:r>
    <w:r w:rsidR="007A03D4">
      <w:rPr>
        <w:rFonts w:ascii="Book Antiqua" w:hAnsi="Book Antiqua"/>
        <w:smallCaps/>
        <w:position w:val="132"/>
        <w:sz w:val="44"/>
        <w:szCs w:val="44"/>
      </w:rPr>
      <w:t>ovic</w:t>
    </w:r>
    <w:r w:rsidR="00AB6D0D">
      <w:rPr>
        <w:rFonts w:ascii="Book Antiqua" w:hAnsi="Book Antiqua"/>
        <w:smallCaps/>
        <w:position w:val="132"/>
        <w:sz w:val="44"/>
        <w:szCs w:val="44"/>
      </w:rPr>
      <w:t>e</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55063"/>
    <w:multiLevelType w:val="hybridMultilevel"/>
    <w:tmpl w:val="124A1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14EAD"/>
    <w:multiLevelType w:val="hybridMultilevel"/>
    <w:tmpl w:val="361E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77C0A"/>
    <w:multiLevelType w:val="hybridMultilevel"/>
    <w:tmpl w:val="BBEE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80D36"/>
    <w:multiLevelType w:val="hybridMultilevel"/>
    <w:tmpl w:val="1A3C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62A6F"/>
    <w:multiLevelType w:val="hybridMultilevel"/>
    <w:tmpl w:val="5AF0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41DFD"/>
    <w:multiLevelType w:val="hybridMultilevel"/>
    <w:tmpl w:val="3676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6"/>
  </w:num>
  <w:num w:numId="2" w16cid:durableId="1491867749">
    <w:abstractNumId w:val="27"/>
  </w:num>
  <w:num w:numId="3" w16cid:durableId="128205504">
    <w:abstractNumId w:val="8"/>
  </w:num>
  <w:num w:numId="4" w16cid:durableId="654185090">
    <w:abstractNumId w:val="7"/>
  </w:num>
  <w:num w:numId="5" w16cid:durableId="703991625">
    <w:abstractNumId w:val="19"/>
  </w:num>
  <w:num w:numId="6" w16cid:durableId="1793284398">
    <w:abstractNumId w:val="10"/>
  </w:num>
  <w:num w:numId="7" w16cid:durableId="1357462781">
    <w:abstractNumId w:val="11"/>
  </w:num>
  <w:num w:numId="8" w16cid:durableId="485245988">
    <w:abstractNumId w:val="11"/>
  </w:num>
  <w:num w:numId="9" w16cid:durableId="1626351977">
    <w:abstractNumId w:val="0"/>
  </w:num>
  <w:num w:numId="10" w16cid:durableId="900944572">
    <w:abstractNumId w:val="22"/>
  </w:num>
  <w:num w:numId="11" w16cid:durableId="2130471297">
    <w:abstractNumId w:val="5"/>
  </w:num>
  <w:num w:numId="12" w16cid:durableId="1472283269">
    <w:abstractNumId w:val="24"/>
  </w:num>
  <w:num w:numId="13" w16cid:durableId="344940570">
    <w:abstractNumId w:val="16"/>
  </w:num>
  <w:num w:numId="14" w16cid:durableId="646252838">
    <w:abstractNumId w:val="6"/>
  </w:num>
  <w:num w:numId="15" w16cid:durableId="1742294682">
    <w:abstractNumId w:val="4"/>
  </w:num>
  <w:num w:numId="16" w16cid:durableId="931666320">
    <w:abstractNumId w:val="21"/>
  </w:num>
  <w:num w:numId="17" w16cid:durableId="2042514672">
    <w:abstractNumId w:val="15"/>
  </w:num>
  <w:num w:numId="18" w16cid:durableId="1614357352">
    <w:abstractNumId w:val="3"/>
  </w:num>
  <w:num w:numId="19" w16cid:durableId="544760034">
    <w:abstractNumId w:val="23"/>
  </w:num>
  <w:num w:numId="20" w16cid:durableId="92170221">
    <w:abstractNumId w:val="1"/>
  </w:num>
  <w:num w:numId="21" w16cid:durableId="1161697103">
    <w:abstractNumId w:val="20"/>
  </w:num>
  <w:num w:numId="22" w16cid:durableId="1871911448">
    <w:abstractNumId w:val="17"/>
  </w:num>
  <w:num w:numId="23" w16cid:durableId="438918243">
    <w:abstractNumId w:val="18"/>
  </w:num>
  <w:num w:numId="24" w16cid:durableId="48725020">
    <w:abstractNumId w:val="9"/>
  </w:num>
  <w:num w:numId="25" w16cid:durableId="42799426">
    <w:abstractNumId w:val="12"/>
  </w:num>
  <w:num w:numId="26" w16cid:durableId="318651218">
    <w:abstractNumId w:val="25"/>
  </w:num>
  <w:num w:numId="27" w16cid:durableId="2075617380">
    <w:abstractNumId w:val="2"/>
  </w:num>
  <w:num w:numId="28" w16cid:durableId="1223522683">
    <w:abstractNumId w:val="14"/>
  </w:num>
  <w:num w:numId="29" w16cid:durableId="962536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03"/>
    <w:rsid w:val="00003759"/>
    <w:rsid w:val="000051E9"/>
    <w:rsid w:val="00005B4D"/>
    <w:rsid w:val="000074D6"/>
    <w:rsid w:val="00007A64"/>
    <w:rsid w:val="00007C7C"/>
    <w:rsid w:val="000101F4"/>
    <w:rsid w:val="00010BD4"/>
    <w:rsid w:val="00010C98"/>
    <w:rsid w:val="00010F60"/>
    <w:rsid w:val="00014E1E"/>
    <w:rsid w:val="00020674"/>
    <w:rsid w:val="00022FC6"/>
    <w:rsid w:val="00023A0A"/>
    <w:rsid w:val="00024205"/>
    <w:rsid w:val="00025393"/>
    <w:rsid w:val="00025418"/>
    <w:rsid w:val="00026C65"/>
    <w:rsid w:val="00027FA5"/>
    <w:rsid w:val="0003033A"/>
    <w:rsid w:val="00031051"/>
    <w:rsid w:val="00031575"/>
    <w:rsid w:val="00031C74"/>
    <w:rsid w:val="00034D95"/>
    <w:rsid w:val="0003526C"/>
    <w:rsid w:val="000354BC"/>
    <w:rsid w:val="000361F2"/>
    <w:rsid w:val="00036696"/>
    <w:rsid w:val="000369A8"/>
    <w:rsid w:val="00037870"/>
    <w:rsid w:val="00041352"/>
    <w:rsid w:val="00045203"/>
    <w:rsid w:val="00047986"/>
    <w:rsid w:val="00050771"/>
    <w:rsid w:val="00050ABA"/>
    <w:rsid w:val="00050DC2"/>
    <w:rsid w:val="00051E29"/>
    <w:rsid w:val="00051F80"/>
    <w:rsid w:val="00052B3E"/>
    <w:rsid w:val="00053B71"/>
    <w:rsid w:val="000550A2"/>
    <w:rsid w:val="00056FB9"/>
    <w:rsid w:val="00057098"/>
    <w:rsid w:val="00060332"/>
    <w:rsid w:val="00060BDB"/>
    <w:rsid w:val="0006148A"/>
    <w:rsid w:val="00061B7F"/>
    <w:rsid w:val="00062C82"/>
    <w:rsid w:val="00063E83"/>
    <w:rsid w:val="000645BD"/>
    <w:rsid w:val="00064EF2"/>
    <w:rsid w:val="000662B3"/>
    <w:rsid w:val="00067DFC"/>
    <w:rsid w:val="000701D8"/>
    <w:rsid w:val="00070A4C"/>
    <w:rsid w:val="000716E5"/>
    <w:rsid w:val="00072191"/>
    <w:rsid w:val="00073627"/>
    <w:rsid w:val="00074D61"/>
    <w:rsid w:val="000756AC"/>
    <w:rsid w:val="00075ABD"/>
    <w:rsid w:val="00076E37"/>
    <w:rsid w:val="00081158"/>
    <w:rsid w:val="00081406"/>
    <w:rsid w:val="00081DCB"/>
    <w:rsid w:val="00084F44"/>
    <w:rsid w:val="0008510A"/>
    <w:rsid w:val="00085336"/>
    <w:rsid w:val="00085388"/>
    <w:rsid w:val="00085E9D"/>
    <w:rsid w:val="00086AA4"/>
    <w:rsid w:val="0009130A"/>
    <w:rsid w:val="00092664"/>
    <w:rsid w:val="00093E25"/>
    <w:rsid w:val="0009642B"/>
    <w:rsid w:val="0009778A"/>
    <w:rsid w:val="00097C38"/>
    <w:rsid w:val="000A04CE"/>
    <w:rsid w:val="000A1066"/>
    <w:rsid w:val="000A12EF"/>
    <w:rsid w:val="000A145F"/>
    <w:rsid w:val="000A4040"/>
    <w:rsid w:val="000A41B3"/>
    <w:rsid w:val="000A5260"/>
    <w:rsid w:val="000A6F8B"/>
    <w:rsid w:val="000B1108"/>
    <w:rsid w:val="000B2060"/>
    <w:rsid w:val="000B20AF"/>
    <w:rsid w:val="000B2B63"/>
    <w:rsid w:val="000B554A"/>
    <w:rsid w:val="000B647F"/>
    <w:rsid w:val="000B68CF"/>
    <w:rsid w:val="000B69E9"/>
    <w:rsid w:val="000C041C"/>
    <w:rsid w:val="000C0AC9"/>
    <w:rsid w:val="000C239A"/>
    <w:rsid w:val="000C2461"/>
    <w:rsid w:val="000C3BFB"/>
    <w:rsid w:val="000C4193"/>
    <w:rsid w:val="000C42E8"/>
    <w:rsid w:val="000C4FA1"/>
    <w:rsid w:val="000C5DF8"/>
    <w:rsid w:val="000C66D1"/>
    <w:rsid w:val="000D12D3"/>
    <w:rsid w:val="000D18B7"/>
    <w:rsid w:val="000D306A"/>
    <w:rsid w:val="000E2171"/>
    <w:rsid w:val="000E2487"/>
    <w:rsid w:val="000E2CE6"/>
    <w:rsid w:val="000E358E"/>
    <w:rsid w:val="000E4570"/>
    <w:rsid w:val="000E4A32"/>
    <w:rsid w:val="000E666E"/>
    <w:rsid w:val="000E67F6"/>
    <w:rsid w:val="000F4C93"/>
    <w:rsid w:val="000F632F"/>
    <w:rsid w:val="00101713"/>
    <w:rsid w:val="00101ADF"/>
    <w:rsid w:val="001033CB"/>
    <w:rsid w:val="00103841"/>
    <w:rsid w:val="001039CD"/>
    <w:rsid w:val="001043E5"/>
    <w:rsid w:val="00106474"/>
    <w:rsid w:val="00107AA3"/>
    <w:rsid w:val="00110985"/>
    <w:rsid w:val="001122D5"/>
    <w:rsid w:val="00114532"/>
    <w:rsid w:val="00115E6A"/>
    <w:rsid w:val="001201B5"/>
    <w:rsid w:val="001201D1"/>
    <w:rsid w:val="00121507"/>
    <w:rsid w:val="00123596"/>
    <w:rsid w:val="0012369F"/>
    <w:rsid w:val="001236DC"/>
    <w:rsid w:val="00123CE0"/>
    <w:rsid w:val="00124E70"/>
    <w:rsid w:val="001257CC"/>
    <w:rsid w:val="00127CD0"/>
    <w:rsid w:val="00127D59"/>
    <w:rsid w:val="00127D66"/>
    <w:rsid w:val="001301FD"/>
    <w:rsid w:val="0013102B"/>
    <w:rsid w:val="00131103"/>
    <w:rsid w:val="00131548"/>
    <w:rsid w:val="001318AB"/>
    <w:rsid w:val="00131DAD"/>
    <w:rsid w:val="00133144"/>
    <w:rsid w:val="0013348A"/>
    <w:rsid w:val="00133E47"/>
    <w:rsid w:val="0013405B"/>
    <w:rsid w:val="00134150"/>
    <w:rsid w:val="00134A01"/>
    <w:rsid w:val="00134C70"/>
    <w:rsid w:val="001351FE"/>
    <w:rsid w:val="00135451"/>
    <w:rsid w:val="0013623D"/>
    <w:rsid w:val="001366DC"/>
    <w:rsid w:val="00136DEA"/>
    <w:rsid w:val="00137154"/>
    <w:rsid w:val="00140056"/>
    <w:rsid w:val="00141293"/>
    <w:rsid w:val="001413CE"/>
    <w:rsid w:val="00142E05"/>
    <w:rsid w:val="001435EF"/>
    <w:rsid w:val="00143867"/>
    <w:rsid w:val="00146084"/>
    <w:rsid w:val="00147882"/>
    <w:rsid w:val="00152055"/>
    <w:rsid w:val="001552CB"/>
    <w:rsid w:val="00155444"/>
    <w:rsid w:val="00155C9C"/>
    <w:rsid w:val="00155CA2"/>
    <w:rsid w:val="00156EDD"/>
    <w:rsid w:val="001600A8"/>
    <w:rsid w:val="00160A0E"/>
    <w:rsid w:val="00160D85"/>
    <w:rsid w:val="00160E88"/>
    <w:rsid w:val="00162322"/>
    <w:rsid w:val="001664BE"/>
    <w:rsid w:val="001665F1"/>
    <w:rsid w:val="0017031E"/>
    <w:rsid w:val="001706B4"/>
    <w:rsid w:val="00171ACD"/>
    <w:rsid w:val="00172FFE"/>
    <w:rsid w:val="001735FB"/>
    <w:rsid w:val="00181B19"/>
    <w:rsid w:val="0018256F"/>
    <w:rsid w:val="00185D28"/>
    <w:rsid w:val="00186487"/>
    <w:rsid w:val="001877A8"/>
    <w:rsid w:val="00190BBD"/>
    <w:rsid w:val="00190C33"/>
    <w:rsid w:val="00191E20"/>
    <w:rsid w:val="0019242F"/>
    <w:rsid w:val="00192957"/>
    <w:rsid w:val="001929BB"/>
    <w:rsid w:val="00193233"/>
    <w:rsid w:val="00193DBC"/>
    <w:rsid w:val="00194834"/>
    <w:rsid w:val="00197865"/>
    <w:rsid w:val="00197B61"/>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3F6"/>
    <w:rsid w:val="001B6874"/>
    <w:rsid w:val="001C1190"/>
    <w:rsid w:val="001C16AB"/>
    <w:rsid w:val="001C20BD"/>
    <w:rsid w:val="001C37F5"/>
    <w:rsid w:val="001C4203"/>
    <w:rsid w:val="001C5B8D"/>
    <w:rsid w:val="001C655C"/>
    <w:rsid w:val="001C66B0"/>
    <w:rsid w:val="001C6BC3"/>
    <w:rsid w:val="001C6ED4"/>
    <w:rsid w:val="001C712A"/>
    <w:rsid w:val="001D0C27"/>
    <w:rsid w:val="001D2E3D"/>
    <w:rsid w:val="001D4073"/>
    <w:rsid w:val="001D471E"/>
    <w:rsid w:val="001D5206"/>
    <w:rsid w:val="001D528F"/>
    <w:rsid w:val="001E1901"/>
    <w:rsid w:val="001E2533"/>
    <w:rsid w:val="001E3BDB"/>
    <w:rsid w:val="001E4705"/>
    <w:rsid w:val="001E48B6"/>
    <w:rsid w:val="001E5EE5"/>
    <w:rsid w:val="001E6922"/>
    <w:rsid w:val="001E6C4E"/>
    <w:rsid w:val="001E7235"/>
    <w:rsid w:val="001E72EC"/>
    <w:rsid w:val="001E7BD9"/>
    <w:rsid w:val="001F0BD5"/>
    <w:rsid w:val="001F18F3"/>
    <w:rsid w:val="001F1BD3"/>
    <w:rsid w:val="001F1FBC"/>
    <w:rsid w:val="001F3F33"/>
    <w:rsid w:val="001F5A85"/>
    <w:rsid w:val="002038C5"/>
    <w:rsid w:val="0020613C"/>
    <w:rsid w:val="00206339"/>
    <w:rsid w:val="00207A05"/>
    <w:rsid w:val="002107C1"/>
    <w:rsid w:val="00213913"/>
    <w:rsid w:val="00213D38"/>
    <w:rsid w:val="00213DD2"/>
    <w:rsid w:val="00215362"/>
    <w:rsid w:val="002172D5"/>
    <w:rsid w:val="00221070"/>
    <w:rsid w:val="00221C79"/>
    <w:rsid w:val="0022223F"/>
    <w:rsid w:val="00222DEE"/>
    <w:rsid w:val="0022307B"/>
    <w:rsid w:val="00223283"/>
    <w:rsid w:val="00223525"/>
    <w:rsid w:val="002239AE"/>
    <w:rsid w:val="00223DD6"/>
    <w:rsid w:val="002262AF"/>
    <w:rsid w:val="002265A5"/>
    <w:rsid w:val="0022662A"/>
    <w:rsid w:val="00226A6F"/>
    <w:rsid w:val="00227F19"/>
    <w:rsid w:val="002307BD"/>
    <w:rsid w:val="00232317"/>
    <w:rsid w:val="00233505"/>
    <w:rsid w:val="00236614"/>
    <w:rsid w:val="002372F5"/>
    <w:rsid w:val="00240E0D"/>
    <w:rsid w:val="00240FF7"/>
    <w:rsid w:val="00242727"/>
    <w:rsid w:val="00243865"/>
    <w:rsid w:val="0024651D"/>
    <w:rsid w:val="00246C78"/>
    <w:rsid w:val="00247963"/>
    <w:rsid w:val="00252CDC"/>
    <w:rsid w:val="00252D4B"/>
    <w:rsid w:val="002542E9"/>
    <w:rsid w:val="002545BB"/>
    <w:rsid w:val="00255E7C"/>
    <w:rsid w:val="00256E48"/>
    <w:rsid w:val="00257953"/>
    <w:rsid w:val="002619D0"/>
    <w:rsid w:val="00261C9B"/>
    <w:rsid w:val="00262C21"/>
    <w:rsid w:val="00264222"/>
    <w:rsid w:val="00265476"/>
    <w:rsid w:val="0026576F"/>
    <w:rsid w:val="002662AF"/>
    <w:rsid w:val="002679F3"/>
    <w:rsid w:val="00271E5E"/>
    <w:rsid w:val="00272EDC"/>
    <w:rsid w:val="0027591C"/>
    <w:rsid w:val="002764B4"/>
    <w:rsid w:val="002768C4"/>
    <w:rsid w:val="00277942"/>
    <w:rsid w:val="00277C71"/>
    <w:rsid w:val="00280FCB"/>
    <w:rsid w:val="0028232A"/>
    <w:rsid w:val="0028435B"/>
    <w:rsid w:val="00285D93"/>
    <w:rsid w:val="00286103"/>
    <w:rsid w:val="002877C5"/>
    <w:rsid w:val="002919C4"/>
    <w:rsid w:val="00291F94"/>
    <w:rsid w:val="00297DC6"/>
    <w:rsid w:val="00297F12"/>
    <w:rsid w:val="002A13C8"/>
    <w:rsid w:val="002A434B"/>
    <w:rsid w:val="002A5218"/>
    <w:rsid w:val="002A6CD3"/>
    <w:rsid w:val="002A79D6"/>
    <w:rsid w:val="002B1B8D"/>
    <w:rsid w:val="002B2048"/>
    <w:rsid w:val="002B2325"/>
    <w:rsid w:val="002B372A"/>
    <w:rsid w:val="002B40FB"/>
    <w:rsid w:val="002B5FFA"/>
    <w:rsid w:val="002B6154"/>
    <w:rsid w:val="002B69FA"/>
    <w:rsid w:val="002B6C32"/>
    <w:rsid w:val="002B70EC"/>
    <w:rsid w:val="002C1691"/>
    <w:rsid w:val="002C1C01"/>
    <w:rsid w:val="002C330C"/>
    <w:rsid w:val="002C3DA0"/>
    <w:rsid w:val="002C70F2"/>
    <w:rsid w:val="002D07A1"/>
    <w:rsid w:val="002D1487"/>
    <w:rsid w:val="002D1C7A"/>
    <w:rsid w:val="002D30F8"/>
    <w:rsid w:val="002D440D"/>
    <w:rsid w:val="002D4BE3"/>
    <w:rsid w:val="002D4C9B"/>
    <w:rsid w:val="002D7077"/>
    <w:rsid w:val="002D74A8"/>
    <w:rsid w:val="002E06E6"/>
    <w:rsid w:val="002E216C"/>
    <w:rsid w:val="002E2BA7"/>
    <w:rsid w:val="002E2E80"/>
    <w:rsid w:val="002E3855"/>
    <w:rsid w:val="002E38E2"/>
    <w:rsid w:val="002E3FA5"/>
    <w:rsid w:val="002E59B9"/>
    <w:rsid w:val="002E6BD9"/>
    <w:rsid w:val="002E7D6A"/>
    <w:rsid w:val="002F0D24"/>
    <w:rsid w:val="002F109C"/>
    <w:rsid w:val="002F10BF"/>
    <w:rsid w:val="002F25DD"/>
    <w:rsid w:val="002F341F"/>
    <w:rsid w:val="002F4C3E"/>
    <w:rsid w:val="002F679B"/>
    <w:rsid w:val="003007BB"/>
    <w:rsid w:val="00300EF9"/>
    <w:rsid w:val="003016A8"/>
    <w:rsid w:val="00301D3C"/>
    <w:rsid w:val="00302714"/>
    <w:rsid w:val="0030298F"/>
    <w:rsid w:val="00304C4A"/>
    <w:rsid w:val="00305BFC"/>
    <w:rsid w:val="00311374"/>
    <w:rsid w:val="00312866"/>
    <w:rsid w:val="0031329E"/>
    <w:rsid w:val="003149AE"/>
    <w:rsid w:val="00315AB0"/>
    <w:rsid w:val="00315ADB"/>
    <w:rsid w:val="00316C15"/>
    <w:rsid w:val="00317D2F"/>
    <w:rsid w:val="00317F04"/>
    <w:rsid w:val="00320750"/>
    <w:rsid w:val="00323611"/>
    <w:rsid w:val="003252BB"/>
    <w:rsid w:val="00325583"/>
    <w:rsid w:val="00326D8D"/>
    <w:rsid w:val="003275E9"/>
    <w:rsid w:val="003314BF"/>
    <w:rsid w:val="00332106"/>
    <w:rsid w:val="0033270A"/>
    <w:rsid w:val="00332D0E"/>
    <w:rsid w:val="00334878"/>
    <w:rsid w:val="00335B2D"/>
    <w:rsid w:val="00335C97"/>
    <w:rsid w:val="003404A4"/>
    <w:rsid w:val="00340904"/>
    <w:rsid w:val="0034157D"/>
    <w:rsid w:val="00341D24"/>
    <w:rsid w:val="00342744"/>
    <w:rsid w:val="00343269"/>
    <w:rsid w:val="003434A0"/>
    <w:rsid w:val="0034405D"/>
    <w:rsid w:val="00344529"/>
    <w:rsid w:val="00345A4B"/>
    <w:rsid w:val="00345EE2"/>
    <w:rsid w:val="0035179A"/>
    <w:rsid w:val="00353390"/>
    <w:rsid w:val="00353395"/>
    <w:rsid w:val="003541DD"/>
    <w:rsid w:val="003556DD"/>
    <w:rsid w:val="00355CC4"/>
    <w:rsid w:val="003601E0"/>
    <w:rsid w:val="00360A37"/>
    <w:rsid w:val="00361384"/>
    <w:rsid w:val="003623A2"/>
    <w:rsid w:val="00363BBB"/>
    <w:rsid w:val="00364401"/>
    <w:rsid w:val="00364704"/>
    <w:rsid w:val="00364F83"/>
    <w:rsid w:val="0036555A"/>
    <w:rsid w:val="00366141"/>
    <w:rsid w:val="00366687"/>
    <w:rsid w:val="003704D5"/>
    <w:rsid w:val="00370F0D"/>
    <w:rsid w:val="00373ECE"/>
    <w:rsid w:val="00374C05"/>
    <w:rsid w:val="00376E21"/>
    <w:rsid w:val="00377406"/>
    <w:rsid w:val="00377541"/>
    <w:rsid w:val="00380A79"/>
    <w:rsid w:val="00380F2A"/>
    <w:rsid w:val="003814A4"/>
    <w:rsid w:val="003819D4"/>
    <w:rsid w:val="00381ED2"/>
    <w:rsid w:val="00381EF2"/>
    <w:rsid w:val="003823A5"/>
    <w:rsid w:val="0038296C"/>
    <w:rsid w:val="003842E4"/>
    <w:rsid w:val="00384341"/>
    <w:rsid w:val="00384B13"/>
    <w:rsid w:val="00386AAB"/>
    <w:rsid w:val="003870DD"/>
    <w:rsid w:val="00394072"/>
    <w:rsid w:val="00394BA8"/>
    <w:rsid w:val="00395200"/>
    <w:rsid w:val="0039662F"/>
    <w:rsid w:val="003A367C"/>
    <w:rsid w:val="003A3733"/>
    <w:rsid w:val="003A4888"/>
    <w:rsid w:val="003A50EF"/>
    <w:rsid w:val="003B0549"/>
    <w:rsid w:val="003B1607"/>
    <w:rsid w:val="003B1E37"/>
    <w:rsid w:val="003B25E6"/>
    <w:rsid w:val="003B25FA"/>
    <w:rsid w:val="003B2FBC"/>
    <w:rsid w:val="003B445D"/>
    <w:rsid w:val="003B4EA9"/>
    <w:rsid w:val="003B5885"/>
    <w:rsid w:val="003B66E5"/>
    <w:rsid w:val="003B6D5E"/>
    <w:rsid w:val="003C01F9"/>
    <w:rsid w:val="003C0F90"/>
    <w:rsid w:val="003C1DE6"/>
    <w:rsid w:val="003C3D6B"/>
    <w:rsid w:val="003C42AB"/>
    <w:rsid w:val="003C4F67"/>
    <w:rsid w:val="003C50C1"/>
    <w:rsid w:val="003C50D3"/>
    <w:rsid w:val="003C7971"/>
    <w:rsid w:val="003C7DB4"/>
    <w:rsid w:val="003C7F26"/>
    <w:rsid w:val="003D19E2"/>
    <w:rsid w:val="003D2419"/>
    <w:rsid w:val="003E162D"/>
    <w:rsid w:val="003E17DD"/>
    <w:rsid w:val="003E1D03"/>
    <w:rsid w:val="003E31B8"/>
    <w:rsid w:val="003E745A"/>
    <w:rsid w:val="003E747C"/>
    <w:rsid w:val="003E7D05"/>
    <w:rsid w:val="003F0415"/>
    <w:rsid w:val="003F1464"/>
    <w:rsid w:val="003F4DF1"/>
    <w:rsid w:val="003F70D7"/>
    <w:rsid w:val="003F7AEB"/>
    <w:rsid w:val="00401A9C"/>
    <w:rsid w:val="00401B87"/>
    <w:rsid w:val="00401E60"/>
    <w:rsid w:val="004022DD"/>
    <w:rsid w:val="004030DD"/>
    <w:rsid w:val="004045F8"/>
    <w:rsid w:val="00405801"/>
    <w:rsid w:val="004063B2"/>
    <w:rsid w:val="00406ECB"/>
    <w:rsid w:val="0040759F"/>
    <w:rsid w:val="004078B9"/>
    <w:rsid w:val="00407B03"/>
    <w:rsid w:val="00410DB0"/>
    <w:rsid w:val="00411C7F"/>
    <w:rsid w:val="004129EE"/>
    <w:rsid w:val="00412D3F"/>
    <w:rsid w:val="004130C6"/>
    <w:rsid w:val="004133C6"/>
    <w:rsid w:val="00413F8E"/>
    <w:rsid w:val="004151E2"/>
    <w:rsid w:val="00415545"/>
    <w:rsid w:val="00415661"/>
    <w:rsid w:val="00415AD4"/>
    <w:rsid w:val="00416735"/>
    <w:rsid w:val="00416EBB"/>
    <w:rsid w:val="0042177A"/>
    <w:rsid w:val="004217E8"/>
    <w:rsid w:val="00421B0E"/>
    <w:rsid w:val="00422DF4"/>
    <w:rsid w:val="00423D68"/>
    <w:rsid w:val="00424F01"/>
    <w:rsid w:val="00424FD5"/>
    <w:rsid w:val="004260CE"/>
    <w:rsid w:val="00430428"/>
    <w:rsid w:val="004304C4"/>
    <w:rsid w:val="00430C1F"/>
    <w:rsid w:val="00432AA3"/>
    <w:rsid w:val="004338B1"/>
    <w:rsid w:val="00435981"/>
    <w:rsid w:val="00435D77"/>
    <w:rsid w:val="0043633D"/>
    <w:rsid w:val="004372FE"/>
    <w:rsid w:val="00440E9F"/>
    <w:rsid w:val="004411C3"/>
    <w:rsid w:val="00441411"/>
    <w:rsid w:val="0044272A"/>
    <w:rsid w:val="00443C8D"/>
    <w:rsid w:val="00444C97"/>
    <w:rsid w:val="00444DE8"/>
    <w:rsid w:val="00445443"/>
    <w:rsid w:val="00445E35"/>
    <w:rsid w:val="00447CDE"/>
    <w:rsid w:val="00450B08"/>
    <w:rsid w:val="00451355"/>
    <w:rsid w:val="0045165E"/>
    <w:rsid w:val="00455AA5"/>
    <w:rsid w:val="00455BD3"/>
    <w:rsid w:val="00455C89"/>
    <w:rsid w:val="00460FC5"/>
    <w:rsid w:val="00462C50"/>
    <w:rsid w:val="0046449C"/>
    <w:rsid w:val="00465441"/>
    <w:rsid w:val="004669C3"/>
    <w:rsid w:val="00467BE9"/>
    <w:rsid w:val="00471810"/>
    <w:rsid w:val="00472744"/>
    <w:rsid w:val="00472A82"/>
    <w:rsid w:val="00473E34"/>
    <w:rsid w:val="00474293"/>
    <w:rsid w:val="0047444C"/>
    <w:rsid w:val="00474A78"/>
    <w:rsid w:val="004751A1"/>
    <w:rsid w:val="004752EA"/>
    <w:rsid w:val="0047530B"/>
    <w:rsid w:val="0047779F"/>
    <w:rsid w:val="0048215F"/>
    <w:rsid w:val="00482AA3"/>
    <w:rsid w:val="00482F56"/>
    <w:rsid w:val="00485AA2"/>
    <w:rsid w:val="00485E07"/>
    <w:rsid w:val="00486812"/>
    <w:rsid w:val="00486A7E"/>
    <w:rsid w:val="00487FEF"/>
    <w:rsid w:val="004914E1"/>
    <w:rsid w:val="0049188E"/>
    <w:rsid w:val="00491BC9"/>
    <w:rsid w:val="00491CD8"/>
    <w:rsid w:val="0049285D"/>
    <w:rsid w:val="0049383F"/>
    <w:rsid w:val="00493988"/>
    <w:rsid w:val="00493DBB"/>
    <w:rsid w:val="004942FC"/>
    <w:rsid w:val="00497B13"/>
    <w:rsid w:val="004A0B95"/>
    <w:rsid w:val="004A3BAB"/>
    <w:rsid w:val="004A5282"/>
    <w:rsid w:val="004A7953"/>
    <w:rsid w:val="004B0025"/>
    <w:rsid w:val="004B04AD"/>
    <w:rsid w:val="004B0AE2"/>
    <w:rsid w:val="004B47F8"/>
    <w:rsid w:val="004B5FF7"/>
    <w:rsid w:val="004B7343"/>
    <w:rsid w:val="004B7656"/>
    <w:rsid w:val="004C13B7"/>
    <w:rsid w:val="004C1E14"/>
    <w:rsid w:val="004C276F"/>
    <w:rsid w:val="004C2A25"/>
    <w:rsid w:val="004C3699"/>
    <w:rsid w:val="004C36D6"/>
    <w:rsid w:val="004C417D"/>
    <w:rsid w:val="004C4A2C"/>
    <w:rsid w:val="004C6146"/>
    <w:rsid w:val="004D04A4"/>
    <w:rsid w:val="004D127F"/>
    <w:rsid w:val="004D3261"/>
    <w:rsid w:val="004D3566"/>
    <w:rsid w:val="004D38C8"/>
    <w:rsid w:val="004D4008"/>
    <w:rsid w:val="004D49CF"/>
    <w:rsid w:val="004D5B78"/>
    <w:rsid w:val="004D5F45"/>
    <w:rsid w:val="004D635A"/>
    <w:rsid w:val="004D6630"/>
    <w:rsid w:val="004E08E4"/>
    <w:rsid w:val="004E1BF9"/>
    <w:rsid w:val="004E21AA"/>
    <w:rsid w:val="004E242D"/>
    <w:rsid w:val="004E33DD"/>
    <w:rsid w:val="004E4F80"/>
    <w:rsid w:val="004E6187"/>
    <w:rsid w:val="004E6A44"/>
    <w:rsid w:val="004F0C74"/>
    <w:rsid w:val="004F15EE"/>
    <w:rsid w:val="004F1A2D"/>
    <w:rsid w:val="004F221B"/>
    <w:rsid w:val="004F2398"/>
    <w:rsid w:val="004F24C3"/>
    <w:rsid w:val="004F24F4"/>
    <w:rsid w:val="004F2EF8"/>
    <w:rsid w:val="004F2F0A"/>
    <w:rsid w:val="004F2FE7"/>
    <w:rsid w:val="004F3C04"/>
    <w:rsid w:val="004F45BB"/>
    <w:rsid w:val="004F5E8D"/>
    <w:rsid w:val="004F6291"/>
    <w:rsid w:val="004F7442"/>
    <w:rsid w:val="004F7766"/>
    <w:rsid w:val="005006C1"/>
    <w:rsid w:val="005012D0"/>
    <w:rsid w:val="00502B4A"/>
    <w:rsid w:val="0050430A"/>
    <w:rsid w:val="00504BEB"/>
    <w:rsid w:val="005062CA"/>
    <w:rsid w:val="00506A78"/>
    <w:rsid w:val="005117EA"/>
    <w:rsid w:val="005126A9"/>
    <w:rsid w:val="005130C0"/>
    <w:rsid w:val="005139BA"/>
    <w:rsid w:val="00513EDA"/>
    <w:rsid w:val="0051693F"/>
    <w:rsid w:val="00517AC8"/>
    <w:rsid w:val="00517AD0"/>
    <w:rsid w:val="005200CC"/>
    <w:rsid w:val="005202FB"/>
    <w:rsid w:val="0052069A"/>
    <w:rsid w:val="0052113C"/>
    <w:rsid w:val="005214A1"/>
    <w:rsid w:val="0052336D"/>
    <w:rsid w:val="005268F9"/>
    <w:rsid w:val="0053055B"/>
    <w:rsid w:val="00531B84"/>
    <w:rsid w:val="0053344B"/>
    <w:rsid w:val="005351E6"/>
    <w:rsid w:val="005424E4"/>
    <w:rsid w:val="00542F5D"/>
    <w:rsid w:val="00543C63"/>
    <w:rsid w:val="0054622C"/>
    <w:rsid w:val="00546FF2"/>
    <w:rsid w:val="00547A38"/>
    <w:rsid w:val="00551911"/>
    <w:rsid w:val="00553182"/>
    <w:rsid w:val="005532D6"/>
    <w:rsid w:val="00553813"/>
    <w:rsid w:val="0055402F"/>
    <w:rsid w:val="00556DC8"/>
    <w:rsid w:val="00560EE6"/>
    <w:rsid w:val="0056147C"/>
    <w:rsid w:val="00561A2E"/>
    <w:rsid w:val="00562BE2"/>
    <w:rsid w:val="00562D1C"/>
    <w:rsid w:val="00563304"/>
    <w:rsid w:val="0056440C"/>
    <w:rsid w:val="00564B7F"/>
    <w:rsid w:val="00565182"/>
    <w:rsid w:val="005654AD"/>
    <w:rsid w:val="005663D7"/>
    <w:rsid w:val="00575317"/>
    <w:rsid w:val="0057542C"/>
    <w:rsid w:val="0057574A"/>
    <w:rsid w:val="00575875"/>
    <w:rsid w:val="00575C59"/>
    <w:rsid w:val="005767A5"/>
    <w:rsid w:val="005774B9"/>
    <w:rsid w:val="005815BE"/>
    <w:rsid w:val="00584FAA"/>
    <w:rsid w:val="0058508F"/>
    <w:rsid w:val="00586472"/>
    <w:rsid w:val="00587CD6"/>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A4882"/>
    <w:rsid w:val="005B06EB"/>
    <w:rsid w:val="005B0E48"/>
    <w:rsid w:val="005B1897"/>
    <w:rsid w:val="005B2CBB"/>
    <w:rsid w:val="005B3C92"/>
    <w:rsid w:val="005B61E6"/>
    <w:rsid w:val="005B767B"/>
    <w:rsid w:val="005B7CAD"/>
    <w:rsid w:val="005C10B3"/>
    <w:rsid w:val="005C24A4"/>
    <w:rsid w:val="005C3BC5"/>
    <w:rsid w:val="005C691D"/>
    <w:rsid w:val="005D1937"/>
    <w:rsid w:val="005D2427"/>
    <w:rsid w:val="005D4611"/>
    <w:rsid w:val="005D4629"/>
    <w:rsid w:val="005D5DC7"/>
    <w:rsid w:val="005D6699"/>
    <w:rsid w:val="005D70B0"/>
    <w:rsid w:val="005E00E0"/>
    <w:rsid w:val="005E1365"/>
    <w:rsid w:val="005E1473"/>
    <w:rsid w:val="005E147E"/>
    <w:rsid w:val="005E1DBC"/>
    <w:rsid w:val="005E2ED8"/>
    <w:rsid w:val="005E59BD"/>
    <w:rsid w:val="005E5C7E"/>
    <w:rsid w:val="005E5FBE"/>
    <w:rsid w:val="005E73A6"/>
    <w:rsid w:val="005E78A9"/>
    <w:rsid w:val="005E7C82"/>
    <w:rsid w:val="005F0F4D"/>
    <w:rsid w:val="005F14DE"/>
    <w:rsid w:val="005F1645"/>
    <w:rsid w:val="005F1F3D"/>
    <w:rsid w:val="005F3BFE"/>
    <w:rsid w:val="005F3D91"/>
    <w:rsid w:val="005F5352"/>
    <w:rsid w:val="005F6524"/>
    <w:rsid w:val="005F778E"/>
    <w:rsid w:val="005F7816"/>
    <w:rsid w:val="006005CE"/>
    <w:rsid w:val="00602115"/>
    <w:rsid w:val="00602299"/>
    <w:rsid w:val="00603F42"/>
    <w:rsid w:val="00604B77"/>
    <w:rsid w:val="00604C9D"/>
    <w:rsid w:val="00605894"/>
    <w:rsid w:val="00605B22"/>
    <w:rsid w:val="0060666E"/>
    <w:rsid w:val="00607C56"/>
    <w:rsid w:val="00611308"/>
    <w:rsid w:val="00612E57"/>
    <w:rsid w:val="0061376F"/>
    <w:rsid w:val="00613FF9"/>
    <w:rsid w:val="006144F6"/>
    <w:rsid w:val="00616A1B"/>
    <w:rsid w:val="0062006F"/>
    <w:rsid w:val="006232E3"/>
    <w:rsid w:val="006233B7"/>
    <w:rsid w:val="00623461"/>
    <w:rsid w:val="00623727"/>
    <w:rsid w:val="006239E7"/>
    <w:rsid w:val="0062457A"/>
    <w:rsid w:val="006252D5"/>
    <w:rsid w:val="00625D68"/>
    <w:rsid w:val="00626549"/>
    <w:rsid w:val="006309C8"/>
    <w:rsid w:val="00630A7F"/>
    <w:rsid w:val="006311C7"/>
    <w:rsid w:val="006315AC"/>
    <w:rsid w:val="006315F3"/>
    <w:rsid w:val="00631700"/>
    <w:rsid w:val="00631A15"/>
    <w:rsid w:val="00632482"/>
    <w:rsid w:val="0063295E"/>
    <w:rsid w:val="00633950"/>
    <w:rsid w:val="00633D51"/>
    <w:rsid w:val="006342CA"/>
    <w:rsid w:val="006346AC"/>
    <w:rsid w:val="0063550C"/>
    <w:rsid w:val="0063586A"/>
    <w:rsid w:val="00635F3C"/>
    <w:rsid w:val="00636342"/>
    <w:rsid w:val="00637B68"/>
    <w:rsid w:val="0064023A"/>
    <w:rsid w:val="006409F5"/>
    <w:rsid w:val="00641656"/>
    <w:rsid w:val="00641735"/>
    <w:rsid w:val="00641DA1"/>
    <w:rsid w:val="00642D23"/>
    <w:rsid w:val="0064408E"/>
    <w:rsid w:val="0064478D"/>
    <w:rsid w:val="006451D3"/>
    <w:rsid w:val="00646AD4"/>
    <w:rsid w:val="006511A7"/>
    <w:rsid w:val="0065251D"/>
    <w:rsid w:val="00652690"/>
    <w:rsid w:val="00653135"/>
    <w:rsid w:val="006533F8"/>
    <w:rsid w:val="00654F6F"/>
    <w:rsid w:val="006554CE"/>
    <w:rsid w:val="00656121"/>
    <w:rsid w:val="00656C94"/>
    <w:rsid w:val="0066189D"/>
    <w:rsid w:val="00661A4F"/>
    <w:rsid w:val="00662773"/>
    <w:rsid w:val="00662D88"/>
    <w:rsid w:val="00663E4F"/>
    <w:rsid w:val="00667110"/>
    <w:rsid w:val="0066753A"/>
    <w:rsid w:val="00667584"/>
    <w:rsid w:val="006718FD"/>
    <w:rsid w:val="00674D79"/>
    <w:rsid w:val="00675933"/>
    <w:rsid w:val="0067596F"/>
    <w:rsid w:val="00675D64"/>
    <w:rsid w:val="00677470"/>
    <w:rsid w:val="00677A84"/>
    <w:rsid w:val="00680A8C"/>
    <w:rsid w:val="00680D9A"/>
    <w:rsid w:val="00682557"/>
    <w:rsid w:val="00682BA1"/>
    <w:rsid w:val="006836EF"/>
    <w:rsid w:val="00684AF8"/>
    <w:rsid w:val="00684DED"/>
    <w:rsid w:val="00685F75"/>
    <w:rsid w:val="00686FC7"/>
    <w:rsid w:val="00687BF1"/>
    <w:rsid w:val="00690EC1"/>
    <w:rsid w:val="00697034"/>
    <w:rsid w:val="00697AE4"/>
    <w:rsid w:val="006A0D3E"/>
    <w:rsid w:val="006A133A"/>
    <w:rsid w:val="006A2BB5"/>
    <w:rsid w:val="006A3954"/>
    <w:rsid w:val="006A6F13"/>
    <w:rsid w:val="006A7B4A"/>
    <w:rsid w:val="006B0023"/>
    <w:rsid w:val="006B055E"/>
    <w:rsid w:val="006B085A"/>
    <w:rsid w:val="006B17FB"/>
    <w:rsid w:val="006B2D42"/>
    <w:rsid w:val="006B396A"/>
    <w:rsid w:val="006B5B76"/>
    <w:rsid w:val="006B78F4"/>
    <w:rsid w:val="006B7E2A"/>
    <w:rsid w:val="006C1D7D"/>
    <w:rsid w:val="006C3066"/>
    <w:rsid w:val="006C3CC1"/>
    <w:rsid w:val="006C4105"/>
    <w:rsid w:val="006C4B2E"/>
    <w:rsid w:val="006D0A38"/>
    <w:rsid w:val="006D14E3"/>
    <w:rsid w:val="006D2397"/>
    <w:rsid w:val="006D2484"/>
    <w:rsid w:val="006D2734"/>
    <w:rsid w:val="006D35EB"/>
    <w:rsid w:val="006D46BD"/>
    <w:rsid w:val="006D5F7A"/>
    <w:rsid w:val="006F0141"/>
    <w:rsid w:val="006F03B0"/>
    <w:rsid w:val="006F063F"/>
    <w:rsid w:val="006F06F0"/>
    <w:rsid w:val="006F0C59"/>
    <w:rsid w:val="006F3537"/>
    <w:rsid w:val="006F4619"/>
    <w:rsid w:val="006F6225"/>
    <w:rsid w:val="006F71DB"/>
    <w:rsid w:val="006F7733"/>
    <w:rsid w:val="006F7D36"/>
    <w:rsid w:val="00702A3C"/>
    <w:rsid w:val="00703E21"/>
    <w:rsid w:val="00705FFB"/>
    <w:rsid w:val="00706AEB"/>
    <w:rsid w:val="00706E00"/>
    <w:rsid w:val="00710942"/>
    <w:rsid w:val="00711024"/>
    <w:rsid w:val="007116C9"/>
    <w:rsid w:val="00712776"/>
    <w:rsid w:val="007138FB"/>
    <w:rsid w:val="007141CE"/>
    <w:rsid w:val="00714E7F"/>
    <w:rsid w:val="00716960"/>
    <w:rsid w:val="007169BB"/>
    <w:rsid w:val="007175BB"/>
    <w:rsid w:val="0072062F"/>
    <w:rsid w:val="00720F21"/>
    <w:rsid w:val="0072132B"/>
    <w:rsid w:val="007232AE"/>
    <w:rsid w:val="007235C7"/>
    <w:rsid w:val="00723C58"/>
    <w:rsid w:val="0072476C"/>
    <w:rsid w:val="007249E4"/>
    <w:rsid w:val="00724F9B"/>
    <w:rsid w:val="007273C6"/>
    <w:rsid w:val="007300F1"/>
    <w:rsid w:val="00730910"/>
    <w:rsid w:val="00730BD2"/>
    <w:rsid w:val="007316F7"/>
    <w:rsid w:val="00732759"/>
    <w:rsid w:val="00732A67"/>
    <w:rsid w:val="00732AE5"/>
    <w:rsid w:val="007341F8"/>
    <w:rsid w:val="00734F07"/>
    <w:rsid w:val="00734FF3"/>
    <w:rsid w:val="00740A19"/>
    <w:rsid w:val="007425A2"/>
    <w:rsid w:val="00742FB2"/>
    <w:rsid w:val="007435FB"/>
    <w:rsid w:val="00744AD7"/>
    <w:rsid w:val="00745104"/>
    <w:rsid w:val="00750479"/>
    <w:rsid w:val="00752AAC"/>
    <w:rsid w:val="007533BD"/>
    <w:rsid w:val="0075496D"/>
    <w:rsid w:val="00755551"/>
    <w:rsid w:val="00755E22"/>
    <w:rsid w:val="0075653C"/>
    <w:rsid w:val="007576FC"/>
    <w:rsid w:val="00757C96"/>
    <w:rsid w:val="00761B9D"/>
    <w:rsid w:val="00762D26"/>
    <w:rsid w:val="00763057"/>
    <w:rsid w:val="0076400B"/>
    <w:rsid w:val="00765F06"/>
    <w:rsid w:val="00767630"/>
    <w:rsid w:val="00776295"/>
    <w:rsid w:val="0077670B"/>
    <w:rsid w:val="007776B5"/>
    <w:rsid w:val="00777955"/>
    <w:rsid w:val="00783BC2"/>
    <w:rsid w:val="0078420B"/>
    <w:rsid w:val="007862DE"/>
    <w:rsid w:val="0078654F"/>
    <w:rsid w:val="00787FAA"/>
    <w:rsid w:val="00790901"/>
    <w:rsid w:val="00790B40"/>
    <w:rsid w:val="0079233E"/>
    <w:rsid w:val="00792EFC"/>
    <w:rsid w:val="00793FF3"/>
    <w:rsid w:val="00795A85"/>
    <w:rsid w:val="00795D56"/>
    <w:rsid w:val="007970E2"/>
    <w:rsid w:val="007A03D4"/>
    <w:rsid w:val="007A30F0"/>
    <w:rsid w:val="007A3DA4"/>
    <w:rsid w:val="007A43ED"/>
    <w:rsid w:val="007A57A1"/>
    <w:rsid w:val="007A60F2"/>
    <w:rsid w:val="007A6777"/>
    <w:rsid w:val="007A7984"/>
    <w:rsid w:val="007A7C8B"/>
    <w:rsid w:val="007B09FF"/>
    <w:rsid w:val="007B1618"/>
    <w:rsid w:val="007B1E98"/>
    <w:rsid w:val="007B2BF1"/>
    <w:rsid w:val="007B31EF"/>
    <w:rsid w:val="007B35C2"/>
    <w:rsid w:val="007B6B6D"/>
    <w:rsid w:val="007C16F0"/>
    <w:rsid w:val="007C2157"/>
    <w:rsid w:val="007C233A"/>
    <w:rsid w:val="007C2FBE"/>
    <w:rsid w:val="007C4F12"/>
    <w:rsid w:val="007C59D5"/>
    <w:rsid w:val="007C731B"/>
    <w:rsid w:val="007D00EE"/>
    <w:rsid w:val="007D1028"/>
    <w:rsid w:val="007D1366"/>
    <w:rsid w:val="007D2888"/>
    <w:rsid w:val="007D37B7"/>
    <w:rsid w:val="007D392A"/>
    <w:rsid w:val="007D3AA8"/>
    <w:rsid w:val="007D426C"/>
    <w:rsid w:val="007D5007"/>
    <w:rsid w:val="007D5CDD"/>
    <w:rsid w:val="007D5CE2"/>
    <w:rsid w:val="007D6A5E"/>
    <w:rsid w:val="007E0B8C"/>
    <w:rsid w:val="007E1E94"/>
    <w:rsid w:val="007E4169"/>
    <w:rsid w:val="007E4877"/>
    <w:rsid w:val="007E55DE"/>
    <w:rsid w:val="007E67C6"/>
    <w:rsid w:val="007F215E"/>
    <w:rsid w:val="007F3D6F"/>
    <w:rsid w:val="007F59A1"/>
    <w:rsid w:val="007F78AE"/>
    <w:rsid w:val="007F7BBB"/>
    <w:rsid w:val="00801C48"/>
    <w:rsid w:val="0080374A"/>
    <w:rsid w:val="0080386B"/>
    <w:rsid w:val="00804DDE"/>
    <w:rsid w:val="00804F96"/>
    <w:rsid w:val="00806104"/>
    <w:rsid w:val="0080627A"/>
    <w:rsid w:val="00806AB3"/>
    <w:rsid w:val="00806C3D"/>
    <w:rsid w:val="00810340"/>
    <w:rsid w:val="00810793"/>
    <w:rsid w:val="00811539"/>
    <w:rsid w:val="008115D4"/>
    <w:rsid w:val="0081179E"/>
    <w:rsid w:val="00811F2D"/>
    <w:rsid w:val="008139FB"/>
    <w:rsid w:val="00814C2C"/>
    <w:rsid w:val="00820FE3"/>
    <w:rsid w:val="0082296A"/>
    <w:rsid w:val="00822BE8"/>
    <w:rsid w:val="00824670"/>
    <w:rsid w:val="00827301"/>
    <w:rsid w:val="00827358"/>
    <w:rsid w:val="0082754D"/>
    <w:rsid w:val="00827677"/>
    <w:rsid w:val="008301BA"/>
    <w:rsid w:val="0083181A"/>
    <w:rsid w:val="00831B36"/>
    <w:rsid w:val="00837730"/>
    <w:rsid w:val="00842177"/>
    <w:rsid w:val="00843E3D"/>
    <w:rsid w:val="0084443F"/>
    <w:rsid w:val="008450F6"/>
    <w:rsid w:val="008469DE"/>
    <w:rsid w:val="008519DC"/>
    <w:rsid w:val="00852335"/>
    <w:rsid w:val="00857686"/>
    <w:rsid w:val="00857EAF"/>
    <w:rsid w:val="00857FAE"/>
    <w:rsid w:val="00861419"/>
    <w:rsid w:val="00862632"/>
    <w:rsid w:val="00862C5A"/>
    <w:rsid w:val="008654D3"/>
    <w:rsid w:val="00867574"/>
    <w:rsid w:val="00870D68"/>
    <w:rsid w:val="00871519"/>
    <w:rsid w:val="00872836"/>
    <w:rsid w:val="008729DD"/>
    <w:rsid w:val="00872B53"/>
    <w:rsid w:val="0087438E"/>
    <w:rsid w:val="00874B72"/>
    <w:rsid w:val="00876569"/>
    <w:rsid w:val="00877C46"/>
    <w:rsid w:val="0088023E"/>
    <w:rsid w:val="00880C6D"/>
    <w:rsid w:val="00881FA4"/>
    <w:rsid w:val="0088389D"/>
    <w:rsid w:val="00885BE4"/>
    <w:rsid w:val="00886BE3"/>
    <w:rsid w:val="008873AA"/>
    <w:rsid w:val="00890EDF"/>
    <w:rsid w:val="0089160D"/>
    <w:rsid w:val="008921F1"/>
    <w:rsid w:val="00893467"/>
    <w:rsid w:val="00893CC7"/>
    <w:rsid w:val="008949BC"/>
    <w:rsid w:val="00895573"/>
    <w:rsid w:val="008A09B9"/>
    <w:rsid w:val="008A1537"/>
    <w:rsid w:val="008A1DF4"/>
    <w:rsid w:val="008A501B"/>
    <w:rsid w:val="008B164C"/>
    <w:rsid w:val="008B1653"/>
    <w:rsid w:val="008B1B78"/>
    <w:rsid w:val="008B2360"/>
    <w:rsid w:val="008B34AB"/>
    <w:rsid w:val="008B3670"/>
    <w:rsid w:val="008B4D54"/>
    <w:rsid w:val="008B6C87"/>
    <w:rsid w:val="008B6CA8"/>
    <w:rsid w:val="008B7955"/>
    <w:rsid w:val="008C0137"/>
    <w:rsid w:val="008C17AB"/>
    <w:rsid w:val="008C205E"/>
    <w:rsid w:val="008C2F25"/>
    <w:rsid w:val="008C4256"/>
    <w:rsid w:val="008C4606"/>
    <w:rsid w:val="008C5DEE"/>
    <w:rsid w:val="008C6D0D"/>
    <w:rsid w:val="008C7531"/>
    <w:rsid w:val="008D26E8"/>
    <w:rsid w:val="008D3947"/>
    <w:rsid w:val="008D40DA"/>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2976"/>
    <w:rsid w:val="009036A0"/>
    <w:rsid w:val="0090404C"/>
    <w:rsid w:val="009044D3"/>
    <w:rsid w:val="00907256"/>
    <w:rsid w:val="00907AA1"/>
    <w:rsid w:val="0091025F"/>
    <w:rsid w:val="009105C2"/>
    <w:rsid w:val="009105CF"/>
    <w:rsid w:val="00911414"/>
    <w:rsid w:val="00911E09"/>
    <w:rsid w:val="00912F95"/>
    <w:rsid w:val="00912FB7"/>
    <w:rsid w:val="00914DBA"/>
    <w:rsid w:val="00915FA5"/>
    <w:rsid w:val="009174BF"/>
    <w:rsid w:val="00917970"/>
    <w:rsid w:val="0092086A"/>
    <w:rsid w:val="00921D16"/>
    <w:rsid w:val="009231D9"/>
    <w:rsid w:val="00926243"/>
    <w:rsid w:val="0092659B"/>
    <w:rsid w:val="00926BCC"/>
    <w:rsid w:val="00926D90"/>
    <w:rsid w:val="00927B1A"/>
    <w:rsid w:val="00930838"/>
    <w:rsid w:val="00931DC1"/>
    <w:rsid w:val="00932756"/>
    <w:rsid w:val="00934181"/>
    <w:rsid w:val="0093457F"/>
    <w:rsid w:val="00934A9C"/>
    <w:rsid w:val="0093536F"/>
    <w:rsid w:val="00941160"/>
    <w:rsid w:val="00942B0E"/>
    <w:rsid w:val="00942F5C"/>
    <w:rsid w:val="009444E6"/>
    <w:rsid w:val="00944539"/>
    <w:rsid w:val="009446ED"/>
    <w:rsid w:val="00944F4C"/>
    <w:rsid w:val="0094524F"/>
    <w:rsid w:val="009474B6"/>
    <w:rsid w:val="009504F8"/>
    <w:rsid w:val="00950887"/>
    <w:rsid w:val="00950B66"/>
    <w:rsid w:val="00952192"/>
    <w:rsid w:val="00952E18"/>
    <w:rsid w:val="0095379E"/>
    <w:rsid w:val="0095508A"/>
    <w:rsid w:val="009554F0"/>
    <w:rsid w:val="00955B23"/>
    <w:rsid w:val="00955F32"/>
    <w:rsid w:val="00955FD8"/>
    <w:rsid w:val="00957549"/>
    <w:rsid w:val="00957DAC"/>
    <w:rsid w:val="009626C5"/>
    <w:rsid w:val="009641B2"/>
    <w:rsid w:val="00965477"/>
    <w:rsid w:val="00966A5F"/>
    <w:rsid w:val="00966AA0"/>
    <w:rsid w:val="009702FA"/>
    <w:rsid w:val="00970826"/>
    <w:rsid w:val="00971321"/>
    <w:rsid w:val="009753AF"/>
    <w:rsid w:val="00977280"/>
    <w:rsid w:val="00977956"/>
    <w:rsid w:val="0098246E"/>
    <w:rsid w:val="009843DD"/>
    <w:rsid w:val="00985052"/>
    <w:rsid w:val="00985A16"/>
    <w:rsid w:val="009872E7"/>
    <w:rsid w:val="00987DCD"/>
    <w:rsid w:val="00987F34"/>
    <w:rsid w:val="00991358"/>
    <w:rsid w:val="00992A68"/>
    <w:rsid w:val="00992DBE"/>
    <w:rsid w:val="009939AD"/>
    <w:rsid w:val="009942FB"/>
    <w:rsid w:val="00994D9D"/>
    <w:rsid w:val="00994E07"/>
    <w:rsid w:val="00996C17"/>
    <w:rsid w:val="00996C40"/>
    <w:rsid w:val="009972D3"/>
    <w:rsid w:val="009A0442"/>
    <w:rsid w:val="009A19D3"/>
    <w:rsid w:val="009A1B98"/>
    <w:rsid w:val="009A37D5"/>
    <w:rsid w:val="009A65B1"/>
    <w:rsid w:val="009A66D3"/>
    <w:rsid w:val="009A7C0D"/>
    <w:rsid w:val="009B3DCF"/>
    <w:rsid w:val="009B4C50"/>
    <w:rsid w:val="009B60A5"/>
    <w:rsid w:val="009B719C"/>
    <w:rsid w:val="009B7B82"/>
    <w:rsid w:val="009C065A"/>
    <w:rsid w:val="009C1BFC"/>
    <w:rsid w:val="009C2672"/>
    <w:rsid w:val="009C2A64"/>
    <w:rsid w:val="009C2C29"/>
    <w:rsid w:val="009C4FA1"/>
    <w:rsid w:val="009C6B22"/>
    <w:rsid w:val="009C73CC"/>
    <w:rsid w:val="009D0C95"/>
    <w:rsid w:val="009D10A8"/>
    <w:rsid w:val="009D3AFC"/>
    <w:rsid w:val="009D4466"/>
    <w:rsid w:val="009D493E"/>
    <w:rsid w:val="009D637D"/>
    <w:rsid w:val="009D66D0"/>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0D7A"/>
    <w:rsid w:val="00A012E6"/>
    <w:rsid w:val="00A016F8"/>
    <w:rsid w:val="00A01F2D"/>
    <w:rsid w:val="00A02E48"/>
    <w:rsid w:val="00A02ECD"/>
    <w:rsid w:val="00A02EFD"/>
    <w:rsid w:val="00A036EF"/>
    <w:rsid w:val="00A0497B"/>
    <w:rsid w:val="00A0759B"/>
    <w:rsid w:val="00A1112F"/>
    <w:rsid w:val="00A12E3D"/>
    <w:rsid w:val="00A13A31"/>
    <w:rsid w:val="00A15423"/>
    <w:rsid w:val="00A17715"/>
    <w:rsid w:val="00A215F4"/>
    <w:rsid w:val="00A21BD5"/>
    <w:rsid w:val="00A224EA"/>
    <w:rsid w:val="00A23061"/>
    <w:rsid w:val="00A2593C"/>
    <w:rsid w:val="00A26F62"/>
    <w:rsid w:val="00A27FA4"/>
    <w:rsid w:val="00A33901"/>
    <w:rsid w:val="00A35123"/>
    <w:rsid w:val="00A35A3A"/>
    <w:rsid w:val="00A360AA"/>
    <w:rsid w:val="00A36741"/>
    <w:rsid w:val="00A36A97"/>
    <w:rsid w:val="00A36D4B"/>
    <w:rsid w:val="00A36F90"/>
    <w:rsid w:val="00A36FFB"/>
    <w:rsid w:val="00A37532"/>
    <w:rsid w:val="00A37901"/>
    <w:rsid w:val="00A37A6F"/>
    <w:rsid w:val="00A37D38"/>
    <w:rsid w:val="00A37DB8"/>
    <w:rsid w:val="00A41581"/>
    <w:rsid w:val="00A425C2"/>
    <w:rsid w:val="00A43B38"/>
    <w:rsid w:val="00A43DB2"/>
    <w:rsid w:val="00A44880"/>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919"/>
    <w:rsid w:val="00A61CC8"/>
    <w:rsid w:val="00A6257E"/>
    <w:rsid w:val="00A64978"/>
    <w:rsid w:val="00A65049"/>
    <w:rsid w:val="00A65D38"/>
    <w:rsid w:val="00A67C35"/>
    <w:rsid w:val="00A70217"/>
    <w:rsid w:val="00A70D15"/>
    <w:rsid w:val="00A711EB"/>
    <w:rsid w:val="00A71E33"/>
    <w:rsid w:val="00A71F7A"/>
    <w:rsid w:val="00A7228F"/>
    <w:rsid w:val="00A72899"/>
    <w:rsid w:val="00A72FA5"/>
    <w:rsid w:val="00A74FE2"/>
    <w:rsid w:val="00A75909"/>
    <w:rsid w:val="00A826E2"/>
    <w:rsid w:val="00A8332C"/>
    <w:rsid w:val="00A83A14"/>
    <w:rsid w:val="00A8529F"/>
    <w:rsid w:val="00A857FB"/>
    <w:rsid w:val="00A863DE"/>
    <w:rsid w:val="00A867DD"/>
    <w:rsid w:val="00A86BB6"/>
    <w:rsid w:val="00A9030A"/>
    <w:rsid w:val="00A904D1"/>
    <w:rsid w:val="00A90903"/>
    <w:rsid w:val="00A90CED"/>
    <w:rsid w:val="00A933D8"/>
    <w:rsid w:val="00A9462B"/>
    <w:rsid w:val="00A94668"/>
    <w:rsid w:val="00A95974"/>
    <w:rsid w:val="00A96B24"/>
    <w:rsid w:val="00AA0865"/>
    <w:rsid w:val="00AA1770"/>
    <w:rsid w:val="00AA26D4"/>
    <w:rsid w:val="00AA2CAA"/>
    <w:rsid w:val="00AA4BC2"/>
    <w:rsid w:val="00AA5EB0"/>
    <w:rsid w:val="00AA65C8"/>
    <w:rsid w:val="00AB0FC4"/>
    <w:rsid w:val="00AB2B89"/>
    <w:rsid w:val="00AB3347"/>
    <w:rsid w:val="00AB4019"/>
    <w:rsid w:val="00AB4076"/>
    <w:rsid w:val="00AB6D0D"/>
    <w:rsid w:val="00AB7854"/>
    <w:rsid w:val="00AB7F93"/>
    <w:rsid w:val="00AC0180"/>
    <w:rsid w:val="00AC0854"/>
    <w:rsid w:val="00AC20B6"/>
    <w:rsid w:val="00AC3EE1"/>
    <w:rsid w:val="00AC56BE"/>
    <w:rsid w:val="00AD070A"/>
    <w:rsid w:val="00AD070D"/>
    <w:rsid w:val="00AD0F75"/>
    <w:rsid w:val="00AD3059"/>
    <w:rsid w:val="00AD480B"/>
    <w:rsid w:val="00AD65D5"/>
    <w:rsid w:val="00AE148C"/>
    <w:rsid w:val="00AE1596"/>
    <w:rsid w:val="00AE25D1"/>
    <w:rsid w:val="00AE2E3D"/>
    <w:rsid w:val="00AE3462"/>
    <w:rsid w:val="00AE5A46"/>
    <w:rsid w:val="00AE73F5"/>
    <w:rsid w:val="00AE7C6E"/>
    <w:rsid w:val="00AF02E0"/>
    <w:rsid w:val="00AF1210"/>
    <w:rsid w:val="00AF2345"/>
    <w:rsid w:val="00AF2533"/>
    <w:rsid w:val="00AF5840"/>
    <w:rsid w:val="00AF6092"/>
    <w:rsid w:val="00AF6A89"/>
    <w:rsid w:val="00AF7F46"/>
    <w:rsid w:val="00B00355"/>
    <w:rsid w:val="00B00BC8"/>
    <w:rsid w:val="00B01A24"/>
    <w:rsid w:val="00B01C91"/>
    <w:rsid w:val="00B02F7D"/>
    <w:rsid w:val="00B035C6"/>
    <w:rsid w:val="00B03B3E"/>
    <w:rsid w:val="00B03DAE"/>
    <w:rsid w:val="00B05C54"/>
    <w:rsid w:val="00B07D93"/>
    <w:rsid w:val="00B10B15"/>
    <w:rsid w:val="00B10FD8"/>
    <w:rsid w:val="00B1343A"/>
    <w:rsid w:val="00B14219"/>
    <w:rsid w:val="00B144F2"/>
    <w:rsid w:val="00B14569"/>
    <w:rsid w:val="00B148E0"/>
    <w:rsid w:val="00B14946"/>
    <w:rsid w:val="00B15DC8"/>
    <w:rsid w:val="00B16798"/>
    <w:rsid w:val="00B23886"/>
    <w:rsid w:val="00B253DF"/>
    <w:rsid w:val="00B2545A"/>
    <w:rsid w:val="00B25615"/>
    <w:rsid w:val="00B26B72"/>
    <w:rsid w:val="00B27525"/>
    <w:rsid w:val="00B27A0C"/>
    <w:rsid w:val="00B30FC8"/>
    <w:rsid w:val="00B31553"/>
    <w:rsid w:val="00B325D5"/>
    <w:rsid w:val="00B33418"/>
    <w:rsid w:val="00B347BD"/>
    <w:rsid w:val="00B3591A"/>
    <w:rsid w:val="00B35A4A"/>
    <w:rsid w:val="00B36AB8"/>
    <w:rsid w:val="00B37080"/>
    <w:rsid w:val="00B41012"/>
    <w:rsid w:val="00B41D24"/>
    <w:rsid w:val="00B4215C"/>
    <w:rsid w:val="00B42915"/>
    <w:rsid w:val="00B42A90"/>
    <w:rsid w:val="00B432F1"/>
    <w:rsid w:val="00B43575"/>
    <w:rsid w:val="00B435F3"/>
    <w:rsid w:val="00B44292"/>
    <w:rsid w:val="00B467A9"/>
    <w:rsid w:val="00B468DC"/>
    <w:rsid w:val="00B50057"/>
    <w:rsid w:val="00B51176"/>
    <w:rsid w:val="00B51773"/>
    <w:rsid w:val="00B51B75"/>
    <w:rsid w:val="00B5238E"/>
    <w:rsid w:val="00B52D1C"/>
    <w:rsid w:val="00B534CB"/>
    <w:rsid w:val="00B53D3E"/>
    <w:rsid w:val="00B5593D"/>
    <w:rsid w:val="00B569D3"/>
    <w:rsid w:val="00B56DF6"/>
    <w:rsid w:val="00B57C4D"/>
    <w:rsid w:val="00B61FFB"/>
    <w:rsid w:val="00B62061"/>
    <w:rsid w:val="00B65100"/>
    <w:rsid w:val="00B6664C"/>
    <w:rsid w:val="00B6795B"/>
    <w:rsid w:val="00B70891"/>
    <w:rsid w:val="00B71F68"/>
    <w:rsid w:val="00B72475"/>
    <w:rsid w:val="00B72A17"/>
    <w:rsid w:val="00B73288"/>
    <w:rsid w:val="00B75462"/>
    <w:rsid w:val="00B7687D"/>
    <w:rsid w:val="00B8027E"/>
    <w:rsid w:val="00B84861"/>
    <w:rsid w:val="00B84FAB"/>
    <w:rsid w:val="00B85B4B"/>
    <w:rsid w:val="00B86BD3"/>
    <w:rsid w:val="00B8784F"/>
    <w:rsid w:val="00B87CBD"/>
    <w:rsid w:val="00B9203C"/>
    <w:rsid w:val="00B93877"/>
    <w:rsid w:val="00B95146"/>
    <w:rsid w:val="00B958CF"/>
    <w:rsid w:val="00B958F8"/>
    <w:rsid w:val="00B95F90"/>
    <w:rsid w:val="00B9603F"/>
    <w:rsid w:val="00B97052"/>
    <w:rsid w:val="00B97089"/>
    <w:rsid w:val="00B9736A"/>
    <w:rsid w:val="00B97428"/>
    <w:rsid w:val="00B97FED"/>
    <w:rsid w:val="00BA04F9"/>
    <w:rsid w:val="00BA2130"/>
    <w:rsid w:val="00BA37BF"/>
    <w:rsid w:val="00BA3937"/>
    <w:rsid w:val="00BA4DD8"/>
    <w:rsid w:val="00BA56D6"/>
    <w:rsid w:val="00BA66EA"/>
    <w:rsid w:val="00BA7505"/>
    <w:rsid w:val="00BA7C9C"/>
    <w:rsid w:val="00BB1071"/>
    <w:rsid w:val="00BB1EE5"/>
    <w:rsid w:val="00BB3206"/>
    <w:rsid w:val="00BB5689"/>
    <w:rsid w:val="00BB56F0"/>
    <w:rsid w:val="00BB5934"/>
    <w:rsid w:val="00BB71DB"/>
    <w:rsid w:val="00BB76EF"/>
    <w:rsid w:val="00BC0A9D"/>
    <w:rsid w:val="00BC0E73"/>
    <w:rsid w:val="00BC69B7"/>
    <w:rsid w:val="00BC7683"/>
    <w:rsid w:val="00BC7C19"/>
    <w:rsid w:val="00BD0F23"/>
    <w:rsid w:val="00BD10D8"/>
    <w:rsid w:val="00BD42D7"/>
    <w:rsid w:val="00BD456E"/>
    <w:rsid w:val="00BD60E2"/>
    <w:rsid w:val="00BD6DB8"/>
    <w:rsid w:val="00BE00B6"/>
    <w:rsid w:val="00BE05D4"/>
    <w:rsid w:val="00BE0A71"/>
    <w:rsid w:val="00BE11AE"/>
    <w:rsid w:val="00BE2899"/>
    <w:rsid w:val="00BE41AC"/>
    <w:rsid w:val="00BE423B"/>
    <w:rsid w:val="00BE4444"/>
    <w:rsid w:val="00BE4898"/>
    <w:rsid w:val="00BE68DB"/>
    <w:rsid w:val="00BE6C4D"/>
    <w:rsid w:val="00BF1676"/>
    <w:rsid w:val="00BF1B08"/>
    <w:rsid w:val="00BF2F54"/>
    <w:rsid w:val="00BF554A"/>
    <w:rsid w:val="00BF6537"/>
    <w:rsid w:val="00BF7691"/>
    <w:rsid w:val="00BF7B54"/>
    <w:rsid w:val="00C00719"/>
    <w:rsid w:val="00C01C7F"/>
    <w:rsid w:val="00C03D0E"/>
    <w:rsid w:val="00C04076"/>
    <w:rsid w:val="00C05973"/>
    <w:rsid w:val="00C06327"/>
    <w:rsid w:val="00C06A7D"/>
    <w:rsid w:val="00C10E61"/>
    <w:rsid w:val="00C12DAE"/>
    <w:rsid w:val="00C148FE"/>
    <w:rsid w:val="00C149DC"/>
    <w:rsid w:val="00C1509D"/>
    <w:rsid w:val="00C16A83"/>
    <w:rsid w:val="00C1788B"/>
    <w:rsid w:val="00C17CE4"/>
    <w:rsid w:val="00C20D8F"/>
    <w:rsid w:val="00C21413"/>
    <w:rsid w:val="00C23D21"/>
    <w:rsid w:val="00C23F2E"/>
    <w:rsid w:val="00C252DA"/>
    <w:rsid w:val="00C25523"/>
    <w:rsid w:val="00C27A4D"/>
    <w:rsid w:val="00C324CA"/>
    <w:rsid w:val="00C32C26"/>
    <w:rsid w:val="00C335F4"/>
    <w:rsid w:val="00C340CA"/>
    <w:rsid w:val="00C35016"/>
    <w:rsid w:val="00C351C7"/>
    <w:rsid w:val="00C37035"/>
    <w:rsid w:val="00C40A1E"/>
    <w:rsid w:val="00C40AAE"/>
    <w:rsid w:val="00C40C9E"/>
    <w:rsid w:val="00C412A8"/>
    <w:rsid w:val="00C412F8"/>
    <w:rsid w:val="00C43458"/>
    <w:rsid w:val="00C4521D"/>
    <w:rsid w:val="00C45738"/>
    <w:rsid w:val="00C45B8B"/>
    <w:rsid w:val="00C470D3"/>
    <w:rsid w:val="00C50FCE"/>
    <w:rsid w:val="00C526D8"/>
    <w:rsid w:val="00C53C57"/>
    <w:rsid w:val="00C53CED"/>
    <w:rsid w:val="00C53E86"/>
    <w:rsid w:val="00C54D60"/>
    <w:rsid w:val="00C55117"/>
    <w:rsid w:val="00C55D3E"/>
    <w:rsid w:val="00C56382"/>
    <w:rsid w:val="00C5669D"/>
    <w:rsid w:val="00C56B82"/>
    <w:rsid w:val="00C60368"/>
    <w:rsid w:val="00C605F5"/>
    <w:rsid w:val="00C616BD"/>
    <w:rsid w:val="00C63463"/>
    <w:rsid w:val="00C647A6"/>
    <w:rsid w:val="00C649B4"/>
    <w:rsid w:val="00C64C92"/>
    <w:rsid w:val="00C64F37"/>
    <w:rsid w:val="00C652CE"/>
    <w:rsid w:val="00C6725B"/>
    <w:rsid w:val="00C73B51"/>
    <w:rsid w:val="00C7464B"/>
    <w:rsid w:val="00C757A2"/>
    <w:rsid w:val="00C759A1"/>
    <w:rsid w:val="00C76743"/>
    <w:rsid w:val="00C77852"/>
    <w:rsid w:val="00C806F9"/>
    <w:rsid w:val="00C81154"/>
    <w:rsid w:val="00C821CC"/>
    <w:rsid w:val="00C82F43"/>
    <w:rsid w:val="00C849C1"/>
    <w:rsid w:val="00C850EE"/>
    <w:rsid w:val="00C856C1"/>
    <w:rsid w:val="00C8770F"/>
    <w:rsid w:val="00C879E4"/>
    <w:rsid w:val="00C90365"/>
    <w:rsid w:val="00C91B66"/>
    <w:rsid w:val="00C92550"/>
    <w:rsid w:val="00C94476"/>
    <w:rsid w:val="00C9496C"/>
    <w:rsid w:val="00C956BB"/>
    <w:rsid w:val="00CA0689"/>
    <w:rsid w:val="00CA176E"/>
    <w:rsid w:val="00CA2259"/>
    <w:rsid w:val="00CA36DF"/>
    <w:rsid w:val="00CA3994"/>
    <w:rsid w:val="00CA3D7C"/>
    <w:rsid w:val="00CA55E7"/>
    <w:rsid w:val="00CA663C"/>
    <w:rsid w:val="00CA6E4F"/>
    <w:rsid w:val="00CA7513"/>
    <w:rsid w:val="00CA751B"/>
    <w:rsid w:val="00CB1D9B"/>
    <w:rsid w:val="00CB2DA5"/>
    <w:rsid w:val="00CB3337"/>
    <w:rsid w:val="00CB352B"/>
    <w:rsid w:val="00CB658D"/>
    <w:rsid w:val="00CB714F"/>
    <w:rsid w:val="00CB717F"/>
    <w:rsid w:val="00CB7E1A"/>
    <w:rsid w:val="00CC021E"/>
    <w:rsid w:val="00CC35F7"/>
    <w:rsid w:val="00CC42DF"/>
    <w:rsid w:val="00CC56F4"/>
    <w:rsid w:val="00CC6E80"/>
    <w:rsid w:val="00CD0592"/>
    <w:rsid w:val="00CD0E50"/>
    <w:rsid w:val="00CD2D19"/>
    <w:rsid w:val="00CD7E02"/>
    <w:rsid w:val="00CE0847"/>
    <w:rsid w:val="00CE11F8"/>
    <w:rsid w:val="00CE24DE"/>
    <w:rsid w:val="00CE296B"/>
    <w:rsid w:val="00CE38DD"/>
    <w:rsid w:val="00CE5633"/>
    <w:rsid w:val="00CF2C98"/>
    <w:rsid w:val="00CF39F5"/>
    <w:rsid w:val="00CF3A3A"/>
    <w:rsid w:val="00CF3EDF"/>
    <w:rsid w:val="00CF4796"/>
    <w:rsid w:val="00CF64F4"/>
    <w:rsid w:val="00CF6E69"/>
    <w:rsid w:val="00D00CA0"/>
    <w:rsid w:val="00D03218"/>
    <w:rsid w:val="00D043CA"/>
    <w:rsid w:val="00D04732"/>
    <w:rsid w:val="00D056CC"/>
    <w:rsid w:val="00D063BD"/>
    <w:rsid w:val="00D067C7"/>
    <w:rsid w:val="00D06C48"/>
    <w:rsid w:val="00D06C6E"/>
    <w:rsid w:val="00D077B2"/>
    <w:rsid w:val="00D07858"/>
    <w:rsid w:val="00D1223B"/>
    <w:rsid w:val="00D14834"/>
    <w:rsid w:val="00D14CA6"/>
    <w:rsid w:val="00D15D44"/>
    <w:rsid w:val="00D16ADE"/>
    <w:rsid w:val="00D16F8B"/>
    <w:rsid w:val="00D17454"/>
    <w:rsid w:val="00D20A6C"/>
    <w:rsid w:val="00D24931"/>
    <w:rsid w:val="00D25384"/>
    <w:rsid w:val="00D25ED6"/>
    <w:rsid w:val="00D263C0"/>
    <w:rsid w:val="00D2718A"/>
    <w:rsid w:val="00D2766A"/>
    <w:rsid w:val="00D303F9"/>
    <w:rsid w:val="00D30DD7"/>
    <w:rsid w:val="00D33C70"/>
    <w:rsid w:val="00D33C9F"/>
    <w:rsid w:val="00D35768"/>
    <w:rsid w:val="00D373BC"/>
    <w:rsid w:val="00D375E1"/>
    <w:rsid w:val="00D378DF"/>
    <w:rsid w:val="00D40F43"/>
    <w:rsid w:val="00D434A1"/>
    <w:rsid w:val="00D43D4B"/>
    <w:rsid w:val="00D442E9"/>
    <w:rsid w:val="00D44856"/>
    <w:rsid w:val="00D456A3"/>
    <w:rsid w:val="00D45A08"/>
    <w:rsid w:val="00D51963"/>
    <w:rsid w:val="00D51D36"/>
    <w:rsid w:val="00D51D41"/>
    <w:rsid w:val="00D53590"/>
    <w:rsid w:val="00D5370A"/>
    <w:rsid w:val="00D57520"/>
    <w:rsid w:val="00D5768F"/>
    <w:rsid w:val="00D609A9"/>
    <w:rsid w:val="00D624E8"/>
    <w:rsid w:val="00D63C67"/>
    <w:rsid w:val="00D63C92"/>
    <w:rsid w:val="00D645E8"/>
    <w:rsid w:val="00D64EAA"/>
    <w:rsid w:val="00D65550"/>
    <w:rsid w:val="00D65628"/>
    <w:rsid w:val="00D65CE5"/>
    <w:rsid w:val="00D66F6E"/>
    <w:rsid w:val="00D67650"/>
    <w:rsid w:val="00D67B05"/>
    <w:rsid w:val="00D71F4B"/>
    <w:rsid w:val="00D72DA0"/>
    <w:rsid w:val="00D72F17"/>
    <w:rsid w:val="00D74582"/>
    <w:rsid w:val="00D74B08"/>
    <w:rsid w:val="00D751C7"/>
    <w:rsid w:val="00D76800"/>
    <w:rsid w:val="00D80769"/>
    <w:rsid w:val="00D8076E"/>
    <w:rsid w:val="00D80800"/>
    <w:rsid w:val="00D80F0A"/>
    <w:rsid w:val="00D81F09"/>
    <w:rsid w:val="00D864D6"/>
    <w:rsid w:val="00D86A72"/>
    <w:rsid w:val="00D87D62"/>
    <w:rsid w:val="00D91684"/>
    <w:rsid w:val="00D93EFD"/>
    <w:rsid w:val="00D948B3"/>
    <w:rsid w:val="00D9499E"/>
    <w:rsid w:val="00D94A9E"/>
    <w:rsid w:val="00D95D18"/>
    <w:rsid w:val="00D96A83"/>
    <w:rsid w:val="00DA07F0"/>
    <w:rsid w:val="00DA185C"/>
    <w:rsid w:val="00DA2D6B"/>
    <w:rsid w:val="00DA49A0"/>
    <w:rsid w:val="00DA6E47"/>
    <w:rsid w:val="00DA7F5E"/>
    <w:rsid w:val="00DB03DD"/>
    <w:rsid w:val="00DB0FEC"/>
    <w:rsid w:val="00DB29D1"/>
    <w:rsid w:val="00DB2D33"/>
    <w:rsid w:val="00DB372A"/>
    <w:rsid w:val="00DB373C"/>
    <w:rsid w:val="00DB3D92"/>
    <w:rsid w:val="00DB4126"/>
    <w:rsid w:val="00DB4B08"/>
    <w:rsid w:val="00DB5A1C"/>
    <w:rsid w:val="00DB5C4A"/>
    <w:rsid w:val="00DB76A9"/>
    <w:rsid w:val="00DB76C5"/>
    <w:rsid w:val="00DB782C"/>
    <w:rsid w:val="00DB7DDB"/>
    <w:rsid w:val="00DC0B42"/>
    <w:rsid w:val="00DC14D7"/>
    <w:rsid w:val="00DC2FF0"/>
    <w:rsid w:val="00DC3655"/>
    <w:rsid w:val="00DC3760"/>
    <w:rsid w:val="00DC4F30"/>
    <w:rsid w:val="00DC77CA"/>
    <w:rsid w:val="00DC7EC8"/>
    <w:rsid w:val="00DD0DD7"/>
    <w:rsid w:val="00DD183C"/>
    <w:rsid w:val="00DD1D75"/>
    <w:rsid w:val="00DD21C3"/>
    <w:rsid w:val="00DD3B7F"/>
    <w:rsid w:val="00DD42EE"/>
    <w:rsid w:val="00DD504C"/>
    <w:rsid w:val="00DD5AD3"/>
    <w:rsid w:val="00DD678A"/>
    <w:rsid w:val="00DD742B"/>
    <w:rsid w:val="00DD76F3"/>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5022"/>
    <w:rsid w:val="00E06421"/>
    <w:rsid w:val="00E074EC"/>
    <w:rsid w:val="00E07721"/>
    <w:rsid w:val="00E07CBA"/>
    <w:rsid w:val="00E108B8"/>
    <w:rsid w:val="00E11D2F"/>
    <w:rsid w:val="00E14541"/>
    <w:rsid w:val="00E15595"/>
    <w:rsid w:val="00E15DA8"/>
    <w:rsid w:val="00E16A7F"/>
    <w:rsid w:val="00E16AE1"/>
    <w:rsid w:val="00E1733C"/>
    <w:rsid w:val="00E21685"/>
    <w:rsid w:val="00E21945"/>
    <w:rsid w:val="00E21990"/>
    <w:rsid w:val="00E2278C"/>
    <w:rsid w:val="00E24F21"/>
    <w:rsid w:val="00E25C14"/>
    <w:rsid w:val="00E323F0"/>
    <w:rsid w:val="00E3244C"/>
    <w:rsid w:val="00E3268D"/>
    <w:rsid w:val="00E32769"/>
    <w:rsid w:val="00E32FAB"/>
    <w:rsid w:val="00E331AE"/>
    <w:rsid w:val="00E342CE"/>
    <w:rsid w:val="00E348B9"/>
    <w:rsid w:val="00E34BE1"/>
    <w:rsid w:val="00E34DF7"/>
    <w:rsid w:val="00E3586A"/>
    <w:rsid w:val="00E406E5"/>
    <w:rsid w:val="00E42510"/>
    <w:rsid w:val="00E44B12"/>
    <w:rsid w:val="00E456A7"/>
    <w:rsid w:val="00E4780A"/>
    <w:rsid w:val="00E47CAD"/>
    <w:rsid w:val="00E47ED8"/>
    <w:rsid w:val="00E47FBA"/>
    <w:rsid w:val="00E50E99"/>
    <w:rsid w:val="00E51929"/>
    <w:rsid w:val="00E52E1F"/>
    <w:rsid w:val="00E535AC"/>
    <w:rsid w:val="00E5474D"/>
    <w:rsid w:val="00E54AE3"/>
    <w:rsid w:val="00E555BE"/>
    <w:rsid w:val="00E5607C"/>
    <w:rsid w:val="00E56799"/>
    <w:rsid w:val="00E56D73"/>
    <w:rsid w:val="00E570F1"/>
    <w:rsid w:val="00E602BD"/>
    <w:rsid w:val="00E60F7E"/>
    <w:rsid w:val="00E61EE7"/>
    <w:rsid w:val="00E62A48"/>
    <w:rsid w:val="00E6331F"/>
    <w:rsid w:val="00E634AC"/>
    <w:rsid w:val="00E63F88"/>
    <w:rsid w:val="00E647AF"/>
    <w:rsid w:val="00E64A96"/>
    <w:rsid w:val="00E657C2"/>
    <w:rsid w:val="00E659E5"/>
    <w:rsid w:val="00E65D9F"/>
    <w:rsid w:val="00E662FD"/>
    <w:rsid w:val="00E66DDC"/>
    <w:rsid w:val="00E66E2B"/>
    <w:rsid w:val="00E66E73"/>
    <w:rsid w:val="00E67937"/>
    <w:rsid w:val="00E67E81"/>
    <w:rsid w:val="00E67FB2"/>
    <w:rsid w:val="00E70E53"/>
    <w:rsid w:val="00E7105D"/>
    <w:rsid w:val="00E7139B"/>
    <w:rsid w:val="00E7231D"/>
    <w:rsid w:val="00E72AE4"/>
    <w:rsid w:val="00E72FA7"/>
    <w:rsid w:val="00E74E3C"/>
    <w:rsid w:val="00E76204"/>
    <w:rsid w:val="00E77087"/>
    <w:rsid w:val="00E77E32"/>
    <w:rsid w:val="00E805AC"/>
    <w:rsid w:val="00E80633"/>
    <w:rsid w:val="00E811DB"/>
    <w:rsid w:val="00E8213F"/>
    <w:rsid w:val="00E82F26"/>
    <w:rsid w:val="00E86194"/>
    <w:rsid w:val="00E87031"/>
    <w:rsid w:val="00E87574"/>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15A3"/>
    <w:rsid w:val="00EA2D3F"/>
    <w:rsid w:val="00EA366C"/>
    <w:rsid w:val="00EA3CD4"/>
    <w:rsid w:val="00EA3F36"/>
    <w:rsid w:val="00EA42F4"/>
    <w:rsid w:val="00EA49C9"/>
    <w:rsid w:val="00EA4AC1"/>
    <w:rsid w:val="00EA5F5E"/>
    <w:rsid w:val="00EA70DF"/>
    <w:rsid w:val="00EB045F"/>
    <w:rsid w:val="00EB126A"/>
    <w:rsid w:val="00EB700B"/>
    <w:rsid w:val="00EC0844"/>
    <w:rsid w:val="00EC11BA"/>
    <w:rsid w:val="00EC3A10"/>
    <w:rsid w:val="00EC61E7"/>
    <w:rsid w:val="00EC6556"/>
    <w:rsid w:val="00EC7B30"/>
    <w:rsid w:val="00ED0968"/>
    <w:rsid w:val="00ED1061"/>
    <w:rsid w:val="00ED110D"/>
    <w:rsid w:val="00ED2C81"/>
    <w:rsid w:val="00ED3C56"/>
    <w:rsid w:val="00ED5528"/>
    <w:rsid w:val="00ED6F2B"/>
    <w:rsid w:val="00ED73CD"/>
    <w:rsid w:val="00ED7498"/>
    <w:rsid w:val="00EE06D8"/>
    <w:rsid w:val="00EE0869"/>
    <w:rsid w:val="00EE2B0F"/>
    <w:rsid w:val="00EE4330"/>
    <w:rsid w:val="00EF157C"/>
    <w:rsid w:val="00EF3896"/>
    <w:rsid w:val="00EF40CA"/>
    <w:rsid w:val="00EF4BC2"/>
    <w:rsid w:val="00EF4BED"/>
    <w:rsid w:val="00EF52B6"/>
    <w:rsid w:val="00EF55AC"/>
    <w:rsid w:val="00EF5AA0"/>
    <w:rsid w:val="00EF7629"/>
    <w:rsid w:val="00EF7834"/>
    <w:rsid w:val="00EF7B80"/>
    <w:rsid w:val="00F00580"/>
    <w:rsid w:val="00F00C3A"/>
    <w:rsid w:val="00F00C8C"/>
    <w:rsid w:val="00F0283C"/>
    <w:rsid w:val="00F02BB2"/>
    <w:rsid w:val="00F03481"/>
    <w:rsid w:val="00F04C27"/>
    <w:rsid w:val="00F059AB"/>
    <w:rsid w:val="00F114BD"/>
    <w:rsid w:val="00F11539"/>
    <w:rsid w:val="00F12172"/>
    <w:rsid w:val="00F1427B"/>
    <w:rsid w:val="00F14527"/>
    <w:rsid w:val="00F1568C"/>
    <w:rsid w:val="00F15D62"/>
    <w:rsid w:val="00F16104"/>
    <w:rsid w:val="00F17422"/>
    <w:rsid w:val="00F20141"/>
    <w:rsid w:val="00F203CA"/>
    <w:rsid w:val="00F2088B"/>
    <w:rsid w:val="00F218C4"/>
    <w:rsid w:val="00F22783"/>
    <w:rsid w:val="00F22E17"/>
    <w:rsid w:val="00F24CEA"/>
    <w:rsid w:val="00F25027"/>
    <w:rsid w:val="00F25AB6"/>
    <w:rsid w:val="00F276DC"/>
    <w:rsid w:val="00F3027D"/>
    <w:rsid w:val="00F330FE"/>
    <w:rsid w:val="00F34534"/>
    <w:rsid w:val="00F354DD"/>
    <w:rsid w:val="00F363C2"/>
    <w:rsid w:val="00F36B33"/>
    <w:rsid w:val="00F36F8E"/>
    <w:rsid w:val="00F41513"/>
    <w:rsid w:val="00F4639D"/>
    <w:rsid w:val="00F46775"/>
    <w:rsid w:val="00F47419"/>
    <w:rsid w:val="00F518AE"/>
    <w:rsid w:val="00F51A19"/>
    <w:rsid w:val="00F53D0F"/>
    <w:rsid w:val="00F54A7C"/>
    <w:rsid w:val="00F57070"/>
    <w:rsid w:val="00F570D8"/>
    <w:rsid w:val="00F63042"/>
    <w:rsid w:val="00F64880"/>
    <w:rsid w:val="00F66437"/>
    <w:rsid w:val="00F67ACF"/>
    <w:rsid w:val="00F70CBD"/>
    <w:rsid w:val="00F72AC4"/>
    <w:rsid w:val="00F730B9"/>
    <w:rsid w:val="00F778A5"/>
    <w:rsid w:val="00F81046"/>
    <w:rsid w:val="00F810A4"/>
    <w:rsid w:val="00F829E1"/>
    <w:rsid w:val="00F8422B"/>
    <w:rsid w:val="00F84624"/>
    <w:rsid w:val="00F84CBF"/>
    <w:rsid w:val="00F86695"/>
    <w:rsid w:val="00F86DC4"/>
    <w:rsid w:val="00F908D3"/>
    <w:rsid w:val="00F91028"/>
    <w:rsid w:val="00F921C6"/>
    <w:rsid w:val="00F922BE"/>
    <w:rsid w:val="00F92A56"/>
    <w:rsid w:val="00F944E3"/>
    <w:rsid w:val="00F94A4D"/>
    <w:rsid w:val="00F94D70"/>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B749D"/>
    <w:rsid w:val="00FC17AD"/>
    <w:rsid w:val="00FC1EE3"/>
    <w:rsid w:val="00FC20CE"/>
    <w:rsid w:val="00FC3979"/>
    <w:rsid w:val="00FC4465"/>
    <w:rsid w:val="00FC4F83"/>
    <w:rsid w:val="00FC5A8C"/>
    <w:rsid w:val="00FC75BC"/>
    <w:rsid w:val="00FC76B6"/>
    <w:rsid w:val="00FC7A64"/>
    <w:rsid w:val="00FC7B8E"/>
    <w:rsid w:val="00FD0017"/>
    <w:rsid w:val="00FD155F"/>
    <w:rsid w:val="00FD25B6"/>
    <w:rsid w:val="00FD3026"/>
    <w:rsid w:val="00FD3C67"/>
    <w:rsid w:val="00FD446F"/>
    <w:rsid w:val="00FD456C"/>
    <w:rsid w:val="00FD625F"/>
    <w:rsid w:val="00FE0198"/>
    <w:rsid w:val="00FE0815"/>
    <w:rsid w:val="00FE226E"/>
    <w:rsid w:val="00FE2342"/>
    <w:rsid w:val="00FE2477"/>
    <w:rsid w:val="00FE499A"/>
    <w:rsid w:val="00FE503F"/>
    <w:rsid w:val="00FE5365"/>
    <w:rsid w:val="00FE652B"/>
    <w:rsid w:val="00FF25EB"/>
    <w:rsid w:val="00FF281B"/>
    <w:rsid w:val="00FF4823"/>
    <w:rsid w:val="00FF4FDF"/>
    <w:rsid w:val="00FF51C8"/>
    <w:rsid w:val="00FF5AC6"/>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6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link w:val="PripombabesediloZnak"/>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uiPriority w:val="39"/>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PripombabesediloZnak">
    <w:name w:val="Pripomba – besedilo Znak"/>
    <w:basedOn w:val="Privzetapisavaodstavka"/>
    <w:link w:val="Pripombabesedilo"/>
    <w:semiHidden/>
    <w:rsid w:val="002F679B"/>
    <w:rPr>
      <w:lang w:eastAsia="en-US"/>
    </w:rPr>
  </w:style>
  <w:style w:type="paragraph" w:customStyle="1" w:styleId="elementtoproof">
    <w:name w:val="elementtoproof"/>
    <w:basedOn w:val="Navaden"/>
    <w:rsid w:val="00160A0E"/>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9464">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867631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3805824">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75007238">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83532464">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23482519">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28782873">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11466085">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lexielimitless/?hl=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dia.ford.com/content/fordmedia/feu/en/news/2024/06/04/mass-production-of-new-all-electric-explorer-starts-at-fords-ev-.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tja.hvala@summitmotors.s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d.si/novi-explorer" TargetMode="External"/><Relationship Id="rId5" Type="http://schemas.openxmlformats.org/officeDocument/2006/relationships/numbering" Target="numbering.xml"/><Relationship Id="rId15" Type="http://schemas.openxmlformats.org/officeDocument/2006/relationships/hyperlink" Target="https://media.ford.com/content/fordmedia/feu/en/news/2024/03/26/New-All-Electric-Ford-Explorer-Completes-a-Record-Setting-30000-km-Drive-Around-the-World0.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en/news/2024/03/26/ford-and-allego-partner-to-electrify-european-dealership-network.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2363</Words>
  <Characters>13472</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15804</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2024-06-27T07:24:00Z</dcterms:created>
  <dcterms:modified xsi:type="dcterms:W3CDTF">2024-06-28T08:11:00Z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