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4B98" w:rsidR="00852509" w:rsidP="00852509" w:rsidRDefault="00A311CB" w14:paraId="516278DF" w14:textId="3595BA15">
      <w:pPr>
        <w:ind w:right="-240"/>
        <w:rPr>
          <w:rFonts w:ascii="Arial" w:hAnsi="Arial" w:cs="Arial"/>
          <w:b/>
          <w:bCs/>
          <w:sz w:val="32"/>
          <w:szCs w:val="32"/>
          <w:lang w:val="sl-SI"/>
        </w:rPr>
      </w:pPr>
      <w:r w:rsidRPr="00534B98">
        <w:rPr>
          <w:rFonts w:ascii="Arial" w:hAnsi="Arial" w:cs="Arial"/>
          <w:b/>
          <w:bCs/>
          <w:sz w:val="32"/>
          <w:szCs w:val="32"/>
          <w:lang w:val="sl-SI"/>
        </w:rPr>
        <w:t xml:space="preserve">Brezkompromisni Ford </w:t>
      </w:r>
      <w:proofErr w:type="spellStart"/>
      <w:r w:rsidRPr="00534B98">
        <w:rPr>
          <w:rFonts w:ascii="Arial" w:hAnsi="Arial" w:cs="Arial"/>
          <w:b/>
          <w:bCs/>
          <w:sz w:val="32"/>
          <w:szCs w:val="32"/>
          <w:lang w:val="sl-SI"/>
        </w:rPr>
        <w:t>Ranger</w:t>
      </w:r>
      <w:proofErr w:type="spellEnd"/>
      <w:r w:rsidRPr="00534B98">
        <w:rPr>
          <w:rFonts w:ascii="Arial" w:hAnsi="Arial" w:cs="Arial"/>
          <w:b/>
          <w:bCs/>
          <w:sz w:val="32"/>
          <w:szCs w:val="32"/>
          <w:lang w:val="sl-SI"/>
        </w:rPr>
        <w:t xml:space="preserve"> PHEV najbolje prodajanemu </w:t>
      </w:r>
      <w:proofErr w:type="spellStart"/>
      <w:r w:rsidRPr="00534B98">
        <w:rPr>
          <w:rFonts w:ascii="Arial" w:hAnsi="Arial" w:cs="Arial"/>
          <w:b/>
          <w:bCs/>
          <w:sz w:val="32"/>
          <w:szCs w:val="32"/>
          <w:lang w:val="sl-SI"/>
        </w:rPr>
        <w:t>pickupu</w:t>
      </w:r>
      <w:proofErr w:type="spellEnd"/>
      <w:r w:rsidRPr="00534B98">
        <w:rPr>
          <w:rFonts w:ascii="Arial" w:hAnsi="Arial" w:cs="Arial"/>
          <w:b/>
          <w:bCs/>
          <w:sz w:val="32"/>
          <w:szCs w:val="32"/>
          <w:lang w:val="sl-SI"/>
        </w:rPr>
        <w:t xml:space="preserve"> v Evropi </w:t>
      </w:r>
      <w:r w:rsidRPr="00534B98" w:rsidR="00D457FF">
        <w:rPr>
          <w:rFonts w:ascii="Arial" w:hAnsi="Arial" w:cs="Arial"/>
          <w:b/>
          <w:bCs/>
          <w:sz w:val="32"/>
          <w:szCs w:val="32"/>
          <w:lang w:val="sl-SI"/>
        </w:rPr>
        <w:t>dodaja električno energijo</w:t>
      </w:r>
    </w:p>
    <w:p w:rsidRPr="00534B98" w:rsidR="00852509" w:rsidP="00852509" w:rsidRDefault="00852509" w14:paraId="49C3F042" w14:textId="77777777">
      <w:pPr>
        <w:pStyle w:val="Telobesedila2"/>
        <w:spacing w:line="240" w:lineRule="auto"/>
        <w:rPr>
          <w:rFonts w:ascii="Arial" w:hAnsi="Arial" w:cs="Arial"/>
          <w:b/>
          <w:bCs/>
          <w:sz w:val="32"/>
          <w:szCs w:val="32"/>
          <w:lang w:val="sl-SI"/>
        </w:rPr>
      </w:pPr>
    </w:p>
    <w:p w:rsidRPr="00534B98" w:rsidR="00852509" w:rsidP="00852509" w:rsidRDefault="0066312D" w14:paraId="7CE4E75E" w14:textId="6C131A88">
      <w:pPr>
        <w:numPr>
          <w:ilvl w:val="0"/>
          <w:numId w:val="2"/>
        </w:numPr>
        <w:ind w:right="238"/>
        <w:rPr>
          <w:rFonts w:ascii="Arial" w:hAnsi="Arial" w:cs="Arial"/>
          <w:sz w:val="22"/>
          <w:szCs w:val="22"/>
          <w:lang w:val="sl-SI"/>
        </w:rPr>
      </w:pPr>
      <w:proofErr w:type="spellStart"/>
      <w:r w:rsidRPr="00534B98">
        <w:rPr>
          <w:rFonts w:ascii="Arial" w:hAnsi="Arial" w:cs="Arial"/>
          <w:sz w:val="22"/>
          <w:szCs w:val="22"/>
          <w:lang w:val="sl-SI"/>
        </w:rPr>
        <w:t>Ranger</w:t>
      </w:r>
      <w:proofErr w:type="spellEnd"/>
      <w:r w:rsidRPr="00534B98">
        <w:rPr>
          <w:rFonts w:ascii="Arial" w:hAnsi="Arial" w:cs="Arial"/>
          <w:sz w:val="22"/>
          <w:szCs w:val="22"/>
          <w:lang w:val="sl-SI"/>
        </w:rPr>
        <w:t xml:space="preserve"> Plug-In </w:t>
      </w:r>
      <w:proofErr w:type="spellStart"/>
      <w:r w:rsidRPr="00534B98">
        <w:rPr>
          <w:rFonts w:ascii="Arial" w:hAnsi="Arial" w:cs="Arial"/>
          <w:sz w:val="22"/>
          <w:szCs w:val="22"/>
          <w:lang w:val="sl-SI"/>
        </w:rPr>
        <w:t>Hybrid</w:t>
      </w:r>
      <w:proofErr w:type="spellEnd"/>
      <w:r w:rsidRPr="00534B98">
        <w:rPr>
          <w:rFonts w:ascii="Arial" w:hAnsi="Arial" w:cs="Arial"/>
          <w:sz w:val="22"/>
          <w:szCs w:val="22"/>
          <w:lang w:val="sl-SI"/>
        </w:rPr>
        <w:t xml:space="preserve"> združuje </w:t>
      </w:r>
      <w:r w:rsidRPr="00534B98" w:rsidR="005051E1">
        <w:rPr>
          <w:rFonts w:ascii="Arial" w:hAnsi="Arial" w:cs="Arial"/>
          <w:sz w:val="22"/>
          <w:szCs w:val="22"/>
          <w:lang w:val="sl-SI"/>
        </w:rPr>
        <w:t xml:space="preserve">popolno </w:t>
      </w:r>
      <w:proofErr w:type="spellStart"/>
      <w:r w:rsidRPr="00534B98" w:rsidR="005051E1">
        <w:rPr>
          <w:rFonts w:ascii="Arial" w:hAnsi="Arial" w:cs="Arial"/>
          <w:sz w:val="22"/>
          <w:szCs w:val="22"/>
          <w:lang w:val="sl-SI"/>
        </w:rPr>
        <w:t>Rangerjevo</w:t>
      </w:r>
      <w:proofErr w:type="spellEnd"/>
      <w:r w:rsidRPr="00534B98" w:rsidR="005051E1">
        <w:rPr>
          <w:rFonts w:ascii="Arial" w:hAnsi="Arial" w:cs="Arial"/>
          <w:sz w:val="22"/>
          <w:szCs w:val="22"/>
          <w:lang w:val="sl-SI"/>
        </w:rPr>
        <w:t xml:space="preserve"> vlečno </w:t>
      </w:r>
      <w:r w:rsidRPr="00534B98">
        <w:rPr>
          <w:rFonts w:ascii="Arial" w:hAnsi="Arial" w:cs="Arial"/>
          <w:sz w:val="22"/>
          <w:szCs w:val="22"/>
          <w:lang w:val="sl-SI"/>
        </w:rPr>
        <w:t xml:space="preserve">zmogljivost, nosilnost in terenske </w:t>
      </w:r>
      <w:r w:rsidRPr="00534B98" w:rsidR="005051E1">
        <w:rPr>
          <w:rFonts w:ascii="Arial" w:hAnsi="Arial" w:cs="Arial"/>
          <w:sz w:val="22"/>
          <w:szCs w:val="22"/>
          <w:lang w:val="sl-SI"/>
        </w:rPr>
        <w:t xml:space="preserve">lastnosti </w:t>
      </w:r>
      <w:r w:rsidRPr="00534B98">
        <w:rPr>
          <w:rFonts w:ascii="Arial" w:hAnsi="Arial" w:cs="Arial"/>
          <w:sz w:val="22"/>
          <w:szCs w:val="22"/>
          <w:lang w:val="sl-SI"/>
        </w:rPr>
        <w:t xml:space="preserve">z možnostjo vožnje brez </w:t>
      </w:r>
      <w:r w:rsidR="0093754E">
        <w:rPr>
          <w:rFonts w:ascii="Arial" w:hAnsi="Arial" w:cs="Arial"/>
          <w:sz w:val="22"/>
          <w:szCs w:val="22"/>
          <w:lang w:val="sl-SI"/>
        </w:rPr>
        <w:t>izpustov</w:t>
      </w:r>
      <w:r w:rsidRPr="00534B98">
        <w:rPr>
          <w:rFonts w:ascii="Arial" w:hAnsi="Arial" w:cs="Arial"/>
          <w:sz w:val="22"/>
          <w:szCs w:val="22"/>
          <w:lang w:val="sl-SI"/>
        </w:rPr>
        <w:t xml:space="preserve"> in sistemom Pro </w:t>
      </w:r>
      <w:proofErr w:type="spellStart"/>
      <w:r w:rsidRPr="00534B98">
        <w:rPr>
          <w:rFonts w:ascii="Arial" w:hAnsi="Arial" w:cs="Arial"/>
          <w:sz w:val="22"/>
          <w:szCs w:val="22"/>
          <w:lang w:val="sl-SI"/>
        </w:rPr>
        <w:t>Power</w:t>
      </w:r>
      <w:proofErr w:type="spellEnd"/>
      <w:r w:rsidRPr="00534B98">
        <w:rPr>
          <w:rFonts w:ascii="Arial" w:hAnsi="Arial" w:cs="Arial"/>
          <w:sz w:val="22"/>
          <w:szCs w:val="22"/>
          <w:lang w:val="sl-SI"/>
        </w:rPr>
        <w:t xml:space="preserve"> On</w:t>
      </w:r>
      <w:r w:rsidR="00BD1626">
        <w:rPr>
          <w:rFonts w:ascii="Arial" w:hAnsi="Arial" w:cs="Arial"/>
          <w:sz w:val="22"/>
          <w:szCs w:val="22"/>
          <w:lang w:val="sl-SI"/>
        </w:rPr>
        <w:t xml:space="preserve"> </w:t>
      </w:r>
      <w:proofErr w:type="spellStart"/>
      <w:r w:rsidR="00BD1626">
        <w:rPr>
          <w:rFonts w:ascii="Arial" w:hAnsi="Arial" w:cs="Arial"/>
          <w:sz w:val="22"/>
          <w:szCs w:val="22"/>
          <w:lang w:val="sl-SI"/>
        </w:rPr>
        <w:t>B</w:t>
      </w:r>
      <w:r w:rsidRPr="00534B98">
        <w:rPr>
          <w:rFonts w:ascii="Arial" w:hAnsi="Arial" w:cs="Arial"/>
          <w:sz w:val="22"/>
          <w:szCs w:val="22"/>
          <w:lang w:val="sl-SI"/>
        </w:rPr>
        <w:t>oard</w:t>
      </w:r>
      <w:proofErr w:type="spellEnd"/>
      <w:r w:rsidRPr="00534B98">
        <w:rPr>
          <w:rFonts w:ascii="Arial" w:hAnsi="Arial" w:cs="Arial"/>
          <w:sz w:val="22"/>
          <w:szCs w:val="22"/>
          <w:lang w:val="sl-SI"/>
        </w:rPr>
        <w:t xml:space="preserve"> za delo in zabavo brez električnega omrežja.</w:t>
      </w:r>
      <w:r w:rsidRPr="00534B98" w:rsidR="004B5A89">
        <w:rPr>
          <w:rFonts w:ascii="Arial" w:hAnsi="Arial" w:cs="Arial"/>
          <w:sz w:val="22"/>
          <w:szCs w:val="22"/>
          <w:lang w:val="sl-SI"/>
        </w:rPr>
        <w:t xml:space="preserve"> </w:t>
      </w:r>
      <w:r w:rsidRPr="00534B98" w:rsidR="00852509">
        <w:rPr>
          <w:rFonts w:ascii="Arial" w:hAnsi="Arial" w:cs="Arial"/>
          <w:sz w:val="22"/>
          <w:szCs w:val="22"/>
          <w:lang w:val="sl-SI"/>
        </w:rPr>
        <w:br/>
      </w:r>
    </w:p>
    <w:p w:rsidRPr="00534B98" w:rsidR="00852509" w:rsidP="00852509" w:rsidRDefault="006733BA" w14:paraId="748D07B7" w14:textId="7684CE3D">
      <w:pPr>
        <w:numPr>
          <w:ilvl w:val="0"/>
          <w:numId w:val="2"/>
        </w:numPr>
        <w:ind w:right="238"/>
        <w:rPr>
          <w:rFonts w:ascii="Arial" w:hAnsi="Arial" w:cs="Arial"/>
          <w:sz w:val="22"/>
          <w:szCs w:val="22"/>
          <w:lang w:val="sl-SI"/>
        </w:rPr>
      </w:pPr>
      <w:r w:rsidRPr="00534B98">
        <w:rPr>
          <w:rFonts w:ascii="Arial" w:hAnsi="Arial" w:cs="Arial"/>
          <w:sz w:val="22"/>
          <w:szCs w:val="22"/>
          <w:lang w:val="sl-SI"/>
        </w:rPr>
        <w:t xml:space="preserve">Inovativni pogonski sklop zagotavlja 697 </w:t>
      </w:r>
      <w:proofErr w:type="spellStart"/>
      <w:r w:rsidRPr="00534B98">
        <w:rPr>
          <w:rFonts w:ascii="Arial" w:hAnsi="Arial" w:cs="Arial"/>
          <w:sz w:val="22"/>
          <w:szCs w:val="22"/>
          <w:lang w:val="sl-SI"/>
        </w:rPr>
        <w:t>Nm</w:t>
      </w:r>
      <w:proofErr w:type="spellEnd"/>
      <w:r w:rsidRPr="00534B98">
        <w:rPr>
          <w:rFonts w:ascii="Arial" w:hAnsi="Arial" w:cs="Arial"/>
          <w:sz w:val="22"/>
          <w:szCs w:val="22"/>
          <w:lang w:val="sl-SI"/>
        </w:rPr>
        <w:t xml:space="preserve"> navora – največ med vsemi serijskimi modeli </w:t>
      </w:r>
      <w:proofErr w:type="spellStart"/>
      <w:r w:rsidRPr="00534B98">
        <w:rPr>
          <w:rFonts w:ascii="Arial" w:hAnsi="Arial" w:cs="Arial"/>
          <w:sz w:val="22"/>
          <w:szCs w:val="22"/>
          <w:lang w:val="sl-SI"/>
        </w:rPr>
        <w:t>Ranger</w:t>
      </w:r>
      <w:r w:rsidRPr="00534B98" w:rsidR="00D83D42">
        <w:rPr>
          <w:rFonts w:ascii="Arial" w:hAnsi="Arial" w:cs="Arial"/>
          <w:sz w:val="22"/>
          <w:szCs w:val="22"/>
          <w:lang w:val="sl-SI"/>
        </w:rPr>
        <w:t>ja</w:t>
      </w:r>
      <w:proofErr w:type="spellEnd"/>
      <w:r w:rsidRPr="00534B98">
        <w:rPr>
          <w:rFonts w:ascii="Arial" w:hAnsi="Arial" w:cs="Arial"/>
          <w:sz w:val="22"/>
          <w:szCs w:val="22"/>
          <w:lang w:val="sl-SI"/>
        </w:rPr>
        <w:t xml:space="preserve"> </w:t>
      </w:r>
      <w:r w:rsidRPr="00534B98" w:rsidR="00D83D42">
        <w:rPr>
          <w:rFonts w:ascii="Arial" w:hAnsi="Arial" w:cs="Arial"/>
          <w:sz w:val="22"/>
          <w:szCs w:val="22"/>
          <w:lang w:val="sl-SI"/>
        </w:rPr>
        <w:t>–</w:t>
      </w:r>
      <w:r w:rsidRPr="00534B98">
        <w:rPr>
          <w:rFonts w:ascii="Arial" w:hAnsi="Arial" w:cs="Arial"/>
          <w:sz w:val="22"/>
          <w:szCs w:val="22"/>
          <w:lang w:val="sl-SI"/>
        </w:rPr>
        <w:t xml:space="preserve"> ter</w:t>
      </w:r>
      <w:r w:rsidRPr="00534B98" w:rsidR="00D83D42">
        <w:rPr>
          <w:rFonts w:ascii="Arial" w:hAnsi="Arial" w:cs="Arial"/>
          <w:sz w:val="22"/>
          <w:szCs w:val="22"/>
          <w:lang w:val="sl-SI"/>
        </w:rPr>
        <w:t xml:space="preserve"> </w:t>
      </w:r>
      <w:r w:rsidR="00A3522C">
        <w:rPr>
          <w:rFonts w:ascii="Arial" w:hAnsi="Arial" w:cs="Arial"/>
          <w:sz w:val="22"/>
          <w:szCs w:val="22"/>
          <w:lang w:val="sl-SI"/>
        </w:rPr>
        <w:t>207 kW (</w:t>
      </w:r>
      <w:r w:rsidR="00C36F9D">
        <w:rPr>
          <w:rFonts w:ascii="Arial" w:hAnsi="Arial" w:cs="Arial"/>
          <w:sz w:val="22"/>
          <w:szCs w:val="22"/>
          <w:lang w:val="sl-SI"/>
        </w:rPr>
        <w:t>207 kW (281 KM)</w:t>
      </w:r>
      <w:r w:rsidR="00A3522C">
        <w:rPr>
          <w:rFonts w:ascii="Arial" w:hAnsi="Arial" w:cs="Arial"/>
          <w:sz w:val="22"/>
          <w:szCs w:val="22"/>
          <w:lang w:val="sl-SI"/>
        </w:rPr>
        <w:t>)</w:t>
      </w:r>
      <w:r w:rsidRPr="00534B98">
        <w:rPr>
          <w:rFonts w:ascii="Arial" w:hAnsi="Arial" w:cs="Arial"/>
          <w:sz w:val="22"/>
          <w:szCs w:val="22"/>
          <w:lang w:val="sl-SI"/>
        </w:rPr>
        <w:t xml:space="preserve">, do </w:t>
      </w:r>
      <w:r w:rsidRPr="00456EEC">
        <w:rPr>
          <w:rFonts w:ascii="Arial" w:hAnsi="Arial" w:cs="Arial"/>
          <w:sz w:val="22"/>
          <w:szCs w:val="22"/>
          <w:lang w:val="sl-SI"/>
        </w:rPr>
        <w:t>43 km</w:t>
      </w:r>
      <w:r w:rsidRPr="00534B98">
        <w:rPr>
          <w:rFonts w:ascii="Arial" w:hAnsi="Arial" w:cs="Arial"/>
          <w:sz w:val="22"/>
          <w:szCs w:val="22"/>
          <w:lang w:val="sl-SI"/>
        </w:rPr>
        <w:t xml:space="preserve"> vožnje na električni pogon in nižje stroške lastništva</w:t>
      </w:r>
      <w:r w:rsidRPr="00534B98" w:rsidR="00D83D42">
        <w:rPr>
          <w:rFonts w:ascii="Arial" w:hAnsi="Arial" w:cs="Arial"/>
          <w:sz w:val="22"/>
          <w:szCs w:val="22"/>
          <w:lang w:val="sl-SI"/>
        </w:rPr>
        <w:t>.</w:t>
      </w:r>
    </w:p>
    <w:p w:rsidRPr="00534B98" w:rsidR="00852509" w:rsidP="00852509" w:rsidRDefault="00852509" w14:paraId="616E005F" w14:textId="77777777">
      <w:pPr>
        <w:ind w:left="360" w:right="238"/>
        <w:rPr>
          <w:rFonts w:ascii="Arial" w:hAnsi="Arial" w:cs="Arial"/>
          <w:sz w:val="22"/>
          <w:szCs w:val="22"/>
          <w:lang w:val="sl-SI"/>
        </w:rPr>
      </w:pPr>
    </w:p>
    <w:p w:rsidRPr="00534B98" w:rsidR="00852509" w:rsidP="00852509" w:rsidRDefault="005E7F74" w14:paraId="54113751" w14:textId="4AC5A3C3">
      <w:pPr>
        <w:numPr>
          <w:ilvl w:val="0"/>
          <w:numId w:val="2"/>
        </w:numPr>
        <w:ind w:right="238"/>
        <w:rPr>
          <w:rFonts w:ascii="Arial" w:hAnsi="Arial" w:cs="Arial"/>
          <w:sz w:val="22"/>
          <w:szCs w:val="22"/>
          <w:lang w:val="sl-SI"/>
        </w:rPr>
      </w:pPr>
      <w:r w:rsidRPr="00534B98">
        <w:rPr>
          <w:rFonts w:ascii="Arial" w:hAnsi="Arial" w:cs="Arial"/>
          <w:sz w:val="22"/>
          <w:szCs w:val="22"/>
          <w:lang w:val="sl-SI"/>
        </w:rPr>
        <w:t>Začele so se dobave</w:t>
      </w:r>
      <w:r w:rsidRPr="00534B98" w:rsidR="0098684E">
        <w:rPr>
          <w:rFonts w:ascii="Arial" w:hAnsi="Arial" w:cs="Arial"/>
          <w:sz w:val="22"/>
          <w:szCs w:val="22"/>
          <w:lang w:val="sl-SI"/>
        </w:rPr>
        <w:t xml:space="preserve"> modela </w:t>
      </w:r>
      <w:proofErr w:type="spellStart"/>
      <w:r w:rsidRPr="00534B98" w:rsidR="0098684E">
        <w:rPr>
          <w:rFonts w:ascii="Arial" w:hAnsi="Arial" w:cs="Arial"/>
          <w:sz w:val="22"/>
          <w:szCs w:val="22"/>
          <w:lang w:val="sl-SI"/>
        </w:rPr>
        <w:t>Ranger</w:t>
      </w:r>
      <w:proofErr w:type="spellEnd"/>
      <w:r w:rsidRPr="00534B98" w:rsidR="0098684E">
        <w:rPr>
          <w:rFonts w:ascii="Arial" w:hAnsi="Arial" w:cs="Arial"/>
          <w:sz w:val="22"/>
          <w:szCs w:val="22"/>
          <w:lang w:val="sl-SI"/>
        </w:rPr>
        <w:t xml:space="preserve"> PHEV, ki nadaljuje globalno zgodbo o uspehu</w:t>
      </w:r>
      <w:r w:rsidRPr="00534B98">
        <w:rPr>
          <w:rFonts w:ascii="Arial" w:hAnsi="Arial" w:cs="Arial"/>
          <w:sz w:val="22"/>
          <w:szCs w:val="22"/>
          <w:lang w:val="sl-SI"/>
        </w:rPr>
        <w:t xml:space="preserve"> </w:t>
      </w:r>
      <w:r w:rsidRPr="00534B98" w:rsidR="008B2DB1">
        <w:rPr>
          <w:rFonts w:ascii="Arial" w:hAnsi="Arial" w:cs="Arial"/>
          <w:sz w:val="22"/>
          <w:szCs w:val="22"/>
          <w:lang w:val="sl-SI"/>
        </w:rPr>
        <w:t xml:space="preserve">– naprodaj je </w:t>
      </w:r>
      <w:r w:rsidRPr="00534B98" w:rsidR="0098684E">
        <w:rPr>
          <w:rFonts w:ascii="Arial" w:hAnsi="Arial" w:cs="Arial"/>
          <w:sz w:val="22"/>
          <w:szCs w:val="22"/>
          <w:lang w:val="sl-SI"/>
        </w:rPr>
        <w:t xml:space="preserve">na 180 trgih po vsem svetu </w:t>
      </w:r>
      <w:r w:rsidRPr="00534B98" w:rsidR="008B2DB1">
        <w:rPr>
          <w:rFonts w:ascii="Arial" w:hAnsi="Arial" w:cs="Arial"/>
          <w:sz w:val="22"/>
          <w:szCs w:val="22"/>
          <w:lang w:val="sl-SI"/>
        </w:rPr>
        <w:t xml:space="preserve">– </w:t>
      </w:r>
      <w:r w:rsidRPr="00534B98" w:rsidR="0098684E">
        <w:rPr>
          <w:rFonts w:ascii="Arial" w:hAnsi="Arial" w:cs="Arial"/>
          <w:sz w:val="22"/>
          <w:szCs w:val="22"/>
          <w:lang w:val="sl-SI"/>
        </w:rPr>
        <w:t xml:space="preserve">in je že 10 let </w:t>
      </w:r>
      <w:r w:rsidRPr="00534B98" w:rsidR="00324E4E">
        <w:rPr>
          <w:rFonts w:ascii="Arial" w:hAnsi="Arial" w:cs="Arial"/>
          <w:sz w:val="22"/>
          <w:szCs w:val="22"/>
          <w:lang w:val="sl-SI"/>
        </w:rPr>
        <w:t xml:space="preserve">prva izbira ljubiteljev </w:t>
      </w:r>
      <w:proofErr w:type="spellStart"/>
      <w:r w:rsidRPr="00534B98" w:rsidR="00324E4E">
        <w:rPr>
          <w:rFonts w:ascii="Arial" w:hAnsi="Arial" w:cs="Arial"/>
          <w:sz w:val="22"/>
          <w:szCs w:val="22"/>
          <w:lang w:val="sl-SI"/>
        </w:rPr>
        <w:t>pickupov</w:t>
      </w:r>
      <w:proofErr w:type="spellEnd"/>
      <w:r w:rsidRPr="00534B98" w:rsidR="00324E4E">
        <w:rPr>
          <w:rFonts w:ascii="Arial" w:hAnsi="Arial" w:cs="Arial"/>
          <w:sz w:val="22"/>
          <w:szCs w:val="22"/>
          <w:lang w:val="sl-SI"/>
        </w:rPr>
        <w:t xml:space="preserve"> </w:t>
      </w:r>
      <w:r w:rsidRPr="00534B98" w:rsidR="0098684E">
        <w:rPr>
          <w:rFonts w:ascii="Arial" w:hAnsi="Arial" w:cs="Arial"/>
          <w:sz w:val="22"/>
          <w:szCs w:val="22"/>
          <w:lang w:val="sl-SI"/>
        </w:rPr>
        <w:t>v Evropi</w:t>
      </w:r>
      <w:r w:rsidRPr="00534B98" w:rsidR="005C67A8">
        <w:rPr>
          <w:rFonts w:ascii="Arial" w:hAnsi="Arial" w:cs="Arial"/>
          <w:sz w:val="22"/>
          <w:szCs w:val="22"/>
          <w:lang w:val="sl-SI"/>
        </w:rPr>
        <w:t>.</w:t>
      </w:r>
    </w:p>
    <w:p w:rsidRPr="00534B98" w:rsidR="00852509" w:rsidP="00852509" w:rsidRDefault="00852509" w14:paraId="33841377" w14:textId="77777777">
      <w:pPr>
        <w:ind w:right="238"/>
        <w:rPr>
          <w:rFonts w:ascii="Arial" w:hAnsi="Arial" w:cs="Arial"/>
          <w:sz w:val="22"/>
          <w:szCs w:val="22"/>
          <w:lang w:val="sl-SI"/>
        </w:rPr>
      </w:pPr>
      <w:r w:rsidRPr="00534B98">
        <w:rPr>
          <w:rFonts w:ascii="Arial" w:hAnsi="Arial" w:cs="Arial"/>
          <w:sz w:val="22"/>
          <w:szCs w:val="22"/>
          <w:lang w:val="sl-SI"/>
        </w:rPr>
        <w:t xml:space="preserve"> </w:t>
      </w:r>
    </w:p>
    <w:p w:rsidRPr="00534B98" w:rsidR="00852509" w:rsidP="00852509" w:rsidRDefault="006327B8" w14:paraId="2350D494" w14:textId="3EC4BBE7">
      <w:pPr>
        <w:pStyle w:val="Telobesedila2"/>
        <w:spacing w:line="240" w:lineRule="auto"/>
        <w:rPr>
          <w:rFonts w:ascii="Arial" w:hAnsi="Arial" w:cs="Arial"/>
          <w:sz w:val="22"/>
          <w:szCs w:val="22"/>
          <w:lang w:val="sl-SI"/>
        </w:rPr>
      </w:pPr>
      <w:r>
        <w:rPr>
          <w:rFonts w:ascii="Arial" w:hAnsi="Arial" w:cs="Arial"/>
          <w:b/>
          <w:sz w:val="22"/>
          <w:szCs w:val="22"/>
          <w:lang w:val="sl-SI"/>
        </w:rPr>
        <w:t>28</w:t>
      </w:r>
      <w:r w:rsidRPr="00534B98" w:rsidR="00AD5507">
        <w:rPr>
          <w:rFonts w:ascii="Arial" w:hAnsi="Arial" w:cs="Arial"/>
          <w:b/>
          <w:sz w:val="22"/>
          <w:szCs w:val="22"/>
          <w:lang w:val="sl-SI"/>
        </w:rPr>
        <w:t xml:space="preserve">. </w:t>
      </w:r>
      <w:r>
        <w:rPr>
          <w:rFonts w:ascii="Arial" w:hAnsi="Arial" w:cs="Arial"/>
          <w:b/>
          <w:sz w:val="22"/>
          <w:szCs w:val="22"/>
          <w:lang w:val="sl-SI"/>
        </w:rPr>
        <w:t>november</w:t>
      </w:r>
      <w:r w:rsidRPr="00534B98" w:rsidR="00AD5507">
        <w:rPr>
          <w:rFonts w:ascii="Arial" w:hAnsi="Arial" w:cs="Arial"/>
          <w:b/>
          <w:sz w:val="22"/>
          <w:szCs w:val="22"/>
          <w:lang w:val="sl-SI"/>
        </w:rPr>
        <w:t xml:space="preserve"> </w:t>
      </w:r>
      <w:r w:rsidRPr="00534B98" w:rsidR="00852509">
        <w:rPr>
          <w:rFonts w:ascii="Arial" w:hAnsi="Arial" w:cs="Arial"/>
          <w:b/>
          <w:sz w:val="22"/>
          <w:szCs w:val="22"/>
          <w:lang w:val="sl-SI"/>
        </w:rPr>
        <w:t xml:space="preserve">2025 </w:t>
      </w:r>
      <w:r w:rsidRPr="00534B98" w:rsidR="00852509">
        <w:rPr>
          <w:rFonts w:ascii="Arial" w:hAnsi="Arial" w:cs="Arial"/>
          <w:sz w:val="22"/>
          <w:szCs w:val="22"/>
          <w:lang w:val="sl-SI"/>
        </w:rPr>
        <w:t xml:space="preserve">– </w:t>
      </w:r>
      <w:r w:rsidRPr="00534B98" w:rsidR="00B30DEB">
        <w:rPr>
          <w:rFonts w:ascii="Arial" w:hAnsi="Arial" w:cs="Arial"/>
          <w:sz w:val="22"/>
          <w:szCs w:val="22"/>
          <w:lang w:val="sl-SI"/>
        </w:rPr>
        <w:t xml:space="preserve">Novi Ford </w:t>
      </w:r>
      <w:proofErr w:type="spellStart"/>
      <w:r w:rsidRPr="00534B98" w:rsidR="00B30DEB">
        <w:rPr>
          <w:rFonts w:ascii="Arial" w:hAnsi="Arial" w:cs="Arial"/>
          <w:sz w:val="22"/>
          <w:szCs w:val="22"/>
          <w:lang w:val="sl-SI"/>
        </w:rPr>
        <w:t>Ranger</w:t>
      </w:r>
      <w:proofErr w:type="spellEnd"/>
      <w:r w:rsidRPr="00534B98" w:rsidR="00B30DEB">
        <w:rPr>
          <w:rFonts w:ascii="Arial" w:hAnsi="Arial" w:cs="Arial"/>
          <w:sz w:val="22"/>
          <w:szCs w:val="22"/>
          <w:lang w:val="sl-SI"/>
        </w:rPr>
        <w:t xml:space="preserve"> Plug-in </w:t>
      </w:r>
      <w:proofErr w:type="spellStart"/>
      <w:r w:rsidRPr="00534B98" w:rsidR="00B30DEB">
        <w:rPr>
          <w:rFonts w:ascii="Arial" w:hAnsi="Arial" w:cs="Arial"/>
          <w:sz w:val="22"/>
          <w:szCs w:val="22"/>
          <w:lang w:val="sl-SI"/>
        </w:rPr>
        <w:t>Hybrid</w:t>
      </w:r>
      <w:proofErr w:type="spellEnd"/>
      <w:r w:rsidRPr="00534B98" w:rsidR="00B30DEB">
        <w:rPr>
          <w:rFonts w:ascii="Arial" w:hAnsi="Arial" w:cs="Arial"/>
          <w:sz w:val="22"/>
          <w:szCs w:val="22"/>
          <w:lang w:val="sl-SI"/>
        </w:rPr>
        <w:t xml:space="preserve"> (PHEV) </w:t>
      </w:r>
      <w:r w:rsidRPr="00534B98" w:rsidR="008C40D1">
        <w:rPr>
          <w:rFonts w:ascii="Arial" w:hAnsi="Arial" w:cs="Arial"/>
          <w:sz w:val="22"/>
          <w:szCs w:val="22"/>
          <w:lang w:val="sl-SI"/>
        </w:rPr>
        <w:t>se ne ustraši nobene naloge</w:t>
      </w:r>
      <w:r w:rsidRPr="00534B98" w:rsidR="003C07C1">
        <w:rPr>
          <w:rFonts w:ascii="Arial" w:hAnsi="Arial" w:cs="Arial"/>
          <w:sz w:val="22"/>
          <w:szCs w:val="22"/>
          <w:lang w:val="sl-SI"/>
        </w:rPr>
        <w:t>, saj</w:t>
      </w:r>
      <w:r w:rsidRPr="00534B98" w:rsidR="008C40D1">
        <w:rPr>
          <w:rFonts w:ascii="Arial" w:hAnsi="Arial" w:cs="Arial"/>
          <w:sz w:val="22"/>
          <w:szCs w:val="22"/>
          <w:lang w:val="sl-SI"/>
        </w:rPr>
        <w:t xml:space="preserve"> </w:t>
      </w:r>
      <w:r w:rsidRPr="00534B98" w:rsidR="00B30DEB">
        <w:rPr>
          <w:rFonts w:ascii="Arial" w:hAnsi="Arial" w:cs="Arial"/>
          <w:sz w:val="22"/>
          <w:szCs w:val="22"/>
          <w:lang w:val="sl-SI"/>
        </w:rPr>
        <w:t xml:space="preserve">zagotavlja vse zmogljivosti najbolje prodajanega </w:t>
      </w:r>
      <w:proofErr w:type="spellStart"/>
      <w:r w:rsidRPr="00534B98" w:rsidR="00B30DEB">
        <w:rPr>
          <w:rFonts w:ascii="Arial" w:hAnsi="Arial" w:cs="Arial"/>
          <w:sz w:val="22"/>
          <w:szCs w:val="22"/>
          <w:lang w:val="sl-SI"/>
        </w:rPr>
        <w:t>pickup</w:t>
      </w:r>
      <w:r w:rsidRPr="00534B98" w:rsidR="008C40D1">
        <w:rPr>
          <w:rFonts w:ascii="Arial" w:hAnsi="Arial" w:cs="Arial"/>
          <w:sz w:val="22"/>
          <w:szCs w:val="22"/>
          <w:lang w:val="sl-SI"/>
        </w:rPr>
        <w:t>a</w:t>
      </w:r>
      <w:proofErr w:type="spellEnd"/>
      <w:r w:rsidRPr="00534B98" w:rsidR="008C40D1">
        <w:rPr>
          <w:rFonts w:ascii="Arial" w:hAnsi="Arial" w:cs="Arial"/>
          <w:sz w:val="22"/>
          <w:szCs w:val="22"/>
          <w:lang w:val="sl-SI"/>
        </w:rPr>
        <w:t xml:space="preserve"> </w:t>
      </w:r>
      <w:r w:rsidRPr="00534B98" w:rsidR="00B30DEB">
        <w:rPr>
          <w:rFonts w:ascii="Arial" w:hAnsi="Arial" w:cs="Arial"/>
          <w:sz w:val="22"/>
          <w:szCs w:val="22"/>
          <w:lang w:val="sl-SI"/>
        </w:rPr>
        <w:t xml:space="preserve">v Evropi, prvič pa je </w:t>
      </w:r>
      <w:r w:rsidRPr="00534B98" w:rsidR="003C07C1">
        <w:rPr>
          <w:rFonts w:ascii="Arial" w:hAnsi="Arial" w:cs="Arial"/>
          <w:sz w:val="22"/>
          <w:szCs w:val="22"/>
          <w:lang w:val="sl-SI"/>
        </w:rPr>
        <w:t xml:space="preserve">na voljo </w:t>
      </w:r>
      <w:r w:rsidRPr="00534B98" w:rsidR="00B30DEB">
        <w:rPr>
          <w:rFonts w:ascii="Arial" w:hAnsi="Arial" w:cs="Arial"/>
          <w:sz w:val="22"/>
          <w:szCs w:val="22"/>
          <w:lang w:val="sl-SI"/>
        </w:rPr>
        <w:t xml:space="preserve">z naprednim hibridnim pogonskim sklopom, ki </w:t>
      </w:r>
      <w:r w:rsidRPr="00534B98" w:rsidR="007A3E42">
        <w:rPr>
          <w:rFonts w:ascii="Arial" w:hAnsi="Arial" w:cs="Arial"/>
          <w:sz w:val="22"/>
          <w:szCs w:val="22"/>
          <w:lang w:val="sl-SI"/>
        </w:rPr>
        <w:t xml:space="preserve">omogoča uporabo </w:t>
      </w:r>
      <w:r w:rsidRPr="00534B98" w:rsidR="00B30DEB">
        <w:rPr>
          <w:rFonts w:ascii="Arial" w:hAnsi="Arial" w:cs="Arial"/>
          <w:sz w:val="22"/>
          <w:szCs w:val="22"/>
          <w:lang w:val="sl-SI"/>
        </w:rPr>
        <w:t>električn</w:t>
      </w:r>
      <w:r w:rsidRPr="00534B98" w:rsidR="007A3E42">
        <w:rPr>
          <w:rFonts w:ascii="Arial" w:hAnsi="Arial" w:cs="Arial"/>
          <w:sz w:val="22"/>
          <w:szCs w:val="22"/>
          <w:lang w:val="sl-SI"/>
        </w:rPr>
        <w:t>e</w:t>
      </w:r>
      <w:r w:rsidRPr="00534B98" w:rsidR="00B30DEB">
        <w:rPr>
          <w:rFonts w:ascii="Arial" w:hAnsi="Arial" w:cs="Arial"/>
          <w:sz w:val="22"/>
          <w:szCs w:val="22"/>
          <w:lang w:val="sl-SI"/>
        </w:rPr>
        <w:t xml:space="preserve"> energij</w:t>
      </w:r>
      <w:r w:rsidRPr="00534B98" w:rsidR="007A3E42">
        <w:rPr>
          <w:rFonts w:ascii="Arial" w:hAnsi="Arial" w:cs="Arial"/>
          <w:sz w:val="22"/>
          <w:szCs w:val="22"/>
          <w:lang w:val="sl-SI"/>
        </w:rPr>
        <w:t xml:space="preserve">e </w:t>
      </w:r>
      <w:r w:rsidRPr="00534B98" w:rsidR="00B30DEB">
        <w:rPr>
          <w:rFonts w:ascii="Arial" w:hAnsi="Arial" w:cs="Arial"/>
          <w:sz w:val="22"/>
          <w:szCs w:val="22"/>
          <w:lang w:val="sl-SI"/>
        </w:rPr>
        <w:t xml:space="preserve">na cesti </w:t>
      </w:r>
      <w:r w:rsidRPr="00534B98" w:rsidR="007A3E42">
        <w:rPr>
          <w:rFonts w:ascii="Arial" w:hAnsi="Arial" w:cs="Arial"/>
          <w:sz w:val="22"/>
          <w:szCs w:val="22"/>
          <w:lang w:val="sl-SI"/>
        </w:rPr>
        <w:t xml:space="preserve">in </w:t>
      </w:r>
      <w:r w:rsidRPr="00534B98" w:rsidR="00B30DEB">
        <w:rPr>
          <w:rFonts w:ascii="Arial" w:hAnsi="Arial" w:cs="Arial"/>
          <w:sz w:val="22"/>
          <w:szCs w:val="22"/>
          <w:lang w:val="sl-SI"/>
        </w:rPr>
        <w:t>na delovišču</w:t>
      </w:r>
      <w:r w:rsidRPr="00534B98" w:rsidR="00852509">
        <w:rPr>
          <w:rFonts w:ascii="Arial" w:hAnsi="Arial" w:cs="Arial"/>
          <w:sz w:val="22"/>
          <w:szCs w:val="22"/>
          <w:lang w:val="sl-SI"/>
        </w:rPr>
        <w:t>.</w:t>
      </w:r>
    </w:p>
    <w:p w:rsidRPr="00534B98" w:rsidR="00852509" w:rsidP="00852509" w:rsidRDefault="00852509" w14:paraId="6EF7EE88" w14:textId="77777777">
      <w:pPr>
        <w:pStyle w:val="Telobesedila2"/>
        <w:spacing w:line="240" w:lineRule="auto"/>
        <w:rPr>
          <w:rFonts w:ascii="Arial" w:hAnsi="Arial" w:cs="Arial"/>
          <w:sz w:val="22"/>
          <w:szCs w:val="22"/>
          <w:lang w:val="sl-SI"/>
        </w:rPr>
      </w:pPr>
    </w:p>
    <w:p w:rsidRPr="00534B98" w:rsidR="00852509" w:rsidP="00852509" w:rsidRDefault="00A35305" w14:paraId="3886BD29" w14:textId="11E8A7BC">
      <w:pPr>
        <w:pStyle w:val="Telobesedila2"/>
        <w:spacing w:line="240" w:lineRule="auto"/>
        <w:rPr>
          <w:rFonts w:ascii="Arial" w:hAnsi="Arial" w:cs="Arial"/>
          <w:sz w:val="22"/>
          <w:szCs w:val="22"/>
          <w:lang w:val="sl-SI"/>
        </w:rPr>
      </w:pPr>
      <w:r w:rsidRPr="00534B98">
        <w:rPr>
          <w:rFonts w:ascii="Arial" w:hAnsi="Arial" w:cs="Arial"/>
          <w:sz w:val="22"/>
          <w:szCs w:val="22"/>
          <w:lang w:val="sl-SI"/>
        </w:rPr>
        <w:t xml:space="preserve">Bencinsko-električna hibridna tehnologija </w:t>
      </w:r>
      <w:proofErr w:type="spellStart"/>
      <w:r w:rsidRPr="00534B98">
        <w:rPr>
          <w:rFonts w:ascii="Arial" w:hAnsi="Arial" w:cs="Arial"/>
          <w:sz w:val="22"/>
          <w:szCs w:val="22"/>
          <w:lang w:val="sl-SI"/>
        </w:rPr>
        <w:t>Rangerja</w:t>
      </w:r>
      <w:proofErr w:type="spellEnd"/>
      <w:r w:rsidRPr="00534B98">
        <w:rPr>
          <w:rFonts w:ascii="Arial" w:hAnsi="Arial" w:cs="Arial"/>
          <w:sz w:val="22"/>
          <w:szCs w:val="22"/>
          <w:lang w:val="sl-SI"/>
        </w:rPr>
        <w:t xml:space="preserve"> PHEV omogoča </w:t>
      </w:r>
      <w:r w:rsidRPr="00534B98">
        <w:rPr>
          <w:rFonts w:ascii="Arial" w:hAnsi="Arial" w:cs="Arial"/>
          <w:b/>
          <w:bCs/>
          <w:sz w:val="22"/>
          <w:szCs w:val="22"/>
          <w:lang w:val="sl-SI"/>
        </w:rPr>
        <w:t xml:space="preserve">vožnjo do </w:t>
      </w:r>
      <w:r w:rsidRPr="00456EEC">
        <w:rPr>
          <w:rFonts w:ascii="Arial" w:hAnsi="Arial" w:cs="Arial"/>
          <w:b/>
          <w:bCs/>
          <w:sz w:val="22"/>
          <w:szCs w:val="22"/>
          <w:lang w:val="sl-SI"/>
        </w:rPr>
        <w:t>43 km</w:t>
      </w:r>
      <w:r w:rsidRPr="00534B98">
        <w:rPr>
          <w:rFonts w:ascii="Arial" w:hAnsi="Arial" w:cs="Arial"/>
          <w:b/>
          <w:bCs/>
          <w:sz w:val="22"/>
          <w:szCs w:val="22"/>
          <w:lang w:val="sl-SI"/>
        </w:rPr>
        <w:t xml:space="preserve"> brez izpušnih plinov</w:t>
      </w:r>
      <w:r w:rsidRPr="00534B98">
        <w:rPr>
          <w:rFonts w:ascii="Arial" w:hAnsi="Arial" w:cs="Arial"/>
          <w:sz w:val="22"/>
          <w:szCs w:val="22"/>
          <w:vertAlign w:val="superscript"/>
          <w:lang w:val="sl-SI"/>
        </w:rPr>
        <w:t>1</w:t>
      </w:r>
      <w:r w:rsidRPr="00534B98">
        <w:rPr>
          <w:rFonts w:ascii="Arial" w:hAnsi="Arial" w:cs="Arial"/>
          <w:sz w:val="22"/>
          <w:szCs w:val="22"/>
          <w:lang w:val="sl-SI"/>
        </w:rPr>
        <w:t xml:space="preserve"> in nižje stroške lastništva ob enaki zmogljivosti vleke, prevoza tovora in terenske vožnje, ki jo evropski kupci </w:t>
      </w:r>
      <w:proofErr w:type="spellStart"/>
      <w:r w:rsidRPr="00534B98">
        <w:rPr>
          <w:rFonts w:ascii="Arial" w:hAnsi="Arial" w:cs="Arial"/>
          <w:sz w:val="22"/>
          <w:szCs w:val="22"/>
          <w:lang w:val="sl-SI"/>
        </w:rPr>
        <w:t>pickupov</w:t>
      </w:r>
      <w:proofErr w:type="spellEnd"/>
      <w:r w:rsidRPr="00534B98">
        <w:rPr>
          <w:rFonts w:ascii="Arial" w:hAnsi="Arial" w:cs="Arial"/>
          <w:sz w:val="22"/>
          <w:szCs w:val="22"/>
          <w:lang w:val="sl-SI"/>
        </w:rPr>
        <w:t xml:space="preserve"> pričakujejo od vsestranskega </w:t>
      </w:r>
      <w:r w:rsidRPr="00534B98" w:rsidR="000964CA">
        <w:rPr>
          <w:rFonts w:ascii="Arial" w:hAnsi="Arial" w:cs="Arial"/>
          <w:sz w:val="22"/>
          <w:szCs w:val="22"/>
          <w:lang w:val="sl-SI"/>
        </w:rPr>
        <w:t>pol</w:t>
      </w:r>
      <w:r w:rsidRPr="00534B98">
        <w:rPr>
          <w:rFonts w:ascii="Arial" w:hAnsi="Arial" w:cs="Arial"/>
          <w:sz w:val="22"/>
          <w:szCs w:val="22"/>
          <w:lang w:val="sl-SI"/>
        </w:rPr>
        <w:t>tovornjaka, ki jim že več kot četrt stoletja pomaga pri opravljanju dela</w:t>
      </w:r>
      <w:r w:rsidRPr="00534B98" w:rsidR="00852509">
        <w:rPr>
          <w:rFonts w:ascii="Arial" w:hAnsi="Arial" w:cs="Arial"/>
          <w:sz w:val="22"/>
          <w:szCs w:val="22"/>
          <w:lang w:val="sl-SI"/>
        </w:rPr>
        <w:t>.</w:t>
      </w:r>
    </w:p>
    <w:p w:rsidRPr="00534B98" w:rsidR="00852509" w:rsidP="00852509" w:rsidRDefault="00852509" w14:paraId="24139B26" w14:textId="77777777">
      <w:pPr>
        <w:pStyle w:val="Telobesedila2"/>
        <w:spacing w:line="240" w:lineRule="auto"/>
        <w:rPr>
          <w:rFonts w:ascii="Arial" w:hAnsi="Arial" w:cs="Arial"/>
          <w:sz w:val="22"/>
          <w:szCs w:val="22"/>
          <w:lang w:val="sl-SI"/>
        </w:rPr>
      </w:pPr>
    </w:p>
    <w:p w:rsidRPr="00534B98" w:rsidR="00852509" w:rsidP="00447B37" w:rsidRDefault="00116AFB" w14:paraId="1F33BEB3" w14:textId="250DA193">
      <w:pPr>
        <w:pStyle w:val="Telobesedila2"/>
        <w:spacing w:line="240" w:lineRule="auto"/>
        <w:rPr>
          <w:rFonts w:ascii="Arial" w:hAnsi="Arial" w:cs="Arial"/>
          <w:sz w:val="22"/>
          <w:szCs w:val="22"/>
          <w:lang w:val="sl-SI"/>
        </w:rPr>
      </w:pPr>
      <w:proofErr w:type="spellStart"/>
      <w:r w:rsidRPr="00534B98">
        <w:rPr>
          <w:rFonts w:ascii="Arial" w:hAnsi="Arial" w:cs="Arial"/>
          <w:sz w:val="22"/>
          <w:szCs w:val="22"/>
          <w:lang w:val="sl-SI"/>
        </w:rPr>
        <w:t>Ranger</w:t>
      </w:r>
      <w:proofErr w:type="spellEnd"/>
      <w:r w:rsidRPr="00534B98">
        <w:rPr>
          <w:rFonts w:ascii="Arial" w:hAnsi="Arial" w:cs="Arial"/>
          <w:sz w:val="22"/>
          <w:szCs w:val="22"/>
          <w:lang w:val="sl-SI"/>
        </w:rPr>
        <w:t xml:space="preserve"> PHEV je pri nas na voljo </w:t>
      </w:r>
      <w:r w:rsidRPr="00534B98" w:rsidR="00DA0ACD">
        <w:rPr>
          <w:rFonts w:ascii="Arial" w:hAnsi="Arial" w:cs="Arial"/>
          <w:sz w:val="22"/>
          <w:szCs w:val="22"/>
          <w:lang w:val="sl-SI"/>
        </w:rPr>
        <w:t xml:space="preserve">v odlično opremljeni različici </w:t>
      </w:r>
      <w:proofErr w:type="spellStart"/>
      <w:r w:rsidRPr="00534B98">
        <w:rPr>
          <w:rFonts w:ascii="Arial" w:hAnsi="Arial" w:cs="Arial"/>
          <w:b/>
          <w:bCs/>
          <w:sz w:val="22"/>
          <w:szCs w:val="22"/>
          <w:lang w:val="sl-SI"/>
        </w:rPr>
        <w:t>Wildtrak</w:t>
      </w:r>
      <w:proofErr w:type="spellEnd"/>
      <w:r w:rsidRPr="00534B98">
        <w:rPr>
          <w:rFonts w:ascii="Arial" w:hAnsi="Arial" w:cs="Arial"/>
          <w:sz w:val="22"/>
          <w:szCs w:val="22"/>
          <w:lang w:val="sl-SI"/>
        </w:rPr>
        <w:t xml:space="preserve">, </w:t>
      </w:r>
      <w:r w:rsidRPr="00534B98" w:rsidR="00770195">
        <w:rPr>
          <w:rFonts w:ascii="Arial" w:hAnsi="Arial" w:cs="Arial"/>
          <w:sz w:val="22"/>
          <w:szCs w:val="22"/>
          <w:lang w:val="sl-SI"/>
        </w:rPr>
        <w:t xml:space="preserve">obenem pa </w:t>
      </w:r>
      <w:r w:rsidRPr="00534B98" w:rsidR="008A20F9">
        <w:rPr>
          <w:rFonts w:ascii="Arial" w:hAnsi="Arial" w:cs="Arial"/>
          <w:sz w:val="22"/>
          <w:szCs w:val="22"/>
          <w:lang w:val="sl-SI"/>
        </w:rPr>
        <w:t xml:space="preserve">med </w:t>
      </w:r>
      <w:proofErr w:type="spellStart"/>
      <w:r w:rsidRPr="00534B98">
        <w:rPr>
          <w:rFonts w:ascii="Arial" w:hAnsi="Arial" w:cs="Arial"/>
          <w:sz w:val="22"/>
          <w:szCs w:val="22"/>
          <w:lang w:val="sl-SI"/>
        </w:rPr>
        <w:t>Ranger</w:t>
      </w:r>
      <w:r w:rsidRPr="00534B98" w:rsidR="008A20F9">
        <w:rPr>
          <w:rFonts w:ascii="Arial" w:hAnsi="Arial" w:cs="Arial"/>
          <w:sz w:val="22"/>
          <w:szCs w:val="22"/>
          <w:lang w:val="sl-SI"/>
        </w:rPr>
        <w:t>ji</w:t>
      </w:r>
      <w:proofErr w:type="spellEnd"/>
      <w:r w:rsidRPr="00534B98">
        <w:rPr>
          <w:rFonts w:ascii="Arial" w:hAnsi="Arial" w:cs="Arial"/>
          <w:sz w:val="22"/>
          <w:szCs w:val="22"/>
          <w:lang w:val="sl-SI"/>
        </w:rPr>
        <w:t xml:space="preserve"> prvič uvaja sistem </w:t>
      </w:r>
      <w:r w:rsidRPr="00534B98">
        <w:rPr>
          <w:rFonts w:ascii="Arial" w:hAnsi="Arial" w:cs="Arial"/>
          <w:b/>
          <w:bCs/>
          <w:sz w:val="22"/>
          <w:szCs w:val="22"/>
          <w:lang w:val="sl-SI"/>
        </w:rPr>
        <w:t xml:space="preserve">Pro </w:t>
      </w:r>
      <w:proofErr w:type="spellStart"/>
      <w:r w:rsidRPr="00534B98">
        <w:rPr>
          <w:rFonts w:ascii="Arial" w:hAnsi="Arial" w:cs="Arial"/>
          <w:b/>
          <w:bCs/>
          <w:sz w:val="22"/>
          <w:szCs w:val="22"/>
          <w:lang w:val="sl-SI"/>
        </w:rPr>
        <w:t>Power</w:t>
      </w:r>
      <w:proofErr w:type="spellEnd"/>
      <w:r w:rsidRPr="00534B98">
        <w:rPr>
          <w:rFonts w:ascii="Arial" w:hAnsi="Arial" w:cs="Arial"/>
          <w:b/>
          <w:bCs/>
          <w:sz w:val="22"/>
          <w:szCs w:val="22"/>
          <w:lang w:val="sl-SI"/>
        </w:rPr>
        <w:t xml:space="preserve"> On</w:t>
      </w:r>
      <w:r w:rsidR="00E9499E">
        <w:rPr>
          <w:rFonts w:ascii="Arial" w:hAnsi="Arial" w:cs="Arial"/>
          <w:b/>
          <w:bCs/>
          <w:sz w:val="22"/>
          <w:szCs w:val="22"/>
          <w:lang w:val="sl-SI"/>
        </w:rPr>
        <w:t xml:space="preserve"> B</w:t>
      </w:r>
      <w:r w:rsidRPr="00534B98">
        <w:rPr>
          <w:rFonts w:ascii="Arial" w:hAnsi="Arial" w:cs="Arial"/>
          <w:b/>
          <w:bCs/>
          <w:sz w:val="22"/>
          <w:szCs w:val="22"/>
          <w:lang w:val="sl-SI"/>
        </w:rPr>
        <w:t>oard</w:t>
      </w:r>
      <w:r w:rsidRPr="00534B98" w:rsidR="008A20F9">
        <w:rPr>
          <w:rFonts w:ascii="Arial" w:hAnsi="Arial" w:cs="Arial"/>
          <w:sz w:val="22"/>
          <w:szCs w:val="22"/>
          <w:lang w:val="sl-SI"/>
        </w:rPr>
        <w:t>,</w:t>
      </w:r>
      <w:r w:rsidRPr="00534B98">
        <w:rPr>
          <w:rFonts w:ascii="Arial" w:hAnsi="Arial" w:cs="Arial"/>
          <w:sz w:val="22"/>
          <w:szCs w:val="22"/>
          <w:vertAlign w:val="superscript"/>
          <w:lang w:val="sl-SI"/>
        </w:rPr>
        <w:t>2</w:t>
      </w:r>
      <w:r w:rsidRPr="00534B98">
        <w:rPr>
          <w:rFonts w:ascii="Arial" w:hAnsi="Arial" w:cs="Arial"/>
          <w:sz w:val="22"/>
          <w:szCs w:val="22"/>
          <w:lang w:val="sl-SI"/>
        </w:rPr>
        <w:t xml:space="preserve"> ki neposredno iz vgrajene baterije </w:t>
      </w:r>
      <w:r w:rsidRPr="00534B98" w:rsidR="00A940E3">
        <w:rPr>
          <w:rFonts w:ascii="Arial" w:hAnsi="Arial" w:cs="Arial"/>
          <w:sz w:val="22"/>
          <w:szCs w:val="22"/>
          <w:lang w:val="sl-SI"/>
        </w:rPr>
        <w:t xml:space="preserve">z močjo do 6,9 kW </w:t>
      </w:r>
      <w:r w:rsidRPr="00534B98">
        <w:rPr>
          <w:rFonts w:ascii="Arial" w:hAnsi="Arial" w:cs="Arial"/>
          <w:sz w:val="22"/>
          <w:szCs w:val="22"/>
          <w:lang w:val="sl-SI"/>
        </w:rPr>
        <w:t>napaja orodja in oprem</w:t>
      </w:r>
      <w:r w:rsidRPr="00534B98" w:rsidR="00A940E3">
        <w:rPr>
          <w:rFonts w:ascii="Arial" w:hAnsi="Arial" w:cs="Arial"/>
          <w:sz w:val="22"/>
          <w:szCs w:val="22"/>
          <w:lang w:val="sl-SI"/>
        </w:rPr>
        <w:t>o</w:t>
      </w:r>
      <w:r w:rsidRPr="00534B98">
        <w:rPr>
          <w:rFonts w:ascii="Arial" w:hAnsi="Arial" w:cs="Arial"/>
          <w:sz w:val="22"/>
          <w:szCs w:val="22"/>
          <w:lang w:val="sl-SI"/>
        </w:rPr>
        <w:t xml:space="preserve"> za delo in zabavo</w:t>
      </w:r>
      <w:r w:rsidRPr="00534B98" w:rsidR="00852509">
        <w:rPr>
          <w:rFonts w:ascii="Arial" w:hAnsi="Arial" w:cs="Arial"/>
          <w:sz w:val="22"/>
          <w:szCs w:val="22"/>
          <w:lang w:val="sl-SI"/>
        </w:rPr>
        <w:t>.</w:t>
      </w:r>
    </w:p>
    <w:p w:rsidRPr="00534B98" w:rsidR="00852509" w:rsidP="00447B37" w:rsidRDefault="00852509" w14:paraId="1F278DDB" w14:textId="77777777">
      <w:pPr>
        <w:pStyle w:val="Telobesedila2"/>
        <w:spacing w:line="240" w:lineRule="auto"/>
        <w:rPr>
          <w:rFonts w:ascii="Arial" w:hAnsi="Arial" w:cs="Arial"/>
          <w:sz w:val="22"/>
          <w:szCs w:val="22"/>
          <w:lang w:val="sl-SI"/>
        </w:rPr>
      </w:pPr>
    </w:p>
    <w:p w:rsidRPr="00534B98" w:rsidR="00447B37" w:rsidP="00447B37" w:rsidRDefault="00447B37" w14:paraId="597021A4" w14:textId="67AB49C4">
      <w:pPr>
        <w:pStyle w:val="Telobesedila2"/>
        <w:spacing w:line="240" w:lineRule="auto"/>
        <w:rPr>
          <w:rFonts w:ascii="Arial" w:hAnsi="Arial" w:cs="Arial"/>
          <w:sz w:val="22"/>
          <w:szCs w:val="22"/>
          <w:lang w:val="sl-SI"/>
        </w:rPr>
      </w:pPr>
      <w:r w:rsidRPr="00534B98">
        <w:rPr>
          <w:rFonts w:ascii="Arial" w:hAnsi="Arial" w:cs="Arial"/>
          <w:sz w:val="22"/>
          <w:szCs w:val="22"/>
          <w:lang w:val="sl-SI"/>
        </w:rPr>
        <w:t>“</w:t>
      </w:r>
      <w:r w:rsidRPr="00534B98" w:rsidR="00962D97">
        <w:rPr>
          <w:rFonts w:ascii="Arial" w:hAnsi="Arial" w:cs="Arial"/>
          <w:sz w:val="22"/>
          <w:szCs w:val="22"/>
          <w:lang w:val="sl-SI"/>
        </w:rPr>
        <w:t xml:space="preserve">Ford </w:t>
      </w:r>
      <w:r w:rsidR="004A151E">
        <w:rPr>
          <w:rFonts w:ascii="Arial" w:hAnsi="Arial" w:cs="Arial"/>
          <w:sz w:val="22"/>
          <w:szCs w:val="22"/>
          <w:lang w:val="sl-SI"/>
        </w:rPr>
        <w:t xml:space="preserve">dobro </w:t>
      </w:r>
      <w:r w:rsidRPr="00534B98" w:rsidR="00962D97">
        <w:rPr>
          <w:rFonts w:ascii="Arial" w:hAnsi="Arial" w:cs="Arial"/>
          <w:sz w:val="22"/>
          <w:szCs w:val="22"/>
          <w:lang w:val="sl-SI"/>
        </w:rPr>
        <w:t xml:space="preserve">pozna </w:t>
      </w:r>
      <w:proofErr w:type="spellStart"/>
      <w:r w:rsidRPr="00534B98" w:rsidR="00962D97">
        <w:rPr>
          <w:rFonts w:ascii="Arial" w:hAnsi="Arial" w:cs="Arial"/>
          <w:sz w:val="22"/>
          <w:szCs w:val="22"/>
          <w:lang w:val="sl-SI"/>
        </w:rPr>
        <w:t>pickupe</w:t>
      </w:r>
      <w:proofErr w:type="spellEnd"/>
      <w:r w:rsidRPr="00534B98" w:rsidR="00962D97">
        <w:rPr>
          <w:rFonts w:ascii="Arial" w:hAnsi="Arial" w:cs="Arial"/>
          <w:sz w:val="22"/>
          <w:szCs w:val="22"/>
          <w:lang w:val="sl-SI"/>
        </w:rPr>
        <w:t xml:space="preserve">. Zdaj smo združili desetletja znanja in izkušenj, </w:t>
      </w:r>
      <w:r w:rsidRPr="00534B98" w:rsidR="001A22E3">
        <w:rPr>
          <w:rFonts w:ascii="Arial" w:hAnsi="Arial" w:cs="Arial"/>
          <w:sz w:val="22"/>
          <w:szCs w:val="22"/>
          <w:lang w:val="sl-SI"/>
        </w:rPr>
        <w:t xml:space="preserve">informacije </w:t>
      </w:r>
      <w:r w:rsidRPr="00534B98" w:rsidR="00962D97">
        <w:rPr>
          <w:rFonts w:ascii="Arial" w:hAnsi="Arial" w:cs="Arial"/>
          <w:sz w:val="22"/>
          <w:szCs w:val="22"/>
          <w:lang w:val="sl-SI"/>
        </w:rPr>
        <w:t xml:space="preserve">strank, ki </w:t>
      </w:r>
      <w:proofErr w:type="spellStart"/>
      <w:r w:rsidRPr="00534B98" w:rsidR="00962D97">
        <w:rPr>
          <w:rFonts w:ascii="Arial" w:hAnsi="Arial" w:cs="Arial"/>
          <w:sz w:val="22"/>
          <w:szCs w:val="22"/>
          <w:lang w:val="sl-SI"/>
        </w:rPr>
        <w:t>Rangerja</w:t>
      </w:r>
      <w:proofErr w:type="spellEnd"/>
      <w:r w:rsidRPr="00534B98" w:rsidR="00962D97">
        <w:rPr>
          <w:rFonts w:ascii="Arial" w:hAnsi="Arial" w:cs="Arial"/>
          <w:sz w:val="22"/>
          <w:szCs w:val="22"/>
          <w:lang w:val="sl-SI"/>
        </w:rPr>
        <w:t xml:space="preserve"> vsak dan uporabljajo za delo in zabavo, ter inovativno hibridno tehnologijo in ustvarili </w:t>
      </w:r>
      <w:r w:rsidRPr="00534B98" w:rsidR="00A6514C">
        <w:rPr>
          <w:rFonts w:ascii="Arial" w:hAnsi="Arial" w:cs="Arial"/>
          <w:sz w:val="22"/>
          <w:szCs w:val="22"/>
          <w:lang w:val="sl-SI"/>
        </w:rPr>
        <w:t xml:space="preserve">model </w:t>
      </w:r>
      <w:proofErr w:type="spellStart"/>
      <w:r w:rsidRPr="00534B98" w:rsidR="00962D97">
        <w:rPr>
          <w:rFonts w:ascii="Arial" w:hAnsi="Arial" w:cs="Arial"/>
          <w:sz w:val="22"/>
          <w:szCs w:val="22"/>
          <w:lang w:val="sl-SI"/>
        </w:rPr>
        <w:t>Ranger</w:t>
      </w:r>
      <w:proofErr w:type="spellEnd"/>
      <w:r w:rsidRPr="00534B98" w:rsidR="00962D97">
        <w:rPr>
          <w:rFonts w:ascii="Arial" w:hAnsi="Arial" w:cs="Arial"/>
          <w:sz w:val="22"/>
          <w:szCs w:val="22"/>
          <w:lang w:val="sl-SI"/>
        </w:rPr>
        <w:t xml:space="preserve"> PHEV,</w:t>
      </w:r>
      <w:r w:rsidRPr="00534B98" w:rsidR="00944EBA">
        <w:rPr>
          <w:rFonts w:ascii="Arial" w:hAnsi="Arial" w:cs="Arial"/>
          <w:sz w:val="22"/>
          <w:szCs w:val="22"/>
          <w:lang w:val="sl-SI"/>
        </w:rPr>
        <w:t>”</w:t>
      </w:r>
      <w:r w:rsidRPr="00534B98" w:rsidR="00962D97">
        <w:rPr>
          <w:rFonts w:ascii="Arial" w:hAnsi="Arial" w:cs="Arial"/>
          <w:sz w:val="22"/>
          <w:szCs w:val="22"/>
          <w:lang w:val="sl-SI"/>
        </w:rPr>
        <w:t xml:space="preserve"> je </w:t>
      </w:r>
      <w:r w:rsidRPr="00534B98" w:rsidR="00944EBA">
        <w:rPr>
          <w:rFonts w:ascii="Arial" w:hAnsi="Arial" w:cs="Arial"/>
          <w:sz w:val="22"/>
          <w:szCs w:val="22"/>
          <w:lang w:val="sl-SI"/>
        </w:rPr>
        <w:t>povedal</w:t>
      </w:r>
      <w:r w:rsidRPr="00534B98" w:rsidR="00962D97">
        <w:rPr>
          <w:rFonts w:ascii="Arial" w:hAnsi="Arial" w:cs="Arial"/>
          <w:sz w:val="22"/>
          <w:szCs w:val="22"/>
          <w:lang w:val="sl-SI"/>
        </w:rPr>
        <w:t xml:space="preserve"> Hans </w:t>
      </w:r>
      <w:proofErr w:type="spellStart"/>
      <w:r w:rsidRPr="00534B98" w:rsidR="00962D97">
        <w:rPr>
          <w:rFonts w:ascii="Arial" w:hAnsi="Arial" w:cs="Arial"/>
          <w:sz w:val="22"/>
          <w:szCs w:val="22"/>
          <w:lang w:val="sl-SI"/>
        </w:rPr>
        <w:t>Schep</w:t>
      </w:r>
      <w:proofErr w:type="spellEnd"/>
      <w:r w:rsidRPr="00534B98" w:rsidR="00962D97">
        <w:rPr>
          <w:rFonts w:ascii="Arial" w:hAnsi="Arial" w:cs="Arial"/>
          <w:sz w:val="22"/>
          <w:szCs w:val="22"/>
          <w:lang w:val="sl-SI"/>
        </w:rPr>
        <w:t xml:space="preserve">, generalni direktor </w:t>
      </w:r>
      <w:r w:rsidRPr="00534B98" w:rsidR="00944EBA">
        <w:rPr>
          <w:rFonts w:ascii="Arial" w:hAnsi="Arial" w:cs="Arial"/>
          <w:sz w:val="22"/>
          <w:szCs w:val="22"/>
          <w:lang w:val="sl-SI"/>
        </w:rPr>
        <w:t xml:space="preserve">družbe </w:t>
      </w:r>
      <w:r w:rsidRPr="00534B98" w:rsidR="00962D97">
        <w:rPr>
          <w:rFonts w:ascii="Arial" w:hAnsi="Arial" w:cs="Arial"/>
          <w:sz w:val="22"/>
          <w:szCs w:val="22"/>
          <w:lang w:val="sl-SI"/>
        </w:rPr>
        <w:t xml:space="preserve">Ford Pro v Evropi. </w:t>
      </w:r>
      <w:r w:rsidRPr="00534B98" w:rsidR="00944EBA">
        <w:rPr>
          <w:rFonts w:ascii="Arial" w:hAnsi="Arial" w:cs="Arial"/>
          <w:sz w:val="22"/>
          <w:szCs w:val="22"/>
          <w:lang w:val="sl-SI"/>
        </w:rPr>
        <w:t>“</w:t>
      </w:r>
      <w:proofErr w:type="spellStart"/>
      <w:r w:rsidRPr="00534B98" w:rsidR="00962D97">
        <w:rPr>
          <w:rFonts w:ascii="Arial" w:hAnsi="Arial" w:cs="Arial"/>
          <w:sz w:val="22"/>
          <w:szCs w:val="22"/>
          <w:lang w:val="sl-SI"/>
        </w:rPr>
        <w:t>Ranger</w:t>
      </w:r>
      <w:proofErr w:type="spellEnd"/>
      <w:r w:rsidRPr="00534B98" w:rsidR="00962D97">
        <w:rPr>
          <w:rFonts w:ascii="Arial" w:hAnsi="Arial" w:cs="Arial"/>
          <w:sz w:val="22"/>
          <w:szCs w:val="22"/>
          <w:lang w:val="sl-SI"/>
        </w:rPr>
        <w:t xml:space="preserve"> PHEV </w:t>
      </w:r>
      <w:r w:rsidRPr="00534B98" w:rsidR="00944EBA">
        <w:rPr>
          <w:rFonts w:ascii="Arial" w:hAnsi="Arial" w:cs="Arial"/>
          <w:sz w:val="22"/>
          <w:szCs w:val="22"/>
          <w:lang w:val="sl-SI"/>
        </w:rPr>
        <w:t xml:space="preserve">zmore </w:t>
      </w:r>
      <w:r w:rsidRPr="00534B98" w:rsidR="00962D97">
        <w:rPr>
          <w:rFonts w:ascii="Arial" w:hAnsi="Arial" w:cs="Arial"/>
          <w:sz w:val="22"/>
          <w:szCs w:val="22"/>
          <w:lang w:val="sl-SI"/>
        </w:rPr>
        <w:t xml:space="preserve">vse, kar </w:t>
      </w:r>
      <w:r w:rsidR="003500E9">
        <w:rPr>
          <w:rFonts w:ascii="Arial" w:hAnsi="Arial" w:cs="Arial"/>
          <w:sz w:val="22"/>
          <w:szCs w:val="22"/>
          <w:lang w:val="sl-SI"/>
        </w:rPr>
        <w:t xml:space="preserve">sicer </w:t>
      </w:r>
      <w:r w:rsidRPr="00534B98" w:rsidR="00944EBA">
        <w:rPr>
          <w:rFonts w:ascii="Arial" w:hAnsi="Arial" w:cs="Arial"/>
          <w:sz w:val="22"/>
          <w:szCs w:val="22"/>
          <w:lang w:val="sl-SI"/>
        </w:rPr>
        <w:t>zmore</w:t>
      </w:r>
      <w:r w:rsidRPr="00534B98" w:rsidR="00962D97">
        <w:rPr>
          <w:rFonts w:ascii="Arial" w:hAnsi="Arial" w:cs="Arial"/>
          <w:sz w:val="22"/>
          <w:szCs w:val="22"/>
          <w:lang w:val="sl-SI"/>
        </w:rPr>
        <w:t xml:space="preserve"> </w:t>
      </w:r>
      <w:proofErr w:type="spellStart"/>
      <w:r w:rsidRPr="00534B98" w:rsidR="00962D97">
        <w:rPr>
          <w:rFonts w:ascii="Arial" w:hAnsi="Arial" w:cs="Arial"/>
          <w:sz w:val="22"/>
          <w:szCs w:val="22"/>
          <w:lang w:val="sl-SI"/>
        </w:rPr>
        <w:t>Ranger</w:t>
      </w:r>
      <w:proofErr w:type="spellEnd"/>
      <w:r w:rsidRPr="00534B98" w:rsidR="00962D97">
        <w:rPr>
          <w:rFonts w:ascii="Arial" w:hAnsi="Arial" w:cs="Arial"/>
          <w:sz w:val="22"/>
          <w:szCs w:val="22"/>
          <w:lang w:val="sl-SI"/>
        </w:rPr>
        <w:t xml:space="preserve">, </w:t>
      </w:r>
      <w:r w:rsidR="0016246F">
        <w:rPr>
          <w:rFonts w:ascii="Arial" w:hAnsi="Arial" w:cs="Arial"/>
          <w:sz w:val="22"/>
          <w:szCs w:val="22"/>
          <w:lang w:val="sl-SI"/>
        </w:rPr>
        <w:t xml:space="preserve">temu pa dodaja </w:t>
      </w:r>
      <w:r w:rsidRPr="00534B98" w:rsidR="00962D97">
        <w:rPr>
          <w:rFonts w:ascii="Arial" w:hAnsi="Arial" w:cs="Arial"/>
          <w:sz w:val="22"/>
          <w:szCs w:val="22"/>
          <w:lang w:val="sl-SI"/>
        </w:rPr>
        <w:t>vsestransk</w:t>
      </w:r>
      <w:r w:rsidR="0016246F">
        <w:rPr>
          <w:rFonts w:ascii="Arial" w:hAnsi="Arial" w:cs="Arial"/>
          <w:sz w:val="22"/>
          <w:szCs w:val="22"/>
          <w:lang w:val="sl-SI"/>
        </w:rPr>
        <w:t>o</w:t>
      </w:r>
      <w:r w:rsidRPr="00534B98" w:rsidR="00962D97">
        <w:rPr>
          <w:rFonts w:ascii="Arial" w:hAnsi="Arial" w:cs="Arial"/>
          <w:sz w:val="22"/>
          <w:szCs w:val="22"/>
          <w:lang w:val="sl-SI"/>
        </w:rPr>
        <w:t xml:space="preserve"> električn</w:t>
      </w:r>
      <w:r w:rsidR="0016246F">
        <w:rPr>
          <w:rFonts w:ascii="Arial" w:hAnsi="Arial" w:cs="Arial"/>
          <w:sz w:val="22"/>
          <w:szCs w:val="22"/>
          <w:lang w:val="sl-SI"/>
        </w:rPr>
        <w:t>o</w:t>
      </w:r>
      <w:r w:rsidRPr="00534B98" w:rsidR="00962D97">
        <w:rPr>
          <w:rFonts w:ascii="Arial" w:hAnsi="Arial" w:cs="Arial"/>
          <w:sz w:val="22"/>
          <w:szCs w:val="22"/>
          <w:lang w:val="sl-SI"/>
        </w:rPr>
        <w:t xml:space="preserve"> moč za večji navor kot kdaj koli prej, vožnjo brez izpušnih plinov v mestu </w:t>
      </w:r>
      <w:r w:rsidR="008C6E83">
        <w:rPr>
          <w:rFonts w:ascii="Arial" w:hAnsi="Arial" w:cs="Arial"/>
          <w:sz w:val="22"/>
          <w:szCs w:val="22"/>
          <w:lang w:val="sl-SI"/>
        </w:rPr>
        <w:t xml:space="preserve">in </w:t>
      </w:r>
      <w:r w:rsidRPr="00534B98" w:rsidR="00055FB9">
        <w:rPr>
          <w:rFonts w:ascii="Arial" w:hAnsi="Arial" w:cs="Arial"/>
          <w:sz w:val="22"/>
          <w:szCs w:val="22"/>
          <w:lang w:val="sl-SI"/>
        </w:rPr>
        <w:t>napajanje</w:t>
      </w:r>
      <w:r w:rsidRPr="00534B98" w:rsidR="006C5A34">
        <w:rPr>
          <w:rFonts w:ascii="Arial" w:hAnsi="Arial" w:cs="Arial"/>
          <w:sz w:val="22"/>
          <w:szCs w:val="22"/>
          <w:lang w:val="sl-SI"/>
        </w:rPr>
        <w:t xml:space="preserve"> </w:t>
      </w:r>
      <w:r w:rsidRPr="00534B98" w:rsidR="00962D97">
        <w:rPr>
          <w:rFonts w:ascii="Arial" w:hAnsi="Arial" w:cs="Arial"/>
          <w:sz w:val="22"/>
          <w:szCs w:val="22"/>
          <w:lang w:val="sl-SI"/>
        </w:rPr>
        <w:t>delovišča v divjini</w:t>
      </w:r>
      <w:r w:rsidRPr="00534B98">
        <w:rPr>
          <w:rFonts w:ascii="Arial" w:hAnsi="Arial" w:cs="Arial"/>
          <w:sz w:val="22"/>
          <w:szCs w:val="22"/>
          <w:lang w:val="sl-SI"/>
        </w:rPr>
        <w:t>.</w:t>
      </w:r>
      <w:r w:rsidRPr="00534B98" w:rsidR="006F0628">
        <w:rPr>
          <w:rFonts w:ascii="Arial" w:hAnsi="Arial" w:cs="Arial"/>
          <w:sz w:val="22"/>
          <w:szCs w:val="22"/>
          <w:lang w:val="sl-SI"/>
        </w:rPr>
        <w:t>”</w:t>
      </w:r>
    </w:p>
    <w:p w:rsidRPr="00534B98" w:rsidR="00852509" w:rsidP="00447B37" w:rsidRDefault="00852509" w14:paraId="18CF8D32" w14:textId="77777777">
      <w:pPr>
        <w:pStyle w:val="Telobesedila2"/>
        <w:spacing w:line="240" w:lineRule="auto"/>
        <w:rPr>
          <w:rFonts w:ascii="Arial" w:hAnsi="Arial" w:cs="Arial"/>
          <w:sz w:val="22"/>
          <w:szCs w:val="22"/>
          <w:lang w:val="sl-SI"/>
        </w:rPr>
      </w:pPr>
    </w:p>
    <w:p w:rsidRPr="00534B98" w:rsidR="00852509" w:rsidP="00447B37" w:rsidRDefault="00D9315E" w14:paraId="6D6865C4" w14:textId="04B61CBF">
      <w:pPr>
        <w:pStyle w:val="Telobesedila2"/>
        <w:spacing w:line="240" w:lineRule="auto"/>
        <w:rPr>
          <w:rFonts w:ascii="Arial" w:hAnsi="Arial" w:cs="Arial"/>
          <w:sz w:val="22"/>
          <w:szCs w:val="22"/>
          <w:lang w:val="sl-SI"/>
        </w:rPr>
      </w:pPr>
      <w:r w:rsidRPr="00534B98">
        <w:rPr>
          <w:rFonts w:ascii="Arial" w:hAnsi="Arial" w:cs="Arial"/>
          <w:sz w:val="22"/>
          <w:szCs w:val="22"/>
          <w:lang w:val="sl-SI"/>
        </w:rPr>
        <w:t xml:space="preserve">Proizvodnja </w:t>
      </w:r>
      <w:proofErr w:type="spellStart"/>
      <w:r w:rsidRPr="00534B98">
        <w:rPr>
          <w:rFonts w:ascii="Arial" w:hAnsi="Arial" w:cs="Arial"/>
          <w:sz w:val="22"/>
          <w:szCs w:val="22"/>
          <w:lang w:val="sl-SI"/>
        </w:rPr>
        <w:t>Rangerjev</w:t>
      </w:r>
      <w:proofErr w:type="spellEnd"/>
      <w:r w:rsidRPr="00534B98">
        <w:rPr>
          <w:rFonts w:ascii="Arial" w:hAnsi="Arial" w:cs="Arial"/>
          <w:sz w:val="22"/>
          <w:szCs w:val="22"/>
          <w:lang w:val="sl-SI"/>
        </w:rPr>
        <w:t xml:space="preserve"> PHEV za Evropo že poteka v Fordovem obratu v </w:t>
      </w:r>
      <w:proofErr w:type="spellStart"/>
      <w:r w:rsidRPr="00534B98">
        <w:rPr>
          <w:rFonts w:ascii="Arial" w:hAnsi="Arial" w:cs="Arial"/>
          <w:sz w:val="22"/>
          <w:szCs w:val="22"/>
          <w:lang w:val="sl-SI"/>
        </w:rPr>
        <w:t>Silvertonu</w:t>
      </w:r>
      <w:proofErr w:type="spellEnd"/>
      <w:r w:rsidRPr="00534B98">
        <w:rPr>
          <w:rFonts w:ascii="Arial" w:hAnsi="Arial" w:cs="Arial"/>
          <w:sz w:val="22"/>
          <w:szCs w:val="22"/>
          <w:lang w:val="sl-SI"/>
        </w:rPr>
        <w:t xml:space="preserve"> v Južni Afriki, </w:t>
      </w:r>
      <w:r w:rsidR="00CC30AE">
        <w:rPr>
          <w:rFonts w:ascii="Arial" w:hAnsi="Arial" w:cs="Arial"/>
          <w:sz w:val="22"/>
          <w:szCs w:val="22"/>
          <w:lang w:val="sl-SI"/>
        </w:rPr>
        <w:t xml:space="preserve">prve </w:t>
      </w:r>
      <w:r w:rsidRPr="00534B98">
        <w:rPr>
          <w:rFonts w:ascii="Arial" w:hAnsi="Arial" w:cs="Arial"/>
          <w:sz w:val="22"/>
          <w:szCs w:val="22"/>
          <w:lang w:val="sl-SI"/>
        </w:rPr>
        <w:t>dobave evropskim strankam</w:t>
      </w:r>
      <w:r w:rsidR="00CC30AE">
        <w:rPr>
          <w:rFonts w:ascii="Arial" w:hAnsi="Arial" w:cs="Arial"/>
          <w:sz w:val="22"/>
          <w:szCs w:val="22"/>
          <w:lang w:val="sl-SI"/>
        </w:rPr>
        <w:t xml:space="preserve"> že potekajo</w:t>
      </w:r>
      <w:r w:rsidRPr="00534B98">
        <w:rPr>
          <w:rFonts w:ascii="Arial" w:hAnsi="Arial" w:cs="Arial"/>
          <w:sz w:val="22"/>
          <w:szCs w:val="22"/>
          <w:lang w:val="sl-SI"/>
        </w:rPr>
        <w:t xml:space="preserve">. </w:t>
      </w:r>
      <w:proofErr w:type="spellStart"/>
      <w:r w:rsidRPr="00534B98">
        <w:rPr>
          <w:rFonts w:ascii="Arial" w:hAnsi="Arial" w:cs="Arial"/>
          <w:sz w:val="22"/>
          <w:szCs w:val="22"/>
          <w:lang w:val="sl-SI"/>
        </w:rPr>
        <w:t>Ranger</w:t>
      </w:r>
      <w:proofErr w:type="spellEnd"/>
      <w:r w:rsidRPr="00534B98">
        <w:rPr>
          <w:rFonts w:ascii="Arial" w:hAnsi="Arial" w:cs="Arial"/>
          <w:sz w:val="22"/>
          <w:szCs w:val="22"/>
          <w:lang w:val="sl-SI"/>
        </w:rPr>
        <w:t xml:space="preserve"> je leta 2024 že deseto leto zapored zabeležil vodilno vlogo na evropskem trgu, saj se je </w:t>
      </w:r>
      <w:r w:rsidRPr="00534B98" w:rsidR="004C3381">
        <w:rPr>
          <w:rFonts w:ascii="Arial" w:hAnsi="Arial" w:cs="Arial"/>
          <w:sz w:val="22"/>
          <w:szCs w:val="22"/>
          <w:lang w:val="sl-SI"/>
        </w:rPr>
        <w:t xml:space="preserve">njegov tržni </w:t>
      </w:r>
      <w:r w:rsidRPr="00534B98">
        <w:rPr>
          <w:rFonts w:ascii="Arial" w:hAnsi="Arial" w:cs="Arial"/>
          <w:sz w:val="22"/>
          <w:szCs w:val="22"/>
          <w:lang w:val="sl-SI"/>
        </w:rPr>
        <w:t xml:space="preserve">delež </w:t>
      </w:r>
      <w:r w:rsidRPr="00534B98" w:rsidR="004C3381">
        <w:rPr>
          <w:rFonts w:ascii="Arial" w:hAnsi="Arial" w:cs="Arial"/>
          <w:sz w:val="22"/>
          <w:szCs w:val="22"/>
          <w:lang w:val="sl-SI"/>
        </w:rPr>
        <w:t xml:space="preserve">v </w:t>
      </w:r>
      <w:r w:rsidRPr="00534B98">
        <w:rPr>
          <w:rFonts w:ascii="Arial" w:hAnsi="Arial" w:cs="Arial"/>
          <w:sz w:val="22"/>
          <w:szCs w:val="22"/>
          <w:lang w:val="sl-SI"/>
        </w:rPr>
        <w:t>segment</w:t>
      </w:r>
      <w:r w:rsidRPr="00534B98" w:rsidR="004C3381">
        <w:rPr>
          <w:rFonts w:ascii="Arial" w:hAnsi="Arial" w:cs="Arial"/>
          <w:sz w:val="22"/>
          <w:szCs w:val="22"/>
          <w:lang w:val="sl-SI"/>
        </w:rPr>
        <w:t>u</w:t>
      </w:r>
      <w:r w:rsidRPr="00534B98">
        <w:rPr>
          <w:rFonts w:ascii="Arial" w:hAnsi="Arial" w:cs="Arial"/>
          <w:sz w:val="22"/>
          <w:szCs w:val="22"/>
          <w:lang w:val="sl-SI"/>
        </w:rPr>
        <w:t xml:space="preserve"> povečal na več kot 43 odstotkov</w:t>
      </w:r>
      <w:r w:rsidRPr="00534B98" w:rsidR="00852509">
        <w:rPr>
          <w:rFonts w:ascii="Arial" w:hAnsi="Arial" w:cs="Arial"/>
          <w:sz w:val="22"/>
          <w:szCs w:val="22"/>
          <w:lang w:val="sl-SI"/>
        </w:rPr>
        <w:t>.</w:t>
      </w:r>
      <w:r w:rsidRPr="00534B98" w:rsidR="0001025F">
        <w:rPr>
          <w:rFonts w:ascii="Arial" w:hAnsi="Arial" w:cs="Arial"/>
          <w:sz w:val="22"/>
          <w:szCs w:val="22"/>
          <w:vertAlign w:val="superscript"/>
          <w:lang w:val="sl-SI"/>
        </w:rPr>
        <w:t>3</w:t>
      </w:r>
      <w:r w:rsidRPr="00534B98" w:rsidR="00852509">
        <w:rPr>
          <w:rFonts w:ascii="Arial" w:hAnsi="Arial" w:cs="Arial"/>
          <w:sz w:val="22"/>
          <w:szCs w:val="22"/>
          <w:lang w:val="sl-SI"/>
        </w:rPr>
        <w:t xml:space="preserve"> </w:t>
      </w:r>
    </w:p>
    <w:p w:rsidRPr="00534B98" w:rsidR="00852509" w:rsidP="00852509" w:rsidRDefault="00852509" w14:paraId="59150FA8" w14:textId="77777777">
      <w:pPr>
        <w:pStyle w:val="Telobesedila2"/>
        <w:spacing w:line="240" w:lineRule="auto"/>
        <w:rPr>
          <w:rFonts w:ascii="Arial" w:hAnsi="Arial" w:cs="Arial"/>
          <w:sz w:val="22"/>
          <w:szCs w:val="22"/>
          <w:lang w:val="sl-SI"/>
        </w:rPr>
      </w:pPr>
    </w:p>
    <w:p w:rsidRPr="00534B98" w:rsidR="00852509" w:rsidP="00653EB6" w:rsidRDefault="0032491F" w14:paraId="1624721F" w14:textId="38A667C9">
      <w:pPr>
        <w:pStyle w:val="Telobesedila2"/>
        <w:spacing w:line="240" w:lineRule="auto"/>
        <w:rPr>
          <w:rFonts w:ascii="Arial" w:hAnsi="Arial" w:cs="Arial"/>
          <w:sz w:val="22"/>
          <w:szCs w:val="22"/>
          <w:lang w:val="sl-SI"/>
        </w:rPr>
      </w:pPr>
      <w:proofErr w:type="spellStart"/>
      <w:r w:rsidRPr="00534B98">
        <w:rPr>
          <w:rFonts w:ascii="Arial" w:hAnsi="Arial" w:cs="Arial"/>
          <w:sz w:val="22"/>
          <w:szCs w:val="22"/>
          <w:lang w:val="sl-SI"/>
        </w:rPr>
        <w:t>Ranger</w:t>
      </w:r>
      <w:proofErr w:type="spellEnd"/>
      <w:r w:rsidRPr="00534B98">
        <w:rPr>
          <w:rFonts w:ascii="Arial" w:hAnsi="Arial" w:cs="Arial"/>
          <w:sz w:val="22"/>
          <w:szCs w:val="22"/>
          <w:lang w:val="sl-SI"/>
        </w:rPr>
        <w:t xml:space="preserve"> je bil lani tudi najbolje prodajani </w:t>
      </w:r>
      <w:proofErr w:type="spellStart"/>
      <w:r w:rsidRPr="00534B98">
        <w:rPr>
          <w:rFonts w:ascii="Arial" w:hAnsi="Arial" w:cs="Arial"/>
          <w:sz w:val="22"/>
          <w:szCs w:val="22"/>
          <w:lang w:val="sl-SI"/>
        </w:rPr>
        <w:t>pickup</w:t>
      </w:r>
      <w:proofErr w:type="spellEnd"/>
      <w:r w:rsidRPr="00534B98">
        <w:rPr>
          <w:rFonts w:ascii="Arial" w:hAnsi="Arial" w:cs="Arial"/>
          <w:sz w:val="22"/>
          <w:szCs w:val="22"/>
          <w:lang w:val="sl-SI"/>
        </w:rPr>
        <w:t xml:space="preserve"> na desetih evropskih trgih, na štirih evropskih trgih – vključno z Veliko Britanijo in Nemčijo – pa je predstavljal več kot polovico celotne prodaje </w:t>
      </w:r>
      <w:r w:rsidRPr="00534B98">
        <w:rPr>
          <w:rFonts w:ascii="Arial" w:hAnsi="Arial" w:cs="Arial"/>
          <w:sz w:val="22"/>
          <w:szCs w:val="22"/>
          <w:lang w:val="sl-SI"/>
        </w:rPr>
        <w:lastRenderedPageBreak/>
        <w:t>pickupov.</w:t>
      </w:r>
      <w:r w:rsidRPr="00534B98">
        <w:rPr>
          <w:rFonts w:ascii="Arial" w:hAnsi="Arial" w:cs="Arial"/>
          <w:sz w:val="22"/>
          <w:szCs w:val="22"/>
          <w:vertAlign w:val="superscript"/>
          <w:lang w:val="sl-SI"/>
        </w:rPr>
        <w:t>3</w:t>
      </w:r>
      <w:r w:rsidRPr="00534B98">
        <w:rPr>
          <w:rFonts w:ascii="Arial" w:hAnsi="Arial" w:cs="Arial"/>
          <w:sz w:val="22"/>
          <w:szCs w:val="22"/>
          <w:lang w:val="sl-SI"/>
        </w:rPr>
        <w:t xml:space="preserve"> Od leta 2012, ko </w:t>
      </w:r>
      <w:r w:rsidRPr="00534B98" w:rsidR="00D6482C">
        <w:rPr>
          <w:rFonts w:ascii="Arial" w:hAnsi="Arial" w:cs="Arial"/>
          <w:sz w:val="22"/>
          <w:szCs w:val="22"/>
          <w:lang w:val="sl-SI"/>
        </w:rPr>
        <w:t xml:space="preserve">so </w:t>
      </w:r>
      <w:r w:rsidRPr="00534B98">
        <w:rPr>
          <w:rFonts w:ascii="Arial" w:hAnsi="Arial" w:cs="Arial"/>
          <w:sz w:val="22"/>
          <w:szCs w:val="22"/>
          <w:lang w:val="sl-SI"/>
        </w:rPr>
        <w:t>predstav</w:t>
      </w:r>
      <w:r w:rsidRPr="00534B98" w:rsidR="00D6482C">
        <w:rPr>
          <w:rFonts w:ascii="Arial" w:hAnsi="Arial" w:cs="Arial"/>
          <w:sz w:val="22"/>
          <w:szCs w:val="22"/>
          <w:lang w:val="sl-SI"/>
        </w:rPr>
        <w:t>ili</w:t>
      </w:r>
      <w:r w:rsidRPr="00534B98">
        <w:rPr>
          <w:rFonts w:ascii="Arial" w:hAnsi="Arial" w:cs="Arial"/>
          <w:sz w:val="22"/>
          <w:szCs w:val="22"/>
          <w:lang w:val="sl-SI"/>
        </w:rPr>
        <w:t xml:space="preserve"> prejšnj</w:t>
      </w:r>
      <w:r w:rsidRPr="00534B98" w:rsidR="00D6482C">
        <w:rPr>
          <w:rFonts w:ascii="Arial" w:hAnsi="Arial" w:cs="Arial"/>
          <w:sz w:val="22"/>
          <w:szCs w:val="22"/>
          <w:lang w:val="sl-SI"/>
        </w:rPr>
        <w:t>o</w:t>
      </w:r>
      <w:r w:rsidRPr="00534B98">
        <w:rPr>
          <w:rFonts w:ascii="Arial" w:hAnsi="Arial" w:cs="Arial"/>
          <w:sz w:val="22"/>
          <w:szCs w:val="22"/>
          <w:lang w:val="sl-SI"/>
        </w:rPr>
        <w:t xml:space="preserve"> generacij</w:t>
      </w:r>
      <w:r w:rsidRPr="00534B98" w:rsidR="00D6482C">
        <w:rPr>
          <w:rFonts w:ascii="Arial" w:hAnsi="Arial" w:cs="Arial"/>
          <w:sz w:val="22"/>
          <w:szCs w:val="22"/>
          <w:lang w:val="sl-SI"/>
        </w:rPr>
        <w:t>o</w:t>
      </w:r>
      <w:r w:rsidRPr="00534B98">
        <w:rPr>
          <w:rFonts w:ascii="Arial" w:hAnsi="Arial" w:cs="Arial"/>
          <w:sz w:val="22"/>
          <w:szCs w:val="22"/>
          <w:lang w:val="sl-SI"/>
        </w:rPr>
        <w:t xml:space="preserve"> modela, </w:t>
      </w:r>
      <w:r w:rsidRPr="00534B98" w:rsidR="00123FF4">
        <w:rPr>
          <w:rFonts w:ascii="Arial" w:hAnsi="Arial" w:cs="Arial"/>
          <w:sz w:val="22"/>
          <w:szCs w:val="22"/>
          <w:lang w:val="sl-SI"/>
        </w:rPr>
        <w:t xml:space="preserve">so </w:t>
      </w:r>
      <w:r w:rsidRPr="00534B98">
        <w:rPr>
          <w:rFonts w:ascii="Arial" w:hAnsi="Arial" w:cs="Arial"/>
          <w:sz w:val="22"/>
          <w:szCs w:val="22"/>
          <w:lang w:val="sl-SI"/>
        </w:rPr>
        <w:t>v Evropi proda</w:t>
      </w:r>
      <w:r w:rsidRPr="00534B98" w:rsidR="00123FF4">
        <w:rPr>
          <w:rFonts w:ascii="Arial" w:hAnsi="Arial" w:cs="Arial"/>
          <w:sz w:val="22"/>
          <w:szCs w:val="22"/>
          <w:lang w:val="sl-SI"/>
        </w:rPr>
        <w:t>li</w:t>
      </w:r>
      <w:r w:rsidRPr="00534B98">
        <w:rPr>
          <w:rFonts w:ascii="Arial" w:hAnsi="Arial" w:cs="Arial"/>
          <w:sz w:val="22"/>
          <w:szCs w:val="22"/>
          <w:lang w:val="sl-SI"/>
        </w:rPr>
        <w:t xml:space="preserve"> več kot pol milijona </w:t>
      </w:r>
      <w:proofErr w:type="spellStart"/>
      <w:r w:rsidRPr="00534B98">
        <w:rPr>
          <w:rFonts w:ascii="Arial" w:hAnsi="Arial" w:cs="Arial"/>
          <w:sz w:val="22"/>
          <w:szCs w:val="22"/>
          <w:lang w:val="sl-SI"/>
        </w:rPr>
        <w:t>Rangerjev</w:t>
      </w:r>
      <w:proofErr w:type="spellEnd"/>
      <w:r w:rsidRPr="00534B98">
        <w:rPr>
          <w:rFonts w:ascii="Arial" w:hAnsi="Arial" w:cs="Arial"/>
          <w:sz w:val="22"/>
          <w:szCs w:val="22"/>
          <w:lang w:val="sl-SI"/>
        </w:rPr>
        <w:t xml:space="preserve">. Ford </w:t>
      </w:r>
      <w:proofErr w:type="spellStart"/>
      <w:r w:rsidRPr="00534B98">
        <w:rPr>
          <w:rFonts w:ascii="Arial" w:hAnsi="Arial" w:cs="Arial"/>
          <w:sz w:val="22"/>
          <w:szCs w:val="22"/>
          <w:lang w:val="sl-SI"/>
        </w:rPr>
        <w:t>Ranger</w:t>
      </w:r>
      <w:proofErr w:type="spellEnd"/>
      <w:r w:rsidRPr="00534B98">
        <w:rPr>
          <w:rFonts w:ascii="Arial" w:hAnsi="Arial" w:cs="Arial"/>
          <w:sz w:val="22"/>
          <w:szCs w:val="22"/>
          <w:lang w:val="sl-SI"/>
        </w:rPr>
        <w:t xml:space="preserve"> je tudi globalna zgodba o uspehu </w:t>
      </w:r>
      <w:r w:rsidRPr="00534B98" w:rsidR="00123FF4">
        <w:rPr>
          <w:rFonts w:ascii="Arial" w:hAnsi="Arial" w:cs="Arial"/>
          <w:sz w:val="22"/>
          <w:szCs w:val="22"/>
          <w:lang w:val="sl-SI"/>
        </w:rPr>
        <w:t>–</w:t>
      </w:r>
      <w:r w:rsidRPr="00534B98">
        <w:rPr>
          <w:rFonts w:ascii="Arial" w:hAnsi="Arial" w:cs="Arial"/>
          <w:sz w:val="22"/>
          <w:szCs w:val="22"/>
          <w:lang w:val="sl-SI"/>
        </w:rPr>
        <w:t xml:space="preserve"> prodaja</w:t>
      </w:r>
      <w:r w:rsidRPr="00534B98" w:rsidR="00123FF4">
        <w:rPr>
          <w:rFonts w:ascii="Arial" w:hAnsi="Arial" w:cs="Arial"/>
          <w:sz w:val="22"/>
          <w:szCs w:val="22"/>
          <w:lang w:val="sl-SI"/>
        </w:rPr>
        <w:t xml:space="preserve">jo ga </w:t>
      </w:r>
      <w:r w:rsidRPr="00534B98">
        <w:rPr>
          <w:rFonts w:ascii="Arial" w:hAnsi="Arial" w:cs="Arial"/>
          <w:sz w:val="22"/>
          <w:szCs w:val="22"/>
          <w:lang w:val="sl-SI"/>
        </w:rPr>
        <w:t>na 180 trgih po vsem svetu</w:t>
      </w:r>
      <w:r w:rsidRPr="00534B98" w:rsidR="00852509">
        <w:rPr>
          <w:rFonts w:ascii="Arial" w:hAnsi="Arial" w:cs="Arial"/>
          <w:sz w:val="22"/>
          <w:szCs w:val="22"/>
          <w:lang w:val="sl-SI"/>
        </w:rPr>
        <w:t>.</w:t>
      </w:r>
    </w:p>
    <w:p w:rsidRPr="00534B98" w:rsidR="00852509" w:rsidP="00852509" w:rsidRDefault="00852509" w14:paraId="0F3ABF98" w14:textId="77777777">
      <w:pPr>
        <w:pStyle w:val="Telobesedila2"/>
        <w:spacing w:before="120" w:line="240" w:lineRule="auto"/>
        <w:rPr>
          <w:rFonts w:ascii="Arial" w:hAnsi="Arial" w:cs="Arial"/>
          <w:b/>
          <w:bCs/>
          <w:sz w:val="22"/>
          <w:szCs w:val="22"/>
          <w:lang w:val="sl-SI"/>
        </w:rPr>
      </w:pPr>
    </w:p>
    <w:p w:rsidRPr="00534B98" w:rsidR="00852509" w:rsidP="00852509" w:rsidRDefault="00FA69EF" w14:paraId="5BD4E3C3" w14:textId="39ABDA33">
      <w:pPr>
        <w:pStyle w:val="Telobesedila2"/>
        <w:spacing w:line="240" w:lineRule="auto"/>
        <w:rPr>
          <w:rFonts w:ascii="Arial" w:hAnsi="Arial" w:cs="Arial"/>
          <w:sz w:val="22"/>
          <w:szCs w:val="22"/>
          <w:lang w:val="sl-SI"/>
        </w:rPr>
      </w:pPr>
      <w:r w:rsidRPr="00534B98">
        <w:rPr>
          <w:rFonts w:ascii="Arial" w:hAnsi="Arial" w:cs="Arial"/>
          <w:b/>
          <w:bCs/>
          <w:sz w:val="22"/>
          <w:szCs w:val="22"/>
          <w:lang w:val="sl-SI"/>
        </w:rPr>
        <w:t>Uvedba priključne moči v svet</w:t>
      </w:r>
      <w:r w:rsidR="006A04F9">
        <w:rPr>
          <w:rFonts w:ascii="Arial" w:hAnsi="Arial" w:cs="Arial"/>
          <w:b/>
          <w:bCs/>
          <w:sz w:val="22"/>
          <w:szCs w:val="22"/>
          <w:lang w:val="sl-SI"/>
        </w:rPr>
        <w:t>u</w:t>
      </w:r>
      <w:r w:rsidRPr="00534B98">
        <w:rPr>
          <w:rFonts w:ascii="Arial" w:hAnsi="Arial" w:cs="Arial"/>
          <w:b/>
          <w:bCs/>
          <w:sz w:val="22"/>
          <w:szCs w:val="22"/>
          <w:lang w:val="sl-SI"/>
        </w:rPr>
        <w:t xml:space="preserve"> </w:t>
      </w:r>
      <w:proofErr w:type="spellStart"/>
      <w:r w:rsidRPr="00534B98" w:rsidR="00852509">
        <w:rPr>
          <w:rFonts w:ascii="Arial" w:hAnsi="Arial" w:cs="Arial"/>
          <w:b/>
          <w:bCs/>
          <w:sz w:val="22"/>
          <w:szCs w:val="22"/>
          <w:lang w:val="sl-SI"/>
        </w:rPr>
        <w:t>pickup</w:t>
      </w:r>
      <w:r w:rsidRPr="00534B98">
        <w:rPr>
          <w:rFonts w:ascii="Arial" w:hAnsi="Arial" w:cs="Arial"/>
          <w:b/>
          <w:bCs/>
          <w:sz w:val="22"/>
          <w:szCs w:val="22"/>
          <w:lang w:val="sl-SI"/>
        </w:rPr>
        <w:t>ov</w:t>
      </w:r>
      <w:proofErr w:type="spellEnd"/>
      <w:r w:rsidRPr="00534B98" w:rsidR="00852509">
        <w:rPr>
          <w:rFonts w:ascii="Arial" w:hAnsi="Arial" w:cs="Arial"/>
          <w:sz w:val="22"/>
          <w:szCs w:val="22"/>
          <w:lang w:val="sl-SI"/>
        </w:rPr>
        <w:br/>
      </w:r>
      <w:r w:rsidRPr="00534B98" w:rsidR="00852509">
        <w:rPr>
          <w:rFonts w:ascii="Arial" w:hAnsi="Arial" w:cs="Arial"/>
          <w:sz w:val="22"/>
          <w:szCs w:val="22"/>
          <w:lang w:val="sl-SI"/>
        </w:rPr>
        <w:br/>
      </w:r>
      <w:r w:rsidRPr="00534B98" w:rsidR="00B423F0">
        <w:rPr>
          <w:rFonts w:ascii="Arial" w:hAnsi="Arial" w:cs="Arial"/>
          <w:sz w:val="22"/>
          <w:szCs w:val="22"/>
          <w:lang w:val="sl-SI"/>
        </w:rPr>
        <w:t xml:space="preserve">Popolnoma nov priključni hibridni pogonski sklop </w:t>
      </w:r>
      <w:proofErr w:type="spellStart"/>
      <w:r w:rsidRPr="00534B98" w:rsidR="00B423F0">
        <w:rPr>
          <w:rFonts w:ascii="Arial" w:hAnsi="Arial" w:cs="Arial"/>
          <w:sz w:val="22"/>
          <w:szCs w:val="22"/>
          <w:lang w:val="sl-SI"/>
        </w:rPr>
        <w:t>Ranger</w:t>
      </w:r>
      <w:r w:rsidRPr="00534B98" w:rsidR="00865734">
        <w:rPr>
          <w:rFonts w:ascii="Arial" w:hAnsi="Arial" w:cs="Arial"/>
          <w:sz w:val="22"/>
          <w:szCs w:val="22"/>
          <w:lang w:val="sl-SI"/>
        </w:rPr>
        <w:t>ja</w:t>
      </w:r>
      <w:proofErr w:type="spellEnd"/>
      <w:r w:rsidRPr="00534B98" w:rsidR="00B423F0">
        <w:rPr>
          <w:rFonts w:ascii="Arial" w:hAnsi="Arial" w:cs="Arial"/>
          <w:sz w:val="22"/>
          <w:szCs w:val="22"/>
          <w:lang w:val="sl-SI"/>
        </w:rPr>
        <w:t xml:space="preserve"> PHEV združuje </w:t>
      </w:r>
      <w:r w:rsidRPr="00534B98" w:rsidR="00B423F0">
        <w:rPr>
          <w:rFonts w:ascii="Arial" w:hAnsi="Arial" w:cs="Arial"/>
          <w:b/>
          <w:bCs/>
          <w:sz w:val="22"/>
          <w:szCs w:val="22"/>
          <w:lang w:val="sl-SI"/>
        </w:rPr>
        <w:t xml:space="preserve">2,3-litrski bencinski motor Ford </w:t>
      </w:r>
      <w:proofErr w:type="spellStart"/>
      <w:r w:rsidRPr="00534B98" w:rsidR="00B423F0">
        <w:rPr>
          <w:rFonts w:ascii="Arial" w:hAnsi="Arial" w:cs="Arial"/>
          <w:b/>
          <w:bCs/>
          <w:sz w:val="22"/>
          <w:szCs w:val="22"/>
          <w:lang w:val="sl-SI"/>
        </w:rPr>
        <w:t>EcoBoost</w:t>
      </w:r>
      <w:proofErr w:type="spellEnd"/>
      <w:r w:rsidRPr="00534B98" w:rsidR="00B423F0">
        <w:rPr>
          <w:rFonts w:ascii="Arial" w:hAnsi="Arial" w:cs="Arial"/>
          <w:sz w:val="22"/>
          <w:szCs w:val="22"/>
          <w:lang w:val="sl-SI"/>
        </w:rPr>
        <w:t xml:space="preserve"> in </w:t>
      </w:r>
      <w:r w:rsidRPr="00534B98" w:rsidR="00B423F0">
        <w:rPr>
          <w:rFonts w:ascii="Arial" w:hAnsi="Arial" w:cs="Arial"/>
          <w:b/>
          <w:bCs/>
          <w:sz w:val="22"/>
          <w:szCs w:val="22"/>
          <w:lang w:val="sl-SI"/>
        </w:rPr>
        <w:t>10-stopenjski samodejni menjalnik</w:t>
      </w:r>
      <w:r w:rsidRPr="00534B98" w:rsidR="00B423F0">
        <w:rPr>
          <w:rFonts w:ascii="Arial" w:hAnsi="Arial" w:cs="Arial"/>
          <w:sz w:val="22"/>
          <w:szCs w:val="22"/>
          <w:lang w:val="sl-SI"/>
        </w:rPr>
        <w:t xml:space="preserve"> z </w:t>
      </w:r>
      <w:r w:rsidRPr="00534B98" w:rsidR="00B423F0">
        <w:rPr>
          <w:rFonts w:ascii="Arial" w:hAnsi="Arial" w:cs="Arial"/>
          <w:b/>
          <w:bCs/>
          <w:sz w:val="22"/>
          <w:szCs w:val="22"/>
          <w:lang w:val="sl-SI"/>
        </w:rPr>
        <w:t>elektromotorjem z močjo 75 kW</w:t>
      </w:r>
      <w:r w:rsidRPr="00534B98" w:rsidR="00B423F0">
        <w:rPr>
          <w:rFonts w:ascii="Arial" w:hAnsi="Arial" w:cs="Arial"/>
          <w:sz w:val="22"/>
          <w:szCs w:val="22"/>
          <w:lang w:val="sl-SI"/>
        </w:rPr>
        <w:t xml:space="preserve"> in </w:t>
      </w:r>
      <w:r w:rsidRPr="00534B98" w:rsidR="00B423F0">
        <w:rPr>
          <w:rFonts w:ascii="Arial" w:hAnsi="Arial" w:cs="Arial"/>
          <w:b/>
          <w:bCs/>
          <w:sz w:val="22"/>
          <w:szCs w:val="22"/>
          <w:lang w:val="sl-SI"/>
        </w:rPr>
        <w:t xml:space="preserve">litij-ionsko </w:t>
      </w:r>
      <w:r w:rsidRPr="00534B98" w:rsidR="000A7CEF">
        <w:rPr>
          <w:rFonts w:ascii="Arial" w:hAnsi="Arial" w:cs="Arial"/>
          <w:b/>
          <w:bCs/>
          <w:sz w:val="22"/>
          <w:szCs w:val="22"/>
          <w:lang w:val="sl-SI"/>
        </w:rPr>
        <w:t>pogonsko</w:t>
      </w:r>
      <w:r w:rsidRPr="00534B98" w:rsidR="00B423F0">
        <w:rPr>
          <w:rFonts w:ascii="Arial" w:hAnsi="Arial" w:cs="Arial"/>
          <w:b/>
          <w:bCs/>
          <w:sz w:val="22"/>
          <w:szCs w:val="22"/>
          <w:lang w:val="sl-SI"/>
        </w:rPr>
        <w:t xml:space="preserve"> baterijo s kapaciteto 11,8 kWh</w:t>
      </w:r>
      <w:r w:rsidRPr="00534B98" w:rsidR="00B423F0">
        <w:rPr>
          <w:rFonts w:ascii="Arial" w:hAnsi="Arial" w:cs="Arial"/>
          <w:sz w:val="22"/>
          <w:szCs w:val="22"/>
          <w:lang w:val="sl-SI"/>
        </w:rPr>
        <w:t xml:space="preserve"> (uporabno). Baterijo je mogoče polniti s priklopom na zunanji vir energije, pa tudi z bencinskim motorjem ali z zajemanjem energije med vožnjo </w:t>
      </w:r>
      <w:r w:rsidRPr="00534B98" w:rsidR="00D96F89">
        <w:rPr>
          <w:rFonts w:ascii="Arial" w:hAnsi="Arial" w:cs="Arial"/>
          <w:sz w:val="22"/>
          <w:szCs w:val="22"/>
          <w:lang w:val="sl-SI"/>
        </w:rPr>
        <w:t>brez obremenitev</w:t>
      </w:r>
      <w:r w:rsidRPr="00534B98" w:rsidR="00852509">
        <w:rPr>
          <w:rFonts w:ascii="Arial" w:hAnsi="Arial" w:cs="Arial"/>
          <w:sz w:val="22"/>
          <w:szCs w:val="22"/>
          <w:lang w:val="sl-SI"/>
        </w:rPr>
        <w:t>.</w:t>
      </w:r>
    </w:p>
    <w:p w:rsidRPr="00534B98" w:rsidR="00852509" w:rsidP="00852509" w:rsidRDefault="00852509" w14:paraId="11329CDD" w14:textId="77777777">
      <w:pPr>
        <w:pStyle w:val="Telobesedila2"/>
        <w:spacing w:line="240" w:lineRule="auto"/>
        <w:rPr>
          <w:rFonts w:ascii="Arial" w:hAnsi="Arial" w:cs="Arial"/>
          <w:sz w:val="22"/>
          <w:szCs w:val="22"/>
          <w:lang w:val="sl-SI"/>
        </w:rPr>
      </w:pPr>
    </w:p>
    <w:p w:rsidRPr="00534B98" w:rsidR="00852509" w:rsidP="00852509" w:rsidRDefault="00EB3C66" w14:paraId="5DB888C6" w14:textId="38F1C8E3">
      <w:pPr>
        <w:pStyle w:val="Telobesedila2"/>
        <w:spacing w:line="240" w:lineRule="auto"/>
        <w:rPr>
          <w:rFonts w:ascii="Arial" w:hAnsi="Arial" w:cs="Arial"/>
          <w:sz w:val="22"/>
          <w:szCs w:val="22"/>
          <w:lang w:val="sl-SI"/>
        </w:rPr>
      </w:pPr>
      <w:r w:rsidRPr="00534B98">
        <w:rPr>
          <w:rFonts w:ascii="Arial" w:hAnsi="Arial" w:cs="Arial"/>
          <w:sz w:val="22"/>
          <w:szCs w:val="22"/>
          <w:lang w:val="sl-SI"/>
        </w:rPr>
        <w:t xml:space="preserve">Baterija se z enofaznim 16-amperskim polnilnikom polni </w:t>
      </w:r>
      <w:r w:rsidRPr="00534B98">
        <w:rPr>
          <w:rFonts w:ascii="Arial" w:hAnsi="Arial" w:cs="Arial"/>
          <w:b/>
          <w:bCs/>
          <w:sz w:val="22"/>
          <w:szCs w:val="22"/>
          <w:lang w:val="sl-SI"/>
        </w:rPr>
        <w:t>manj kot štiri ure</w:t>
      </w:r>
      <w:r w:rsidRPr="00534B98">
        <w:rPr>
          <w:rFonts w:ascii="Arial" w:hAnsi="Arial" w:cs="Arial"/>
          <w:sz w:val="22"/>
          <w:szCs w:val="22"/>
          <w:vertAlign w:val="superscript"/>
          <w:lang w:val="sl-SI"/>
        </w:rPr>
        <w:t>4</w:t>
      </w:r>
      <w:r w:rsidRPr="00534B98">
        <w:rPr>
          <w:rFonts w:ascii="Arial" w:hAnsi="Arial" w:cs="Arial"/>
          <w:sz w:val="22"/>
          <w:szCs w:val="22"/>
          <w:lang w:val="sl-SI"/>
        </w:rPr>
        <w:t xml:space="preserve"> </w:t>
      </w:r>
      <w:r w:rsidRPr="00534B98" w:rsidR="00C90474">
        <w:rPr>
          <w:rFonts w:ascii="Arial" w:hAnsi="Arial" w:cs="Arial"/>
          <w:sz w:val="22"/>
          <w:szCs w:val="22"/>
          <w:lang w:val="sl-SI"/>
        </w:rPr>
        <w:t xml:space="preserve">in ko je povsem napolnjena, </w:t>
      </w:r>
      <w:r w:rsidRPr="00534B98">
        <w:rPr>
          <w:rFonts w:ascii="Arial" w:hAnsi="Arial" w:cs="Arial"/>
          <w:sz w:val="22"/>
          <w:szCs w:val="22"/>
          <w:lang w:val="sl-SI"/>
        </w:rPr>
        <w:t xml:space="preserve">lahko </w:t>
      </w:r>
      <w:proofErr w:type="spellStart"/>
      <w:r w:rsidRPr="00534B98">
        <w:rPr>
          <w:rFonts w:ascii="Arial" w:hAnsi="Arial" w:cs="Arial"/>
          <w:sz w:val="22"/>
          <w:szCs w:val="22"/>
          <w:lang w:val="sl-SI"/>
        </w:rPr>
        <w:t>Ranger</w:t>
      </w:r>
      <w:proofErr w:type="spellEnd"/>
      <w:r w:rsidRPr="00534B98">
        <w:rPr>
          <w:rFonts w:ascii="Arial" w:hAnsi="Arial" w:cs="Arial"/>
          <w:sz w:val="22"/>
          <w:szCs w:val="22"/>
          <w:lang w:val="sl-SI"/>
        </w:rPr>
        <w:t xml:space="preserve"> PHEV prevozi do </w:t>
      </w:r>
      <w:r w:rsidRPr="00456EEC">
        <w:rPr>
          <w:rFonts w:ascii="Arial" w:hAnsi="Arial" w:cs="Arial"/>
          <w:sz w:val="22"/>
          <w:szCs w:val="22"/>
          <w:lang w:val="sl-SI"/>
        </w:rPr>
        <w:t xml:space="preserve">43 km izključno </w:t>
      </w:r>
      <w:r w:rsidRPr="00456EEC" w:rsidR="00F71091">
        <w:rPr>
          <w:rFonts w:ascii="Arial" w:hAnsi="Arial" w:cs="Arial"/>
          <w:sz w:val="22"/>
          <w:szCs w:val="22"/>
          <w:lang w:val="sl-SI"/>
        </w:rPr>
        <w:t>z električnim pogonom</w:t>
      </w:r>
      <w:r w:rsidRPr="00456EEC">
        <w:rPr>
          <w:rFonts w:ascii="Arial" w:hAnsi="Arial" w:cs="Arial"/>
          <w:sz w:val="22"/>
          <w:szCs w:val="22"/>
          <w:lang w:val="sl-SI"/>
        </w:rPr>
        <w:t xml:space="preserve">, kar je po Fordovih raziskavah več kot dnevna razdalja 52 odstotkov </w:t>
      </w:r>
      <w:r w:rsidRPr="00456EEC" w:rsidR="00F71091">
        <w:rPr>
          <w:rFonts w:ascii="Arial" w:hAnsi="Arial" w:cs="Arial"/>
          <w:sz w:val="22"/>
          <w:szCs w:val="22"/>
          <w:lang w:val="sl-SI"/>
        </w:rPr>
        <w:t>uporabnikov</w:t>
      </w:r>
      <w:r w:rsidRPr="00456EEC">
        <w:rPr>
          <w:rFonts w:ascii="Arial" w:hAnsi="Arial" w:cs="Arial"/>
          <w:sz w:val="22"/>
          <w:szCs w:val="22"/>
          <w:lang w:val="sl-SI"/>
        </w:rPr>
        <w:t xml:space="preserve"> </w:t>
      </w:r>
      <w:proofErr w:type="spellStart"/>
      <w:r w:rsidRPr="00456EEC">
        <w:rPr>
          <w:rFonts w:ascii="Arial" w:hAnsi="Arial" w:cs="Arial"/>
          <w:sz w:val="22"/>
          <w:szCs w:val="22"/>
          <w:lang w:val="sl-SI"/>
        </w:rPr>
        <w:t>Ranger</w:t>
      </w:r>
      <w:r w:rsidRPr="00456EEC" w:rsidR="00F71091">
        <w:rPr>
          <w:rFonts w:ascii="Arial" w:hAnsi="Arial" w:cs="Arial"/>
          <w:sz w:val="22"/>
          <w:szCs w:val="22"/>
          <w:lang w:val="sl-SI"/>
        </w:rPr>
        <w:t>ja</w:t>
      </w:r>
      <w:proofErr w:type="spellEnd"/>
      <w:r w:rsidRPr="00456EEC" w:rsidR="006D6DBF">
        <w:rPr>
          <w:rFonts w:ascii="Arial" w:hAnsi="Arial" w:cs="Arial"/>
          <w:sz w:val="22"/>
          <w:szCs w:val="22"/>
          <w:lang w:val="sl-SI"/>
        </w:rPr>
        <w:t>.</w:t>
      </w:r>
    </w:p>
    <w:p w:rsidRPr="00534B98" w:rsidR="00852509" w:rsidP="00852509" w:rsidRDefault="00852509" w14:paraId="0B640081" w14:textId="77777777">
      <w:pPr>
        <w:pStyle w:val="Telobesedila2"/>
        <w:spacing w:line="240" w:lineRule="auto"/>
        <w:rPr>
          <w:rFonts w:ascii="Arial" w:hAnsi="Arial" w:cs="Arial"/>
          <w:sz w:val="22"/>
          <w:szCs w:val="22"/>
          <w:lang w:val="sl-SI"/>
        </w:rPr>
      </w:pPr>
    </w:p>
    <w:p w:rsidRPr="00534B98" w:rsidR="004422F8" w:rsidP="00852509" w:rsidRDefault="00C76DF3" w14:paraId="77925E89" w14:textId="5F3F74EA">
      <w:pPr>
        <w:pStyle w:val="Telobesedila2"/>
        <w:spacing w:line="240" w:lineRule="auto"/>
        <w:rPr>
          <w:rFonts w:ascii="Arial" w:hAnsi="Arial" w:cs="Arial"/>
          <w:sz w:val="22"/>
          <w:szCs w:val="22"/>
          <w:lang w:val="sl-SI"/>
        </w:rPr>
      </w:pPr>
      <w:r w:rsidRPr="00534B98">
        <w:rPr>
          <w:rFonts w:ascii="Arial" w:hAnsi="Arial" w:cs="Arial"/>
          <w:sz w:val="22"/>
          <w:szCs w:val="22"/>
          <w:lang w:val="sl-SI"/>
        </w:rPr>
        <w:t xml:space="preserve">Kjer je na voljo, bo funkcija </w:t>
      </w:r>
      <w:hyperlink w:history="1" r:id="rId11">
        <w:r w:rsidRPr="00534B98" w:rsidR="00852509">
          <w:rPr>
            <w:rStyle w:val="Hiperpovezava"/>
            <w:rFonts w:ascii="Arial" w:hAnsi="Arial" w:cs="Arial"/>
            <w:b/>
            <w:bCs/>
            <w:sz w:val="22"/>
            <w:szCs w:val="22"/>
            <w:lang w:val="sl-SI"/>
          </w:rPr>
          <w:t xml:space="preserve">Ford Pro Home </w:t>
        </w:r>
        <w:proofErr w:type="spellStart"/>
        <w:r w:rsidRPr="00534B98" w:rsidR="00852509">
          <w:rPr>
            <w:rStyle w:val="Hiperpovezava"/>
            <w:rFonts w:ascii="Arial" w:hAnsi="Arial" w:cs="Arial"/>
            <w:b/>
            <w:bCs/>
            <w:sz w:val="22"/>
            <w:szCs w:val="22"/>
            <w:lang w:val="sl-SI"/>
          </w:rPr>
          <w:t>Charging</w:t>
        </w:r>
        <w:proofErr w:type="spellEnd"/>
      </w:hyperlink>
      <w:r w:rsidRPr="00534B98" w:rsidR="00852509">
        <w:rPr>
          <w:rFonts w:ascii="Arial" w:hAnsi="Arial" w:cs="Arial"/>
          <w:sz w:val="22"/>
          <w:szCs w:val="22"/>
          <w:lang w:val="sl-SI"/>
        </w:rPr>
        <w:t xml:space="preserve"> </w:t>
      </w:r>
      <w:r w:rsidR="00A05210">
        <w:rPr>
          <w:rFonts w:ascii="Arial" w:hAnsi="Arial" w:cs="Arial"/>
          <w:sz w:val="22"/>
          <w:szCs w:val="22"/>
          <w:lang w:val="sl-SI"/>
        </w:rPr>
        <w:t xml:space="preserve">(v izbranih državah) </w:t>
      </w:r>
      <w:r w:rsidRPr="00534B98">
        <w:rPr>
          <w:rFonts w:ascii="Arial" w:hAnsi="Arial" w:cs="Arial"/>
          <w:sz w:val="22"/>
          <w:szCs w:val="22"/>
          <w:lang w:val="sl-SI"/>
        </w:rPr>
        <w:t xml:space="preserve">lastnikom omogočila načrtovanje polnjenja med cenejšimi nočnimi tarifami za še nižje stroške lastništva. Fordove napovedi kažejo, da lahko tudi poslovne stranke izkoristijo znatne prihranke pri stroških: </w:t>
      </w:r>
      <w:r w:rsidRPr="00534B98" w:rsidR="005519B6">
        <w:rPr>
          <w:rFonts w:ascii="Arial" w:hAnsi="Arial" w:cs="Arial"/>
          <w:sz w:val="22"/>
          <w:szCs w:val="22"/>
          <w:lang w:val="sl-SI"/>
        </w:rPr>
        <w:t xml:space="preserve">uporabniki </w:t>
      </w:r>
      <w:proofErr w:type="spellStart"/>
      <w:r w:rsidRPr="00534B98">
        <w:rPr>
          <w:rFonts w:ascii="Arial" w:hAnsi="Arial" w:cs="Arial"/>
          <w:sz w:val="22"/>
          <w:szCs w:val="22"/>
          <w:lang w:val="sl-SI"/>
        </w:rPr>
        <w:t>Ranger</w:t>
      </w:r>
      <w:r w:rsidRPr="00534B98" w:rsidR="005519B6">
        <w:rPr>
          <w:rFonts w:ascii="Arial" w:hAnsi="Arial" w:cs="Arial"/>
          <w:sz w:val="22"/>
          <w:szCs w:val="22"/>
          <w:lang w:val="sl-SI"/>
        </w:rPr>
        <w:t>ja</w:t>
      </w:r>
      <w:proofErr w:type="spellEnd"/>
      <w:r w:rsidRPr="00534B98">
        <w:rPr>
          <w:rFonts w:ascii="Arial" w:hAnsi="Arial" w:cs="Arial"/>
          <w:sz w:val="22"/>
          <w:szCs w:val="22"/>
          <w:lang w:val="sl-SI"/>
        </w:rPr>
        <w:t xml:space="preserve"> PHEV v Nemčiji lahko v primerjavi z </w:t>
      </w:r>
      <w:r w:rsidRPr="00534B98" w:rsidR="00787042">
        <w:rPr>
          <w:rFonts w:ascii="Arial" w:hAnsi="Arial" w:cs="Arial"/>
          <w:sz w:val="22"/>
          <w:szCs w:val="22"/>
          <w:lang w:val="sl-SI"/>
        </w:rPr>
        <w:t xml:space="preserve">uporabo </w:t>
      </w:r>
      <w:proofErr w:type="spellStart"/>
      <w:r w:rsidRPr="00534B98">
        <w:rPr>
          <w:rFonts w:ascii="Arial" w:hAnsi="Arial" w:cs="Arial"/>
          <w:sz w:val="22"/>
          <w:szCs w:val="22"/>
          <w:lang w:val="sl-SI"/>
        </w:rPr>
        <w:t>Rangerj</w:t>
      </w:r>
      <w:r w:rsidRPr="00534B98" w:rsidR="00787042">
        <w:rPr>
          <w:rFonts w:ascii="Arial" w:hAnsi="Arial" w:cs="Arial"/>
          <w:sz w:val="22"/>
          <w:szCs w:val="22"/>
          <w:lang w:val="sl-SI"/>
        </w:rPr>
        <w:t>a</w:t>
      </w:r>
      <w:proofErr w:type="spellEnd"/>
      <w:r w:rsidRPr="00534B98">
        <w:rPr>
          <w:rFonts w:ascii="Arial" w:hAnsi="Arial" w:cs="Arial"/>
          <w:sz w:val="22"/>
          <w:szCs w:val="22"/>
          <w:lang w:val="sl-SI"/>
        </w:rPr>
        <w:t xml:space="preserve"> </w:t>
      </w:r>
      <w:r w:rsidRPr="00534B98" w:rsidR="00787042">
        <w:rPr>
          <w:rFonts w:ascii="Arial" w:hAnsi="Arial" w:cs="Arial"/>
          <w:sz w:val="22"/>
          <w:szCs w:val="22"/>
          <w:lang w:val="sl-SI"/>
        </w:rPr>
        <w:t xml:space="preserve">s </w:t>
      </w:r>
      <w:r w:rsidRPr="00534B98">
        <w:rPr>
          <w:rFonts w:ascii="Arial" w:hAnsi="Arial" w:cs="Arial"/>
          <w:sz w:val="22"/>
          <w:szCs w:val="22"/>
          <w:lang w:val="sl-SI"/>
        </w:rPr>
        <w:t xml:space="preserve">3,0-litrskim </w:t>
      </w:r>
      <w:proofErr w:type="spellStart"/>
      <w:r w:rsidRPr="00534B98">
        <w:rPr>
          <w:rFonts w:ascii="Arial" w:hAnsi="Arial" w:cs="Arial"/>
          <w:sz w:val="22"/>
          <w:szCs w:val="22"/>
          <w:lang w:val="sl-SI"/>
        </w:rPr>
        <w:t>turbodiz</w:t>
      </w:r>
      <w:r w:rsidR="00C007B5">
        <w:rPr>
          <w:rFonts w:ascii="Arial" w:hAnsi="Arial" w:cs="Arial"/>
          <w:sz w:val="22"/>
          <w:szCs w:val="22"/>
          <w:lang w:val="sl-SI"/>
        </w:rPr>
        <w:t>elskim</w:t>
      </w:r>
      <w:proofErr w:type="spellEnd"/>
      <w:r w:rsidR="00C007B5">
        <w:rPr>
          <w:rFonts w:ascii="Arial" w:hAnsi="Arial" w:cs="Arial"/>
          <w:sz w:val="22"/>
          <w:szCs w:val="22"/>
          <w:lang w:val="sl-SI"/>
        </w:rPr>
        <w:t xml:space="preserve"> motorjem</w:t>
      </w:r>
      <w:r w:rsidRPr="00534B98">
        <w:rPr>
          <w:rFonts w:ascii="Arial" w:hAnsi="Arial" w:cs="Arial"/>
          <w:sz w:val="22"/>
          <w:szCs w:val="22"/>
          <w:lang w:val="sl-SI"/>
        </w:rPr>
        <w:t xml:space="preserve"> V6</w:t>
      </w:r>
      <w:r w:rsidRPr="00534B98" w:rsidR="00787042">
        <w:rPr>
          <w:rFonts w:ascii="Arial" w:hAnsi="Arial" w:cs="Arial"/>
          <w:sz w:val="22"/>
          <w:szCs w:val="22"/>
          <w:lang w:val="sl-SI"/>
        </w:rPr>
        <w:t xml:space="preserve"> prihranijo 850 evrov letno</w:t>
      </w:r>
      <w:r w:rsidRPr="00534B98">
        <w:rPr>
          <w:rFonts w:ascii="Arial" w:hAnsi="Arial" w:cs="Arial"/>
          <w:sz w:val="22"/>
          <w:szCs w:val="22"/>
          <w:lang w:val="sl-SI"/>
        </w:rPr>
        <w:t xml:space="preserve">, če </w:t>
      </w:r>
      <w:r w:rsidRPr="00534B98" w:rsidR="003A6594">
        <w:rPr>
          <w:rFonts w:ascii="Arial" w:hAnsi="Arial" w:cs="Arial"/>
          <w:sz w:val="22"/>
          <w:szCs w:val="22"/>
          <w:lang w:val="sl-SI"/>
        </w:rPr>
        <w:t xml:space="preserve">ga </w:t>
      </w:r>
      <w:r w:rsidRPr="00534B98">
        <w:rPr>
          <w:rFonts w:ascii="Arial" w:hAnsi="Arial" w:cs="Arial"/>
          <w:sz w:val="22"/>
          <w:szCs w:val="22"/>
          <w:lang w:val="sl-SI"/>
        </w:rPr>
        <w:t>vsak dan polni</w:t>
      </w:r>
      <w:r w:rsidRPr="00534B98" w:rsidR="003A6594">
        <w:rPr>
          <w:rFonts w:ascii="Arial" w:hAnsi="Arial" w:cs="Arial"/>
          <w:sz w:val="22"/>
          <w:szCs w:val="22"/>
          <w:lang w:val="sl-SI"/>
        </w:rPr>
        <w:t>jo</w:t>
      </w:r>
      <w:r w:rsidRPr="00534B98">
        <w:rPr>
          <w:rFonts w:ascii="Arial" w:hAnsi="Arial" w:cs="Arial"/>
          <w:sz w:val="22"/>
          <w:szCs w:val="22"/>
          <w:lang w:val="sl-SI"/>
        </w:rPr>
        <w:t xml:space="preserve"> po poslovnih tarifah za električno energijo in prevozi</w:t>
      </w:r>
      <w:r w:rsidRPr="00534B98" w:rsidR="003A6594">
        <w:rPr>
          <w:rFonts w:ascii="Arial" w:hAnsi="Arial" w:cs="Arial"/>
          <w:sz w:val="22"/>
          <w:szCs w:val="22"/>
          <w:lang w:val="sl-SI"/>
        </w:rPr>
        <w:t>jo</w:t>
      </w:r>
      <w:r w:rsidRPr="00534B98">
        <w:rPr>
          <w:rFonts w:ascii="Arial" w:hAnsi="Arial" w:cs="Arial"/>
          <w:sz w:val="22"/>
          <w:szCs w:val="22"/>
          <w:lang w:val="sl-SI"/>
        </w:rPr>
        <w:t xml:space="preserve"> 80 km na dan</w:t>
      </w:r>
      <w:r w:rsidRPr="00534B98" w:rsidR="00F03AF4">
        <w:rPr>
          <w:rFonts w:ascii="Arial" w:hAnsi="Arial" w:cs="Arial"/>
          <w:sz w:val="22"/>
          <w:szCs w:val="22"/>
          <w:lang w:val="sl-SI"/>
        </w:rPr>
        <w:t>.</w:t>
      </w:r>
    </w:p>
    <w:p w:rsidRPr="00534B98" w:rsidR="004422F8" w:rsidP="00852509" w:rsidRDefault="004422F8" w14:paraId="00FBBAF8" w14:textId="77777777">
      <w:pPr>
        <w:pStyle w:val="Telobesedila2"/>
        <w:spacing w:line="240" w:lineRule="auto"/>
        <w:rPr>
          <w:rFonts w:ascii="Arial" w:hAnsi="Arial" w:cs="Arial"/>
          <w:sz w:val="22"/>
          <w:szCs w:val="22"/>
          <w:lang w:val="sl-SI"/>
        </w:rPr>
      </w:pPr>
    </w:p>
    <w:p w:rsidRPr="00534B98" w:rsidR="00852509" w:rsidP="00852509" w:rsidRDefault="00EE4A1C" w14:paraId="16740FE9" w14:textId="79F99311">
      <w:pPr>
        <w:pStyle w:val="Telobesedila2"/>
        <w:spacing w:line="240" w:lineRule="auto"/>
        <w:rPr>
          <w:rFonts w:ascii="Arial" w:hAnsi="Arial" w:cs="Arial"/>
          <w:sz w:val="22"/>
          <w:szCs w:val="22"/>
          <w:vertAlign w:val="superscript"/>
          <w:lang w:val="sl-SI"/>
        </w:rPr>
      </w:pPr>
      <w:r w:rsidRPr="00534B98">
        <w:rPr>
          <w:rFonts w:ascii="Arial" w:hAnsi="Arial" w:cs="Arial"/>
          <w:sz w:val="22"/>
          <w:szCs w:val="22"/>
          <w:lang w:val="sl-SI"/>
        </w:rPr>
        <w:t>Na poti lahko vozniki z načini Auto EV</w:t>
      </w:r>
      <w:r w:rsidRPr="00534B98" w:rsidR="00E839C3">
        <w:rPr>
          <w:rFonts w:ascii="Arial" w:hAnsi="Arial" w:cs="Arial"/>
          <w:sz w:val="22"/>
          <w:szCs w:val="22"/>
          <w:lang w:val="sl-SI"/>
        </w:rPr>
        <w:t xml:space="preserve"> (samodejno)</w:t>
      </w:r>
      <w:r w:rsidRPr="00534B98">
        <w:rPr>
          <w:rFonts w:ascii="Arial" w:hAnsi="Arial" w:cs="Arial"/>
          <w:sz w:val="22"/>
          <w:szCs w:val="22"/>
          <w:lang w:val="sl-SI"/>
        </w:rPr>
        <w:t xml:space="preserve">, EV </w:t>
      </w:r>
      <w:proofErr w:type="spellStart"/>
      <w:r w:rsidRPr="00534B98">
        <w:rPr>
          <w:rFonts w:ascii="Arial" w:hAnsi="Arial" w:cs="Arial"/>
          <w:sz w:val="22"/>
          <w:szCs w:val="22"/>
          <w:lang w:val="sl-SI"/>
        </w:rPr>
        <w:t>Now</w:t>
      </w:r>
      <w:proofErr w:type="spellEnd"/>
      <w:r w:rsidRPr="00534B98" w:rsidR="00E839C3">
        <w:rPr>
          <w:rFonts w:ascii="Arial" w:hAnsi="Arial" w:cs="Arial"/>
          <w:sz w:val="22"/>
          <w:szCs w:val="22"/>
          <w:lang w:val="sl-SI"/>
        </w:rPr>
        <w:t xml:space="preserve"> (zdaj)</w:t>
      </w:r>
      <w:r w:rsidRPr="00534B98">
        <w:rPr>
          <w:rFonts w:ascii="Arial" w:hAnsi="Arial" w:cs="Arial"/>
          <w:sz w:val="22"/>
          <w:szCs w:val="22"/>
          <w:lang w:val="sl-SI"/>
        </w:rPr>
        <w:t xml:space="preserve">, EV </w:t>
      </w:r>
      <w:proofErr w:type="spellStart"/>
      <w:r w:rsidRPr="00534B98">
        <w:rPr>
          <w:rFonts w:ascii="Arial" w:hAnsi="Arial" w:cs="Arial"/>
          <w:sz w:val="22"/>
          <w:szCs w:val="22"/>
          <w:lang w:val="sl-SI"/>
        </w:rPr>
        <w:t>Later</w:t>
      </w:r>
      <w:proofErr w:type="spellEnd"/>
      <w:r w:rsidRPr="00534B98">
        <w:rPr>
          <w:rFonts w:ascii="Arial" w:hAnsi="Arial" w:cs="Arial"/>
          <w:sz w:val="22"/>
          <w:szCs w:val="22"/>
          <w:lang w:val="sl-SI"/>
        </w:rPr>
        <w:t xml:space="preserve"> </w:t>
      </w:r>
      <w:r w:rsidRPr="00534B98" w:rsidR="00E839C3">
        <w:rPr>
          <w:rFonts w:ascii="Arial" w:hAnsi="Arial" w:cs="Arial"/>
          <w:sz w:val="22"/>
          <w:szCs w:val="22"/>
          <w:lang w:val="sl-SI"/>
        </w:rPr>
        <w:t xml:space="preserve">(pozneje) </w:t>
      </w:r>
      <w:r w:rsidRPr="00534B98">
        <w:rPr>
          <w:rFonts w:ascii="Arial" w:hAnsi="Arial" w:cs="Arial"/>
          <w:sz w:val="22"/>
          <w:szCs w:val="22"/>
          <w:lang w:val="sl-SI"/>
        </w:rPr>
        <w:t xml:space="preserve">ali EV </w:t>
      </w:r>
      <w:proofErr w:type="spellStart"/>
      <w:r w:rsidRPr="00534B98">
        <w:rPr>
          <w:rFonts w:ascii="Arial" w:hAnsi="Arial" w:cs="Arial"/>
          <w:sz w:val="22"/>
          <w:szCs w:val="22"/>
          <w:lang w:val="sl-SI"/>
        </w:rPr>
        <w:t>Charge</w:t>
      </w:r>
      <w:proofErr w:type="spellEnd"/>
      <w:r w:rsidRPr="00534B98">
        <w:rPr>
          <w:rFonts w:ascii="Arial" w:hAnsi="Arial" w:cs="Arial"/>
          <w:sz w:val="22"/>
          <w:szCs w:val="22"/>
          <w:lang w:val="sl-SI"/>
        </w:rPr>
        <w:t xml:space="preserve"> </w:t>
      </w:r>
      <w:r w:rsidRPr="00534B98" w:rsidR="00F57763">
        <w:rPr>
          <w:rFonts w:ascii="Arial" w:hAnsi="Arial" w:cs="Arial"/>
          <w:sz w:val="22"/>
          <w:szCs w:val="22"/>
          <w:lang w:val="sl-SI"/>
        </w:rPr>
        <w:t>(polni</w:t>
      </w:r>
      <w:r w:rsidRPr="00534B98" w:rsidR="00E839C3">
        <w:rPr>
          <w:rFonts w:ascii="Arial" w:hAnsi="Arial" w:cs="Arial"/>
          <w:sz w:val="22"/>
          <w:szCs w:val="22"/>
          <w:lang w:val="sl-SI"/>
        </w:rPr>
        <w:t>)</w:t>
      </w:r>
      <w:r w:rsidRPr="00534B98" w:rsidR="00F57763">
        <w:rPr>
          <w:rFonts w:ascii="Arial" w:hAnsi="Arial" w:cs="Arial"/>
          <w:sz w:val="22"/>
          <w:szCs w:val="22"/>
          <w:lang w:val="sl-SI"/>
        </w:rPr>
        <w:t xml:space="preserve"> </w:t>
      </w:r>
      <w:r w:rsidRPr="00534B98">
        <w:rPr>
          <w:rFonts w:ascii="Arial" w:hAnsi="Arial" w:cs="Arial"/>
          <w:sz w:val="22"/>
          <w:szCs w:val="22"/>
          <w:lang w:val="sl-SI"/>
        </w:rPr>
        <w:t>izbirajo, kdaj in kako bodo uporabljali energijo baterije</w:t>
      </w:r>
      <w:r w:rsidRPr="00534B98" w:rsidR="00852509">
        <w:rPr>
          <w:rFonts w:ascii="Arial" w:hAnsi="Arial" w:cs="Arial"/>
          <w:sz w:val="22"/>
          <w:szCs w:val="22"/>
          <w:lang w:val="sl-SI"/>
        </w:rPr>
        <w:t>.</w:t>
      </w:r>
      <w:r w:rsidRPr="00534B98" w:rsidR="008C2177">
        <w:rPr>
          <w:rFonts w:ascii="Arial" w:hAnsi="Arial" w:cs="Arial"/>
          <w:sz w:val="22"/>
          <w:szCs w:val="22"/>
          <w:vertAlign w:val="superscript"/>
          <w:lang w:val="sl-SI"/>
        </w:rPr>
        <w:t>5</w:t>
      </w:r>
    </w:p>
    <w:p w:rsidRPr="00534B98" w:rsidR="0009661E" w:rsidP="0009661E" w:rsidRDefault="0009661E" w14:paraId="529A5B50" w14:textId="77777777">
      <w:pPr>
        <w:pStyle w:val="Telobesedila2"/>
        <w:spacing w:line="240" w:lineRule="auto"/>
        <w:rPr>
          <w:rFonts w:ascii="Arial" w:hAnsi="Arial" w:cs="Arial"/>
          <w:sz w:val="22"/>
          <w:szCs w:val="22"/>
          <w:lang w:val="sl-SI"/>
        </w:rPr>
      </w:pPr>
    </w:p>
    <w:p w:rsidRPr="00534B98" w:rsidR="00852509" w:rsidP="00852509" w:rsidRDefault="00F07BB8" w14:paraId="0EC81B25" w14:textId="11E01DBB">
      <w:pPr>
        <w:pStyle w:val="Telobesedila2"/>
        <w:spacing w:line="240" w:lineRule="auto"/>
        <w:rPr>
          <w:rFonts w:ascii="Arial" w:hAnsi="Arial" w:cs="Arial"/>
          <w:sz w:val="22"/>
          <w:szCs w:val="22"/>
          <w:lang w:val="sl-SI"/>
        </w:rPr>
      </w:pPr>
      <w:r w:rsidRPr="00534B98">
        <w:rPr>
          <w:rFonts w:ascii="Arial" w:hAnsi="Arial" w:cs="Arial"/>
          <w:sz w:val="22"/>
          <w:szCs w:val="22"/>
          <w:lang w:val="sl-SI"/>
        </w:rPr>
        <w:t xml:space="preserve">Novi </w:t>
      </w:r>
      <w:r w:rsidRPr="00534B98">
        <w:rPr>
          <w:rFonts w:ascii="Arial" w:hAnsi="Arial" w:cs="Arial"/>
          <w:b/>
          <w:bCs/>
          <w:sz w:val="22"/>
          <w:szCs w:val="22"/>
          <w:lang w:val="sl-SI"/>
        </w:rPr>
        <w:t>modularni hibridni menjalnik</w:t>
      </w:r>
      <w:r w:rsidRPr="00534B98">
        <w:rPr>
          <w:rFonts w:ascii="Arial" w:hAnsi="Arial" w:cs="Arial"/>
          <w:sz w:val="22"/>
          <w:szCs w:val="22"/>
          <w:lang w:val="sl-SI"/>
        </w:rPr>
        <w:t xml:space="preserve"> elegantno vključuje e</w:t>
      </w:r>
      <w:r w:rsidRPr="00534B98" w:rsidR="00006D5F">
        <w:rPr>
          <w:rFonts w:ascii="Arial" w:hAnsi="Arial" w:cs="Arial"/>
          <w:sz w:val="22"/>
          <w:szCs w:val="22"/>
          <w:lang w:val="sl-SI"/>
        </w:rPr>
        <w:t>lektro</w:t>
      </w:r>
      <w:r w:rsidRPr="00534B98">
        <w:rPr>
          <w:rFonts w:ascii="Arial" w:hAnsi="Arial" w:cs="Arial"/>
          <w:sz w:val="22"/>
          <w:szCs w:val="22"/>
          <w:lang w:val="sl-SI"/>
        </w:rPr>
        <w:t xml:space="preserve">motor v ohišje </w:t>
      </w:r>
      <w:r w:rsidRPr="00534B98" w:rsidR="002F6066">
        <w:rPr>
          <w:rFonts w:ascii="Arial" w:hAnsi="Arial" w:cs="Arial"/>
          <w:sz w:val="22"/>
          <w:szCs w:val="22"/>
          <w:lang w:val="sl-SI"/>
        </w:rPr>
        <w:t xml:space="preserve">vztrajnika </w:t>
      </w:r>
      <w:r w:rsidRPr="00534B98">
        <w:rPr>
          <w:rFonts w:ascii="Arial" w:hAnsi="Arial" w:cs="Arial"/>
          <w:sz w:val="22"/>
          <w:szCs w:val="22"/>
          <w:lang w:val="sl-SI"/>
        </w:rPr>
        <w:t>10</w:t>
      </w:r>
      <w:r w:rsidRPr="00534B98" w:rsidR="00006D5F">
        <w:rPr>
          <w:rFonts w:ascii="Arial" w:hAnsi="Arial" w:cs="Arial"/>
          <w:sz w:val="22"/>
          <w:szCs w:val="22"/>
          <w:lang w:val="sl-SI"/>
        </w:rPr>
        <w:t>-</w:t>
      </w:r>
      <w:r w:rsidRPr="00534B98">
        <w:rPr>
          <w:rFonts w:ascii="Arial" w:hAnsi="Arial" w:cs="Arial"/>
          <w:sz w:val="22"/>
          <w:szCs w:val="22"/>
          <w:lang w:val="sl-SI"/>
        </w:rPr>
        <w:t>stopenjskega menjalnika. Elektronsko aktiviran</w:t>
      </w:r>
      <w:r w:rsidRPr="00534B98" w:rsidR="00006D5F">
        <w:rPr>
          <w:rFonts w:ascii="Arial" w:hAnsi="Arial" w:cs="Arial"/>
          <w:sz w:val="22"/>
          <w:szCs w:val="22"/>
          <w:lang w:val="sl-SI"/>
        </w:rPr>
        <w:t xml:space="preserve"> mehanizem</w:t>
      </w:r>
      <w:r w:rsidRPr="00534B98">
        <w:rPr>
          <w:rFonts w:ascii="Arial" w:hAnsi="Arial" w:cs="Arial"/>
          <w:sz w:val="22"/>
          <w:szCs w:val="22"/>
          <w:lang w:val="sl-SI"/>
        </w:rPr>
        <w:t xml:space="preserve"> sklopk</w:t>
      </w:r>
      <w:r w:rsidRPr="00534B98" w:rsidR="00006D5F">
        <w:rPr>
          <w:rFonts w:ascii="Arial" w:hAnsi="Arial" w:cs="Arial"/>
          <w:sz w:val="22"/>
          <w:szCs w:val="22"/>
          <w:lang w:val="sl-SI"/>
        </w:rPr>
        <w:t>e</w:t>
      </w:r>
      <w:r w:rsidRPr="00534B98">
        <w:rPr>
          <w:rFonts w:ascii="Arial" w:hAnsi="Arial" w:cs="Arial"/>
          <w:sz w:val="22"/>
          <w:szCs w:val="22"/>
          <w:lang w:val="sl-SI"/>
        </w:rPr>
        <w:t xml:space="preserve"> vklaplja in izklaplja e</w:t>
      </w:r>
      <w:r w:rsidRPr="00534B98" w:rsidR="00006D5F">
        <w:rPr>
          <w:rFonts w:ascii="Arial" w:hAnsi="Arial" w:cs="Arial"/>
          <w:sz w:val="22"/>
          <w:szCs w:val="22"/>
          <w:lang w:val="sl-SI"/>
        </w:rPr>
        <w:t>lektro</w:t>
      </w:r>
      <w:r w:rsidRPr="00534B98">
        <w:rPr>
          <w:rFonts w:ascii="Arial" w:hAnsi="Arial" w:cs="Arial"/>
          <w:sz w:val="22"/>
          <w:szCs w:val="22"/>
          <w:lang w:val="sl-SI"/>
        </w:rPr>
        <w:t xml:space="preserve">motor in bencinski motor glede na izbrani način vožnje, s čimer optimizira učinkovitost in navor pri prevozu tovora in </w:t>
      </w:r>
      <w:r w:rsidRPr="00534B98" w:rsidR="00D10179">
        <w:rPr>
          <w:rFonts w:ascii="Arial" w:hAnsi="Arial" w:cs="Arial"/>
          <w:sz w:val="22"/>
          <w:szCs w:val="22"/>
          <w:lang w:val="sl-SI"/>
        </w:rPr>
        <w:t xml:space="preserve">terenski </w:t>
      </w:r>
      <w:r w:rsidRPr="00534B98">
        <w:rPr>
          <w:rFonts w:ascii="Arial" w:hAnsi="Arial" w:cs="Arial"/>
          <w:sz w:val="22"/>
          <w:szCs w:val="22"/>
          <w:lang w:val="sl-SI"/>
        </w:rPr>
        <w:t>vožnji</w:t>
      </w:r>
      <w:r w:rsidRPr="00534B98" w:rsidR="00852509">
        <w:rPr>
          <w:rFonts w:ascii="Arial" w:hAnsi="Arial" w:cs="Arial"/>
          <w:sz w:val="22"/>
          <w:szCs w:val="22"/>
          <w:lang w:val="sl-SI"/>
        </w:rPr>
        <w:t>.</w:t>
      </w:r>
      <w:r w:rsidRPr="00534B98" w:rsidR="008C2177">
        <w:rPr>
          <w:rFonts w:ascii="Arial" w:hAnsi="Arial" w:cs="Arial"/>
          <w:sz w:val="22"/>
          <w:szCs w:val="22"/>
          <w:vertAlign w:val="superscript"/>
          <w:lang w:val="sl-SI"/>
        </w:rPr>
        <w:t>6</w:t>
      </w:r>
      <w:r w:rsidRPr="00534B98" w:rsidR="00852509">
        <w:rPr>
          <w:rFonts w:ascii="Arial" w:hAnsi="Arial" w:cs="Arial"/>
          <w:sz w:val="22"/>
          <w:szCs w:val="22"/>
          <w:lang w:val="sl-SI"/>
        </w:rPr>
        <w:t xml:space="preserve"> </w:t>
      </w:r>
    </w:p>
    <w:p w:rsidRPr="00534B98" w:rsidR="00852509" w:rsidP="00852509" w:rsidRDefault="00852509" w14:paraId="2DC601EE" w14:textId="77777777">
      <w:pPr>
        <w:pStyle w:val="Telobesedila2"/>
        <w:spacing w:line="240" w:lineRule="auto"/>
        <w:rPr>
          <w:rFonts w:ascii="Arial" w:hAnsi="Arial" w:cs="Arial"/>
          <w:sz w:val="22"/>
          <w:szCs w:val="22"/>
          <w:lang w:val="sl-SI"/>
        </w:rPr>
      </w:pPr>
    </w:p>
    <w:p w:rsidRPr="00534B98" w:rsidR="00852509" w:rsidP="00852509" w:rsidRDefault="00D665FC" w14:paraId="2044D6BD" w14:textId="35151043">
      <w:pPr>
        <w:pStyle w:val="Telobesedila2"/>
        <w:spacing w:line="240" w:lineRule="auto"/>
        <w:rPr>
          <w:rFonts w:ascii="Arial" w:hAnsi="Arial" w:cs="Arial"/>
          <w:sz w:val="22"/>
          <w:szCs w:val="22"/>
          <w:lang w:val="sl-SI"/>
        </w:rPr>
      </w:pPr>
      <w:r w:rsidRPr="00534B98">
        <w:rPr>
          <w:rFonts w:ascii="Arial" w:hAnsi="Arial" w:cs="Arial"/>
          <w:sz w:val="22"/>
          <w:szCs w:val="22"/>
          <w:lang w:val="sl-SI"/>
        </w:rPr>
        <w:t xml:space="preserve">Nova konfiguracija povečuje tudi prefinjenost in udobje. Poleg nemotenega preklapljanja med bencinskim, hibridnim in električnim pogonom omogoča tudi nadaljevanje delovanja serijske </w:t>
      </w:r>
      <w:proofErr w:type="spellStart"/>
      <w:r w:rsidRPr="00534B98">
        <w:rPr>
          <w:rFonts w:ascii="Arial" w:hAnsi="Arial" w:cs="Arial"/>
          <w:sz w:val="22"/>
          <w:szCs w:val="22"/>
          <w:lang w:val="sl-SI"/>
        </w:rPr>
        <w:t>dvo</w:t>
      </w:r>
      <w:r w:rsidRPr="00534B98" w:rsidR="005E1246">
        <w:rPr>
          <w:rFonts w:ascii="Arial" w:hAnsi="Arial" w:cs="Arial"/>
          <w:sz w:val="22"/>
          <w:szCs w:val="22"/>
          <w:lang w:val="sl-SI"/>
        </w:rPr>
        <w:t>področne</w:t>
      </w:r>
      <w:proofErr w:type="spellEnd"/>
      <w:r w:rsidRPr="00534B98">
        <w:rPr>
          <w:rFonts w:ascii="Arial" w:hAnsi="Arial" w:cs="Arial"/>
          <w:sz w:val="22"/>
          <w:szCs w:val="22"/>
          <w:lang w:val="sl-SI"/>
        </w:rPr>
        <w:t xml:space="preserve"> klimatske naprave na elektri</w:t>
      </w:r>
      <w:r w:rsidRPr="00534B98" w:rsidR="00187119">
        <w:rPr>
          <w:rFonts w:ascii="Arial" w:hAnsi="Arial" w:cs="Arial"/>
          <w:sz w:val="22"/>
          <w:szCs w:val="22"/>
          <w:lang w:val="sl-SI"/>
        </w:rPr>
        <w:t>ko</w:t>
      </w:r>
      <w:r w:rsidRPr="00534B98">
        <w:rPr>
          <w:rFonts w:ascii="Arial" w:hAnsi="Arial" w:cs="Arial"/>
          <w:sz w:val="22"/>
          <w:szCs w:val="22"/>
          <w:lang w:val="sl-SI"/>
        </w:rPr>
        <w:t>, ko sistem samodejnega zagona in ustavitve pr</w:t>
      </w:r>
      <w:r w:rsidRPr="00534B98" w:rsidR="00701322">
        <w:rPr>
          <w:rFonts w:ascii="Arial" w:hAnsi="Arial" w:cs="Arial"/>
          <w:sz w:val="22"/>
          <w:szCs w:val="22"/>
          <w:lang w:val="sl-SI"/>
        </w:rPr>
        <w:t>ed</w:t>
      </w:r>
      <w:r w:rsidRPr="00534B98">
        <w:rPr>
          <w:rFonts w:ascii="Arial" w:hAnsi="Arial" w:cs="Arial"/>
          <w:sz w:val="22"/>
          <w:szCs w:val="22"/>
          <w:lang w:val="sl-SI"/>
        </w:rPr>
        <w:t xml:space="preserve"> semaforji ali v prometu </w:t>
      </w:r>
      <w:r w:rsidRPr="00534B98" w:rsidR="00701322">
        <w:rPr>
          <w:rFonts w:ascii="Arial" w:hAnsi="Arial" w:cs="Arial"/>
          <w:sz w:val="22"/>
          <w:szCs w:val="22"/>
          <w:lang w:val="sl-SI"/>
        </w:rPr>
        <w:t xml:space="preserve">s pogostim </w:t>
      </w:r>
      <w:r w:rsidRPr="00534B98">
        <w:rPr>
          <w:rFonts w:ascii="Arial" w:hAnsi="Arial" w:cs="Arial"/>
          <w:sz w:val="22"/>
          <w:szCs w:val="22"/>
          <w:lang w:val="sl-SI"/>
        </w:rPr>
        <w:t>ustavlj</w:t>
      </w:r>
      <w:r w:rsidRPr="00534B98" w:rsidR="00701322">
        <w:rPr>
          <w:rFonts w:ascii="Arial" w:hAnsi="Arial" w:cs="Arial"/>
          <w:sz w:val="22"/>
          <w:szCs w:val="22"/>
          <w:lang w:val="sl-SI"/>
        </w:rPr>
        <w:t xml:space="preserve">anjem in speljevanjem </w:t>
      </w:r>
      <w:r w:rsidRPr="00534B98">
        <w:rPr>
          <w:rFonts w:ascii="Arial" w:hAnsi="Arial" w:cs="Arial"/>
          <w:sz w:val="22"/>
          <w:szCs w:val="22"/>
          <w:lang w:val="sl-SI"/>
        </w:rPr>
        <w:t xml:space="preserve">izklopi bencinski motor. Tehnologija aktivnega nadzora hrupa </w:t>
      </w:r>
      <w:r w:rsidRPr="00534B98" w:rsidR="00D66356">
        <w:rPr>
          <w:rFonts w:ascii="Arial" w:hAnsi="Arial" w:cs="Arial"/>
          <w:sz w:val="22"/>
          <w:szCs w:val="22"/>
          <w:lang w:val="sl-SI"/>
        </w:rPr>
        <w:t>–</w:t>
      </w:r>
      <w:r w:rsidRPr="00534B98">
        <w:rPr>
          <w:rFonts w:ascii="Arial" w:hAnsi="Arial" w:cs="Arial"/>
          <w:sz w:val="22"/>
          <w:szCs w:val="22"/>
          <w:lang w:val="sl-SI"/>
        </w:rPr>
        <w:t xml:space="preserve"> podobna</w:t>
      </w:r>
      <w:r w:rsidRPr="00534B98" w:rsidR="00D66356">
        <w:rPr>
          <w:rFonts w:ascii="Arial" w:hAnsi="Arial" w:cs="Arial"/>
          <w:sz w:val="22"/>
          <w:szCs w:val="22"/>
          <w:lang w:val="sl-SI"/>
        </w:rPr>
        <w:t xml:space="preserve"> </w:t>
      </w:r>
      <w:r w:rsidRPr="00534B98">
        <w:rPr>
          <w:rFonts w:ascii="Arial" w:hAnsi="Arial" w:cs="Arial"/>
          <w:sz w:val="22"/>
          <w:szCs w:val="22"/>
          <w:lang w:val="sl-SI"/>
        </w:rPr>
        <w:t xml:space="preserve">tisti, ki </w:t>
      </w:r>
      <w:r w:rsidRPr="00534B98" w:rsidR="00D66356">
        <w:rPr>
          <w:rFonts w:ascii="Arial" w:hAnsi="Arial" w:cs="Arial"/>
          <w:sz w:val="22"/>
          <w:szCs w:val="22"/>
          <w:lang w:val="sl-SI"/>
        </w:rPr>
        <w:t xml:space="preserve">jo </w:t>
      </w:r>
      <w:r w:rsidRPr="00534B98">
        <w:rPr>
          <w:rFonts w:ascii="Arial" w:hAnsi="Arial" w:cs="Arial"/>
          <w:sz w:val="22"/>
          <w:szCs w:val="22"/>
          <w:lang w:val="sl-SI"/>
        </w:rPr>
        <w:t>uporablja</w:t>
      </w:r>
      <w:r w:rsidRPr="00534B98" w:rsidR="00D66356">
        <w:rPr>
          <w:rFonts w:ascii="Arial" w:hAnsi="Arial" w:cs="Arial"/>
          <w:sz w:val="22"/>
          <w:szCs w:val="22"/>
          <w:lang w:val="sl-SI"/>
        </w:rPr>
        <w:t>jo</w:t>
      </w:r>
      <w:r w:rsidRPr="00534B98">
        <w:rPr>
          <w:rFonts w:ascii="Arial" w:hAnsi="Arial" w:cs="Arial"/>
          <w:sz w:val="22"/>
          <w:szCs w:val="22"/>
          <w:lang w:val="sl-SI"/>
        </w:rPr>
        <w:t xml:space="preserve"> v vrhunskih slušalkah </w:t>
      </w:r>
      <w:r w:rsidRPr="00534B98" w:rsidR="00D66356">
        <w:rPr>
          <w:rFonts w:ascii="Arial" w:hAnsi="Arial" w:cs="Arial"/>
          <w:sz w:val="22"/>
          <w:szCs w:val="22"/>
          <w:lang w:val="sl-SI"/>
        </w:rPr>
        <w:t>–</w:t>
      </w:r>
      <w:r w:rsidRPr="00534B98">
        <w:rPr>
          <w:rFonts w:ascii="Arial" w:hAnsi="Arial" w:cs="Arial"/>
          <w:sz w:val="22"/>
          <w:szCs w:val="22"/>
          <w:lang w:val="sl-SI"/>
        </w:rPr>
        <w:t xml:space="preserve"> povečuje prefinjenost ne glede na način pogona</w:t>
      </w:r>
      <w:r w:rsidRPr="00534B98" w:rsidR="00852509">
        <w:rPr>
          <w:rFonts w:ascii="Arial" w:hAnsi="Arial" w:cs="Arial"/>
          <w:sz w:val="22"/>
          <w:szCs w:val="22"/>
          <w:lang w:val="sl-SI"/>
        </w:rPr>
        <w:t>.</w:t>
      </w:r>
    </w:p>
    <w:p w:rsidRPr="00534B98" w:rsidR="00852509" w:rsidP="00852509" w:rsidRDefault="00852509" w14:paraId="0BEECAE2" w14:textId="77777777">
      <w:pPr>
        <w:pStyle w:val="Telobesedila2"/>
        <w:spacing w:line="240" w:lineRule="auto"/>
        <w:rPr>
          <w:rFonts w:ascii="Arial" w:hAnsi="Arial" w:cs="Arial"/>
          <w:sz w:val="22"/>
          <w:szCs w:val="22"/>
          <w:lang w:val="sl-SI"/>
        </w:rPr>
      </w:pPr>
    </w:p>
    <w:p w:rsidRPr="00534B98" w:rsidR="00852509" w:rsidP="00852509" w:rsidRDefault="00E55456" w14:paraId="62E9F8BF" w14:textId="060AC86F">
      <w:pPr>
        <w:pStyle w:val="Telobesedila2"/>
        <w:spacing w:line="240" w:lineRule="auto"/>
        <w:rPr>
          <w:rFonts w:ascii="Arial" w:hAnsi="Arial" w:cs="Arial"/>
          <w:sz w:val="22"/>
          <w:szCs w:val="22"/>
          <w:lang w:val="sl-SI"/>
        </w:rPr>
      </w:pPr>
      <w:r w:rsidRPr="00534B98">
        <w:rPr>
          <w:rFonts w:ascii="Arial" w:hAnsi="Arial" w:cs="Arial"/>
          <w:sz w:val="22"/>
          <w:szCs w:val="22"/>
          <w:lang w:val="sl-SI"/>
        </w:rPr>
        <w:t xml:space="preserve">Do </w:t>
      </w:r>
      <w:r w:rsidRPr="00534B98">
        <w:rPr>
          <w:rFonts w:ascii="Arial" w:hAnsi="Arial" w:cs="Arial"/>
          <w:b/>
          <w:bCs/>
          <w:sz w:val="22"/>
          <w:szCs w:val="22"/>
          <w:lang w:val="sl-SI"/>
        </w:rPr>
        <w:t xml:space="preserve">697 </w:t>
      </w:r>
      <w:proofErr w:type="spellStart"/>
      <w:r w:rsidRPr="00534B98">
        <w:rPr>
          <w:rFonts w:ascii="Arial" w:hAnsi="Arial" w:cs="Arial"/>
          <w:b/>
          <w:bCs/>
          <w:sz w:val="22"/>
          <w:szCs w:val="22"/>
          <w:lang w:val="sl-SI"/>
        </w:rPr>
        <w:t>Nm</w:t>
      </w:r>
      <w:proofErr w:type="spellEnd"/>
      <w:r w:rsidRPr="00534B98">
        <w:rPr>
          <w:rFonts w:ascii="Arial" w:hAnsi="Arial" w:cs="Arial"/>
          <w:b/>
          <w:bCs/>
          <w:sz w:val="22"/>
          <w:szCs w:val="22"/>
          <w:lang w:val="sl-SI"/>
        </w:rPr>
        <w:t xml:space="preserve"> navora</w:t>
      </w:r>
      <w:r w:rsidRPr="00534B98">
        <w:rPr>
          <w:rFonts w:ascii="Arial" w:hAnsi="Arial" w:cs="Arial"/>
          <w:sz w:val="22"/>
          <w:szCs w:val="22"/>
          <w:lang w:val="sl-SI"/>
        </w:rPr>
        <w:t xml:space="preserve"> </w:t>
      </w:r>
      <w:r w:rsidRPr="00534B98" w:rsidR="00BF32CC">
        <w:rPr>
          <w:rFonts w:ascii="Arial" w:hAnsi="Arial" w:cs="Arial"/>
          <w:sz w:val="22"/>
          <w:szCs w:val="22"/>
          <w:lang w:val="sl-SI"/>
        </w:rPr>
        <w:t xml:space="preserve">s </w:t>
      </w:r>
      <w:r w:rsidRPr="00534B98">
        <w:rPr>
          <w:rFonts w:ascii="Arial" w:hAnsi="Arial" w:cs="Arial"/>
          <w:sz w:val="22"/>
          <w:szCs w:val="22"/>
          <w:lang w:val="sl-SI"/>
        </w:rPr>
        <w:t>kombin</w:t>
      </w:r>
      <w:r w:rsidRPr="00534B98" w:rsidR="00BF32CC">
        <w:rPr>
          <w:rFonts w:ascii="Arial" w:hAnsi="Arial" w:cs="Arial"/>
          <w:sz w:val="22"/>
          <w:szCs w:val="22"/>
          <w:lang w:val="sl-SI"/>
        </w:rPr>
        <w:t>acijo</w:t>
      </w:r>
      <w:r w:rsidRPr="00534B98">
        <w:rPr>
          <w:rFonts w:ascii="Arial" w:hAnsi="Arial" w:cs="Arial"/>
          <w:sz w:val="22"/>
          <w:szCs w:val="22"/>
          <w:lang w:val="sl-SI"/>
        </w:rPr>
        <w:t xml:space="preserve"> e</w:t>
      </w:r>
      <w:r w:rsidRPr="00534B98" w:rsidR="00BF32CC">
        <w:rPr>
          <w:rFonts w:ascii="Arial" w:hAnsi="Arial" w:cs="Arial"/>
          <w:sz w:val="22"/>
          <w:szCs w:val="22"/>
          <w:lang w:val="sl-SI"/>
        </w:rPr>
        <w:t>lektro</w:t>
      </w:r>
      <w:r w:rsidRPr="00534B98">
        <w:rPr>
          <w:rFonts w:ascii="Arial" w:hAnsi="Arial" w:cs="Arial"/>
          <w:sz w:val="22"/>
          <w:szCs w:val="22"/>
          <w:lang w:val="sl-SI"/>
        </w:rPr>
        <w:t xml:space="preserve">motorja in bencinskega motorja </w:t>
      </w:r>
      <w:proofErr w:type="spellStart"/>
      <w:r w:rsidRPr="00534B98">
        <w:rPr>
          <w:rFonts w:ascii="Arial" w:hAnsi="Arial" w:cs="Arial"/>
          <w:sz w:val="22"/>
          <w:szCs w:val="22"/>
          <w:lang w:val="sl-SI"/>
        </w:rPr>
        <w:t>EcoBoost</w:t>
      </w:r>
      <w:proofErr w:type="spellEnd"/>
      <w:r w:rsidRPr="00534B98">
        <w:rPr>
          <w:rFonts w:ascii="Arial" w:hAnsi="Arial" w:cs="Arial"/>
          <w:sz w:val="22"/>
          <w:szCs w:val="22"/>
          <w:lang w:val="sl-SI"/>
        </w:rPr>
        <w:t xml:space="preserve"> je največ med vsemi serijskimi </w:t>
      </w:r>
      <w:proofErr w:type="spellStart"/>
      <w:r w:rsidRPr="00534B98">
        <w:rPr>
          <w:rFonts w:ascii="Arial" w:hAnsi="Arial" w:cs="Arial"/>
          <w:sz w:val="22"/>
          <w:szCs w:val="22"/>
          <w:lang w:val="sl-SI"/>
        </w:rPr>
        <w:t>Rangerji</w:t>
      </w:r>
      <w:proofErr w:type="spellEnd"/>
      <w:r w:rsidRPr="00534B98">
        <w:rPr>
          <w:rFonts w:ascii="Arial" w:hAnsi="Arial" w:cs="Arial"/>
          <w:sz w:val="22"/>
          <w:szCs w:val="22"/>
          <w:lang w:val="sl-SI"/>
        </w:rPr>
        <w:t xml:space="preserve"> doslej </w:t>
      </w:r>
      <w:r w:rsidRPr="00534B98" w:rsidR="00BF32CC">
        <w:rPr>
          <w:rFonts w:ascii="Arial" w:hAnsi="Arial" w:cs="Arial"/>
          <w:sz w:val="22"/>
          <w:szCs w:val="22"/>
          <w:lang w:val="sl-SI"/>
        </w:rPr>
        <w:t>–</w:t>
      </w:r>
      <w:r w:rsidRPr="00534B98">
        <w:rPr>
          <w:rFonts w:ascii="Arial" w:hAnsi="Arial" w:cs="Arial"/>
          <w:sz w:val="22"/>
          <w:szCs w:val="22"/>
          <w:lang w:val="sl-SI"/>
        </w:rPr>
        <w:t xml:space="preserve"> največja moč </w:t>
      </w:r>
      <w:r w:rsidR="00C36F9D">
        <w:rPr>
          <w:rFonts w:ascii="Arial" w:hAnsi="Arial" w:cs="Arial"/>
          <w:b/>
          <w:bCs/>
          <w:sz w:val="22"/>
          <w:szCs w:val="22"/>
          <w:lang w:val="sl-SI"/>
        </w:rPr>
        <w:t>207 kW (281 KM)</w:t>
      </w:r>
      <w:r w:rsidRPr="00534B98">
        <w:rPr>
          <w:rFonts w:ascii="Arial" w:hAnsi="Arial" w:cs="Arial"/>
          <w:sz w:val="22"/>
          <w:szCs w:val="22"/>
          <w:lang w:val="sl-SI"/>
        </w:rPr>
        <w:t xml:space="preserve"> pa je večja kot pri </w:t>
      </w:r>
      <w:proofErr w:type="spellStart"/>
      <w:r w:rsidRPr="00534B98" w:rsidR="00D660FD">
        <w:rPr>
          <w:rFonts w:ascii="Arial" w:hAnsi="Arial" w:cs="Arial"/>
          <w:sz w:val="22"/>
          <w:szCs w:val="22"/>
          <w:lang w:val="sl-SI"/>
        </w:rPr>
        <w:t>Rangerju</w:t>
      </w:r>
      <w:proofErr w:type="spellEnd"/>
      <w:r w:rsidRPr="00534B98" w:rsidR="00D660FD">
        <w:rPr>
          <w:rFonts w:ascii="Arial" w:hAnsi="Arial" w:cs="Arial"/>
          <w:sz w:val="22"/>
          <w:szCs w:val="22"/>
          <w:lang w:val="sl-SI"/>
        </w:rPr>
        <w:t xml:space="preserve"> s </w:t>
      </w:r>
      <w:r w:rsidRPr="00534B98">
        <w:rPr>
          <w:rFonts w:ascii="Arial" w:hAnsi="Arial" w:cs="Arial"/>
          <w:sz w:val="22"/>
          <w:szCs w:val="22"/>
          <w:lang w:val="sl-SI"/>
        </w:rPr>
        <w:t>3,0-litrsk</w:t>
      </w:r>
      <w:r w:rsidRPr="00534B98" w:rsidR="00D660FD">
        <w:rPr>
          <w:rFonts w:ascii="Arial" w:hAnsi="Arial" w:cs="Arial"/>
          <w:sz w:val="22"/>
          <w:szCs w:val="22"/>
          <w:lang w:val="sl-SI"/>
        </w:rPr>
        <w:t>im</w:t>
      </w:r>
      <w:r w:rsidRPr="00534B98">
        <w:rPr>
          <w:rFonts w:ascii="Arial" w:hAnsi="Arial" w:cs="Arial"/>
          <w:sz w:val="22"/>
          <w:szCs w:val="22"/>
          <w:lang w:val="sl-SI"/>
        </w:rPr>
        <w:t xml:space="preserve"> </w:t>
      </w:r>
      <w:proofErr w:type="spellStart"/>
      <w:r w:rsidRPr="00534B98">
        <w:rPr>
          <w:rFonts w:ascii="Arial" w:hAnsi="Arial" w:cs="Arial"/>
          <w:sz w:val="22"/>
          <w:szCs w:val="22"/>
          <w:lang w:val="sl-SI"/>
        </w:rPr>
        <w:t>turbodiz</w:t>
      </w:r>
      <w:r w:rsidRPr="00534B98" w:rsidR="00D660FD">
        <w:rPr>
          <w:rFonts w:ascii="Arial" w:hAnsi="Arial" w:cs="Arial"/>
          <w:sz w:val="22"/>
          <w:szCs w:val="22"/>
          <w:lang w:val="sl-SI"/>
        </w:rPr>
        <w:t>elskim</w:t>
      </w:r>
      <w:proofErr w:type="spellEnd"/>
      <w:r w:rsidRPr="00534B98" w:rsidR="00D660FD">
        <w:rPr>
          <w:rFonts w:ascii="Arial" w:hAnsi="Arial" w:cs="Arial"/>
          <w:sz w:val="22"/>
          <w:szCs w:val="22"/>
          <w:lang w:val="sl-SI"/>
        </w:rPr>
        <w:t xml:space="preserve"> motorjem</w:t>
      </w:r>
      <w:r w:rsidRPr="00534B98">
        <w:rPr>
          <w:rFonts w:ascii="Arial" w:hAnsi="Arial" w:cs="Arial"/>
          <w:sz w:val="22"/>
          <w:szCs w:val="22"/>
          <w:lang w:val="sl-SI"/>
        </w:rPr>
        <w:t xml:space="preserve"> V6</w:t>
      </w:r>
      <w:r w:rsidRPr="00534B98" w:rsidR="00852509">
        <w:rPr>
          <w:rFonts w:ascii="Arial" w:hAnsi="Arial" w:cs="Arial"/>
          <w:sz w:val="22"/>
          <w:szCs w:val="22"/>
          <w:lang w:val="sl-SI"/>
        </w:rPr>
        <w:t>.</w:t>
      </w:r>
      <w:r w:rsidRPr="00534B98" w:rsidR="00D23F25">
        <w:rPr>
          <w:rFonts w:ascii="Arial" w:hAnsi="Arial" w:cs="Arial"/>
          <w:sz w:val="22"/>
          <w:szCs w:val="22"/>
          <w:vertAlign w:val="superscript"/>
          <w:lang w:val="sl-SI"/>
        </w:rPr>
        <w:t>7,8</w:t>
      </w:r>
    </w:p>
    <w:p w:rsidRPr="00534B98" w:rsidR="00852509" w:rsidP="00852509" w:rsidRDefault="00852509" w14:paraId="44F89D84" w14:textId="77777777">
      <w:pPr>
        <w:pStyle w:val="Telobesedila2"/>
        <w:spacing w:line="240" w:lineRule="auto"/>
        <w:rPr>
          <w:rFonts w:ascii="Arial" w:hAnsi="Arial" w:cs="Arial"/>
          <w:sz w:val="22"/>
          <w:szCs w:val="22"/>
          <w:lang w:val="sl-SI"/>
        </w:rPr>
      </w:pPr>
    </w:p>
    <w:p w:rsidRPr="00534B98" w:rsidR="00852509" w:rsidP="00852509" w:rsidRDefault="00F70F04" w14:paraId="10BF9A89" w14:textId="3956824B">
      <w:pPr>
        <w:pStyle w:val="Telobesedila2"/>
        <w:spacing w:line="240" w:lineRule="auto"/>
        <w:rPr>
          <w:rFonts w:ascii="Arial" w:hAnsi="Arial" w:cs="Arial"/>
          <w:sz w:val="22"/>
          <w:szCs w:val="22"/>
          <w:lang w:val="sl-SI"/>
        </w:rPr>
      </w:pPr>
      <w:r w:rsidRPr="00534B98">
        <w:rPr>
          <w:rFonts w:ascii="Arial" w:hAnsi="Arial" w:cs="Arial"/>
          <w:sz w:val="22"/>
          <w:szCs w:val="22"/>
          <w:lang w:val="sl-SI"/>
        </w:rPr>
        <w:t xml:space="preserve">Visok navor pri nizkih hitrostih in dodatno zaviranje motorja z regenerativnim polnilnim sistemom </w:t>
      </w:r>
      <w:proofErr w:type="spellStart"/>
      <w:r w:rsidRPr="00534B98">
        <w:rPr>
          <w:rFonts w:ascii="Arial" w:hAnsi="Arial" w:cs="Arial"/>
          <w:sz w:val="22"/>
          <w:szCs w:val="22"/>
          <w:lang w:val="sl-SI"/>
        </w:rPr>
        <w:t>pickupa</w:t>
      </w:r>
      <w:proofErr w:type="spellEnd"/>
      <w:r w:rsidRPr="00534B98">
        <w:rPr>
          <w:rFonts w:ascii="Arial" w:hAnsi="Arial" w:cs="Arial"/>
          <w:sz w:val="22"/>
          <w:szCs w:val="22"/>
          <w:lang w:val="sl-SI"/>
        </w:rPr>
        <w:t xml:space="preserve"> podpirata lahkotno pospeševanje in izboljšano obvladovanje spusta pri prevozu </w:t>
      </w:r>
      <w:r w:rsidRPr="00534B98">
        <w:rPr>
          <w:rFonts w:ascii="Arial" w:hAnsi="Arial" w:cs="Arial"/>
          <w:b/>
          <w:bCs/>
          <w:sz w:val="22"/>
          <w:szCs w:val="22"/>
          <w:lang w:val="sl-SI"/>
        </w:rPr>
        <w:t>tovora do ene tone</w:t>
      </w:r>
      <w:r w:rsidRPr="00534B98">
        <w:rPr>
          <w:rFonts w:ascii="Arial" w:hAnsi="Arial" w:cs="Arial"/>
          <w:sz w:val="22"/>
          <w:szCs w:val="22"/>
          <w:vertAlign w:val="superscript"/>
          <w:lang w:val="sl-SI"/>
        </w:rPr>
        <w:t>9</w:t>
      </w:r>
      <w:r w:rsidRPr="00534B98">
        <w:rPr>
          <w:rFonts w:ascii="Arial" w:hAnsi="Arial" w:cs="Arial"/>
          <w:sz w:val="22"/>
          <w:szCs w:val="22"/>
          <w:lang w:val="sl-SI"/>
        </w:rPr>
        <w:t xml:space="preserve"> in pri vleki </w:t>
      </w:r>
      <w:r w:rsidRPr="00534B98" w:rsidR="006B4749">
        <w:rPr>
          <w:rFonts w:ascii="Arial" w:hAnsi="Arial" w:cs="Arial"/>
          <w:sz w:val="22"/>
          <w:szCs w:val="22"/>
          <w:lang w:val="sl-SI"/>
        </w:rPr>
        <w:t xml:space="preserve">prikolice z maso </w:t>
      </w:r>
      <w:r w:rsidRPr="00534B98">
        <w:rPr>
          <w:rFonts w:ascii="Arial" w:hAnsi="Arial" w:cs="Arial"/>
          <w:sz w:val="22"/>
          <w:szCs w:val="22"/>
          <w:lang w:val="sl-SI"/>
        </w:rPr>
        <w:t>do 3500 kg</w:t>
      </w:r>
      <w:r w:rsidRPr="00534B98">
        <w:rPr>
          <w:rFonts w:ascii="Arial" w:hAnsi="Arial" w:cs="Arial"/>
          <w:sz w:val="22"/>
          <w:szCs w:val="22"/>
          <w:vertAlign w:val="superscript"/>
          <w:lang w:val="sl-SI"/>
        </w:rPr>
        <w:t>10</w:t>
      </w:r>
      <w:r w:rsidRPr="00534B98">
        <w:rPr>
          <w:rFonts w:ascii="Arial" w:hAnsi="Arial" w:cs="Arial"/>
          <w:sz w:val="22"/>
          <w:szCs w:val="22"/>
          <w:lang w:val="sl-SI"/>
        </w:rPr>
        <w:t xml:space="preserve"> </w:t>
      </w:r>
      <w:r w:rsidRPr="00534B98" w:rsidR="006B4749">
        <w:rPr>
          <w:rFonts w:ascii="Arial" w:hAnsi="Arial" w:cs="Arial"/>
          <w:sz w:val="22"/>
          <w:szCs w:val="22"/>
          <w:lang w:val="sl-SI"/>
        </w:rPr>
        <w:t>–</w:t>
      </w:r>
      <w:r w:rsidRPr="00534B98">
        <w:rPr>
          <w:rFonts w:ascii="Arial" w:hAnsi="Arial" w:cs="Arial"/>
          <w:sz w:val="22"/>
          <w:szCs w:val="22"/>
          <w:lang w:val="sl-SI"/>
        </w:rPr>
        <w:t xml:space="preserve"> kar po Fordovih raziskavah </w:t>
      </w:r>
      <w:r w:rsidRPr="00534B98" w:rsidR="006B4749">
        <w:rPr>
          <w:rFonts w:ascii="Arial" w:hAnsi="Arial" w:cs="Arial"/>
          <w:sz w:val="22"/>
          <w:szCs w:val="22"/>
          <w:lang w:val="sl-SI"/>
        </w:rPr>
        <w:t xml:space="preserve">ustreza </w:t>
      </w:r>
      <w:r w:rsidRPr="00534B98">
        <w:rPr>
          <w:rFonts w:ascii="Arial" w:hAnsi="Arial" w:cs="Arial"/>
          <w:sz w:val="22"/>
          <w:szCs w:val="22"/>
          <w:lang w:val="sl-SI"/>
        </w:rPr>
        <w:t>zahtev</w:t>
      </w:r>
      <w:r w:rsidRPr="00534B98" w:rsidR="006B4749">
        <w:rPr>
          <w:rFonts w:ascii="Arial" w:hAnsi="Arial" w:cs="Arial"/>
          <w:sz w:val="22"/>
          <w:szCs w:val="22"/>
          <w:lang w:val="sl-SI"/>
        </w:rPr>
        <w:t>am</w:t>
      </w:r>
      <w:r w:rsidRPr="00534B98">
        <w:rPr>
          <w:rFonts w:ascii="Arial" w:hAnsi="Arial" w:cs="Arial"/>
          <w:sz w:val="22"/>
          <w:szCs w:val="22"/>
          <w:lang w:val="sl-SI"/>
        </w:rPr>
        <w:t xml:space="preserve"> 55 odstotkov kupcev </w:t>
      </w:r>
      <w:proofErr w:type="spellStart"/>
      <w:r w:rsidRPr="00534B98">
        <w:rPr>
          <w:rFonts w:ascii="Arial" w:hAnsi="Arial" w:cs="Arial"/>
          <w:sz w:val="22"/>
          <w:szCs w:val="22"/>
          <w:lang w:val="sl-SI"/>
        </w:rPr>
        <w:t>Ranger</w:t>
      </w:r>
      <w:r w:rsidRPr="00534B98" w:rsidR="00FF1913">
        <w:rPr>
          <w:rFonts w:ascii="Arial" w:hAnsi="Arial" w:cs="Arial"/>
          <w:sz w:val="22"/>
          <w:szCs w:val="22"/>
          <w:lang w:val="sl-SI"/>
        </w:rPr>
        <w:t>ja</w:t>
      </w:r>
      <w:proofErr w:type="spellEnd"/>
      <w:r w:rsidRPr="00534B98">
        <w:rPr>
          <w:rFonts w:ascii="Arial" w:hAnsi="Arial" w:cs="Arial"/>
          <w:sz w:val="22"/>
          <w:szCs w:val="22"/>
          <w:lang w:val="sl-SI"/>
        </w:rPr>
        <w:t xml:space="preserve">. Skoraj trenutni električni navor in izboljšano zaviranje motorja pomagata optimizirati terenske zmogljivosti in olajšati delo v zahtevnih razmerah, kot so </w:t>
      </w:r>
      <w:r w:rsidRPr="00534B98" w:rsidR="00FF1913">
        <w:rPr>
          <w:rFonts w:ascii="Arial" w:hAnsi="Arial" w:cs="Arial"/>
          <w:sz w:val="22"/>
          <w:szCs w:val="22"/>
          <w:lang w:val="sl-SI"/>
        </w:rPr>
        <w:t xml:space="preserve">počasno </w:t>
      </w:r>
      <w:r w:rsidRPr="00534B98" w:rsidR="006D1887">
        <w:rPr>
          <w:rFonts w:ascii="Arial" w:hAnsi="Arial" w:cs="Arial"/>
          <w:sz w:val="22"/>
          <w:szCs w:val="22"/>
          <w:lang w:val="sl-SI"/>
        </w:rPr>
        <w:t xml:space="preserve">premagovanje skal </w:t>
      </w:r>
      <w:r w:rsidRPr="00534B98">
        <w:rPr>
          <w:rFonts w:ascii="Arial" w:hAnsi="Arial" w:cs="Arial"/>
          <w:sz w:val="22"/>
          <w:szCs w:val="22"/>
          <w:lang w:val="sl-SI"/>
        </w:rPr>
        <w:t>in strmi</w:t>
      </w:r>
      <w:r w:rsidR="00C23A27">
        <w:rPr>
          <w:rFonts w:ascii="Arial" w:hAnsi="Arial" w:cs="Arial"/>
          <w:sz w:val="22"/>
          <w:szCs w:val="22"/>
          <w:lang w:val="sl-SI"/>
        </w:rPr>
        <w:t>h</w:t>
      </w:r>
      <w:r w:rsidRPr="00534B98">
        <w:rPr>
          <w:rFonts w:ascii="Arial" w:hAnsi="Arial" w:cs="Arial"/>
          <w:sz w:val="22"/>
          <w:szCs w:val="22"/>
          <w:lang w:val="sl-SI"/>
        </w:rPr>
        <w:t xml:space="preserve"> klanc</w:t>
      </w:r>
      <w:r w:rsidRPr="00534B98" w:rsidR="006D1887">
        <w:rPr>
          <w:rFonts w:ascii="Arial" w:hAnsi="Arial" w:cs="Arial"/>
          <w:sz w:val="22"/>
          <w:szCs w:val="22"/>
          <w:lang w:val="sl-SI"/>
        </w:rPr>
        <w:t>ev</w:t>
      </w:r>
      <w:r w:rsidRPr="00534B98" w:rsidR="00852509">
        <w:rPr>
          <w:rFonts w:ascii="Arial" w:hAnsi="Arial" w:cs="Arial"/>
          <w:sz w:val="22"/>
          <w:szCs w:val="22"/>
          <w:lang w:val="sl-SI"/>
        </w:rPr>
        <w:t>.</w:t>
      </w:r>
    </w:p>
    <w:p w:rsidRPr="00534B98" w:rsidR="00852509" w:rsidP="00852509" w:rsidRDefault="00852509" w14:paraId="21983B7C" w14:textId="77777777">
      <w:pPr>
        <w:pStyle w:val="Telobesedila2"/>
        <w:spacing w:line="240" w:lineRule="auto"/>
        <w:rPr>
          <w:rFonts w:ascii="Arial" w:hAnsi="Arial" w:cs="Arial"/>
          <w:sz w:val="22"/>
          <w:szCs w:val="22"/>
          <w:lang w:val="sl-SI"/>
        </w:rPr>
      </w:pPr>
    </w:p>
    <w:p w:rsidRPr="00534B98" w:rsidR="00852509" w:rsidP="00852509" w:rsidRDefault="00947B63" w14:paraId="682EC2FC" w14:textId="27757F13">
      <w:pPr>
        <w:pStyle w:val="Telobesedila2"/>
        <w:spacing w:line="240" w:lineRule="auto"/>
        <w:rPr>
          <w:rFonts w:ascii="Arial" w:hAnsi="Arial" w:cs="Arial"/>
          <w:sz w:val="22"/>
          <w:szCs w:val="22"/>
          <w:lang w:val="sl-SI"/>
        </w:rPr>
      </w:pPr>
      <w:r>
        <w:rPr>
          <w:rFonts w:ascii="Arial" w:hAnsi="Arial" w:cs="Arial"/>
          <w:b/>
          <w:bCs/>
          <w:sz w:val="22"/>
          <w:szCs w:val="22"/>
          <w:lang w:val="sl-SI"/>
        </w:rPr>
        <w:t>Pogon</w:t>
      </w:r>
      <w:r w:rsidR="00024B94">
        <w:rPr>
          <w:rFonts w:ascii="Arial" w:hAnsi="Arial" w:cs="Arial"/>
          <w:b/>
          <w:bCs/>
          <w:sz w:val="22"/>
          <w:szCs w:val="22"/>
          <w:lang w:val="sl-SI"/>
        </w:rPr>
        <w:t xml:space="preserve"> </w:t>
      </w:r>
      <w:r w:rsidRPr="00534B98" w:rsidR="000C4BA4">
        <w:rPr>
          <w:rFonts w:ascii="Arial" w:hAnsi="Arial" w:cs="Arial"/>
          <w:b/>
          <w:bCs/>
          <w:sz w:val="22"/>
          <w:szCs w:val="22"/>
          <w:lang w:val="sl-SI"/>
        </w:rPr>
        <w:t>e-4WD</w:t>
      </w:r>
      <w:r w:rsidRPr="00534B98" w:rsidR="000C4BA4">
        <w:rPr>
          <w:rFonts w:ascii="Arial" w:hAnsi="Arial" w:cs="Arial"/>
          <w:sz w:val="22"/>
          <w:szCs w:val="22"/>
          <w:lang w:val="sl-SI"/>
        </w:rPr>
        <w:t xml:space="preserve"> </w:t>
      </w:r>
      <w:proofErr w:type="spellStart"/>
      <w:r w:rsidRPr="00534B98" w:rsidR="000C4BA4">
        <w:rPr>
          <w:rFonts w:ascii="Arial" w:hAnsi="Arial" w:cs="Arial"/>
          <w:sz w:val="22"/>
          <w:szCs w:val="22"/>
          <w:lang w:val="sl-SI"/>
        </w:rPr>
        <w:t>Rangerja</w:t>
      </w:r>
      <w:proofErr w:type="spellEnd"/>
      <w:r w:rsidRPr="00534B98" w:rsidR="000C4BA4">
        <w:rPr>
          <w:rFonts w:ascii="Arial" w:hAnsi="Arial" w:cs="Arial"/>
          <w:sz w:val="22"/>
          <w:szCs w:val="22"/>
          <w:lang w:val="sl-SI"/>
        </w:rPr>
        <w:t xml:space="preserve"> PHEV lahko samodejno </w:t>
      </w:r>
      <w:r w:rsidRPr="00534B98" w:rsidR="00375E3A">
        <w:rPr>
          <w:rFonts w:ascii="Arial" w:hAnsi="Arial" w:cs="Arial"/>
          <w:sz w:val="22"/>
          <w:szCs w:val="22"/>
          <w:lang w:val="sl-SI"/>
        </w:rPr>
        <w:t>dodeli</w:t>
      </w:r>
      <w:r w:rsidRPr="00534B98" w:rsidR="000C4BA4">
        <w:rPr>
          <w:rFonts w:ascii="Arial" w:hAnsi="Arial" w:cs="Arial"/>
          <w:sz w:val="22"/>
          <w:szCs w:val="22"/>
          <w:lang w:val="sl-SI"/>
        </w:rPr>
        <w:t xml:space="preserve"> bencinski, električni ali hibridni navor </w:t>
      </w:r>
      <w:r w:rsidRPr="00534B98" w:rsidR="00375E3A">
        <w:rPr>
          <w:rFonts w:ascii="Arial" w:hAnsi="Arial" w:cs="Arial"/>
          <w:sz w:val="22"/>
          <w:szCs w:val="22"/>
          <w:lang w:val="sl-SI"/>
        </w:rPr>
        <w:t xml:space="preserve">vsem </w:t>
      </w:r>
      <w:r w:rsidRPr="00534B98" w:rsidR="000C4BA4">
        <w:rPr>
          <w:rFonts w:ascii="Arial" w:hAnsi="Arial" w:cs="Arial"/>
          <w:sz w:val="22"/>
          <w:szCs w:val="22"/>
          <w:lang w:val="sl-SI"/>
        </w:rPr>
        <w:t>štiri</w:t>
      </w:r>
      <w:r w:rsidRPr="00534B98" w:rsidR="00375E3A">
        <w:rPr>
          <w:rFonts w:ascii="Arial" w:hAnsi="Arial" w:cs="Arial"/>
          <w:sz w:val="22"/>
          <w:szCs w:val="22"/>
          <w:lang w:val="sl-SI"/>
        </w:rPr>
        <w:t>m</w:t>
      </w:r>
      <w:r w:rsidRPr="00534B98" w:rsidR="000C4BA4">
        <w:rPr>
          <w:rFonts w:ascii="Arial" w:hAnsi="Arial" w:cs="Arial"/>
          <w:sz w:val="22"/>
          <w:szCs w:val="22"/>
          <w:lang w:val="sl-SI"/>
        </w:rPr>
        <w:t xml:space="preserve"> koles</w:t>
      </w:r>
      <w:r w:rsidRPr="00534B98" w:rsidR="00375E3A">
        <w:rPr>
          <w:rFonts w:ascii="Arial" w:hAnsi="Arial" w:cs="Arial"/>
          <w:sz w:val="22"/>
          <w:szCs w:val="22"/>
          <w:lang w:val="sl-SI"/>
        </w:rPr>
        <w:t>om</w:t>
      </w:r>
      <w:r w:rsidRPr="00534B98" w:rsidR="000C4BA4">
        <w:rPr>
          <w:rFonts w:ascii="Arial" w:hAnsi="Arial" w:cs="Arial"/>
          <w:sz w:val="22"/>
          <w:szCs w:val="22"/>
          <w:lang w:val="sl-SI"/>
        </w:rPr>
        <w:t xml:space="preserve"> in tako pomaga pri premagovanju zahtevnega terena ali ustreza posebnim voznim scenarijem </w:t>
      </w:r>
      <w:r w:rsidRPr="00534B98" w:rsidR="00C2296E">
        <w:rPr>
          <w:rFonts w:ascii="Arial" w:hAnsi="Arial" w:cs="Arial"/>
          <w:sz w:val="22"/>
          <w:szCs w:val="22"/>
          <w:lang w:val="sl-SI"/>
        </w:rPr>
        <w:t>–</w:t>
      </w:r>
      <w:r w:rsidRPr="00534B98" w:rsidR="000C4BA4">
        <w:rPr>
          <w:rFonts w:ascii="Arial" w:hAnsi="Arial" w:cs="Arial"/>
          <w:sz w:val="22"/>
          <w:szCs w:val="22"/>
          <w:lang w:val="sl-SI"/>
        </w:rPr>
        <w:t xml:space="preserve"> pri</w:t>
      </w:r>
      <w:r w:rsidRPr="00534B98" w:rsidR="00C2296E">
        <w:rPr>
          <w:rFonts w:ascii="Arial" w:hAnsi="Arial" w:cs="Arial"/>
          <w:sz w:val="22"/>
          <w:szCs w:val="22"/>
          <w:lang w:val="sl-SI"/>
        </w:rPr>
        <w:t xml:space="preserve"> </w:t>
      </w:r>
      <w:r w:rsidRPr="00534B98" w:rsidR="000C4BA4">
        <w:rPr>
          <w:rFonts w:ascii="Arial" w:hAnsi="Arial" w:cs="Arial"/>
          <w:sz w:val="22"/>
          <w:szCs w:val="22"/>
          <w:lang w:val="sl-SI"/>
        </w:rPr>
        <w:t>tem</w:t>
      </w:r>
      <w:r w:rsidRPr="00534B98" w:rsidR="004F7ACB">
        <w:rPr>
          <w:rFonts w:ascii="Arial" w:hAnsi="Arial" w:cs="Arial"/>
          <w:sz w:val="22"/>
          <w:szCs w:val="22"/>
          <w:lang w:val="sl-SI"/>
        </w:rPr>
        <w:t xml:space="preserve"> </w:t>
      </w:r>
      <w:r w:rsidRPr="00534B98" w:rsidR="000C4BA4">
        <w:rPr>
          <w:rFonts w:ascii="Arial" w:hAnsi="Arial" w:cs="Arial"/>
          <w:sz w:val="22"/>
          <w:szCs w:val="22"/>
          <w:lang w:val="sl-SI"/>
        </w:rPr>
        <w:t xml:space="preserve">mu pomagata </w:t>
      </w:r>
      <w:r w:rsidRPr="00534B98" w:rsidR="00C2296E">
        <w:rPr>
          <w:rFonts w:ascii="Arial" w:hAnsi="Arial" w:cs="Arial"/>
          <w:sz w:val="22"/>
          <w:szCs w:val="22"/>
          <w:lang w:val="sl-SI"/>
        </w:rPr>
        <w:t>razdelilno gonilo z dvema območjema delovanja in zapora zadnjega diferenciala</w:t>
      </w:r>
      <w:r w:rsidRPr="00534B98" w:rsidR="000C4BA4">
        <w:rPr>
          <w:rFonts w:ascii="Arial" w:hAnsi="Arial" w:cs="Arial"/>
          <w:sz w:val="22"/>
          <w:szCs w:val="22"/>
          <w:lang w:val="sl-SI"/>
        </w:rPr>
        <w:t xml:space="preserve">. Voznik lahko izbira med načini Normal, Eco, Sport, </w:t>
      </w:r>
      <w:proofErr w:type="spellStart"/>
      <w:r w:rsidRPr="00534B98" w:rsidR="000C4BA4">
        <w:rPr>
          <w:rFonts w:ascii="Arial" w:hAnsi="Arial" w:cs="Arial"/>
          <w:sz w:val="22"/>
          <w:szCs w:val="22"/>
          <w:lang w:val="sl-SI"/>
        </w:rPr>
        <w:t>Slippery</w:t>
      </w:r>
      <w:proofErr w:type="spellEnd"/>
      <w:r w:rsidRPr="00534B98" w:rsidR="00C35709">
        <w:rPr>
          <w:rFonts w:ascii="Arial" w:hAnsi="Arial" w:cs="Arial"/>
          <w:sz w:val="22"/>
          <w:szCs w:val="22"/>
          <w:lang w:val="sl-SI"/>
        </w:rPr>
        <w:t xml:space="preserve"> (spolzko)</w:t>
      </w:r>
      <w:r w:rsidRPr="00534B98" w:rsidR="000C4BA4">
        <w:rPr>
          <w:rFonts w:ascii="Arial" w:hAnsi="Arial" w:cs="Arial"/>
          <w:sz w:val="22"/>
          <w:szCs w:val="22"/>
          <w:lang w:val="sl-SI"/>
        </w:rPr>
        <w:t xml:space="preserve">, </w:t>
      </w:r>
      <w:proofErr w:type="spellStart"/>
      <w:r w:rsidRPr="00534B98" w:rsidR="000C4BA4">
        <w:rPr>
          <w:rFonts w:ascii="Arial" w:hAnsi="Arial" w:cs="Arial"/>
          <w:sz w:val="22"/>
          <w:szCs w:val="22"/>
          <w:lang w:val="sl-SI"/>
        </w:rPr>
        <w:t>Tow</w:t>
      </w:r>
      <w:proofErr w:type="spellEnd"/>
      <w:r w:rsidRPr="00534B98" w:rsidR="000C4BA4">
        <w:rPr>
          <w:rFonts w:ascii="Arial" w:hAnsi="Arial" w:cs="Arial"/>
          <w:sz w:val="22"/>
          <w:szCs w:val="22"/>
          <w:lang w:val="sl-SI"/>
        </w:rPr>
        <w:t>/</w:t>
      </w:r>
      <w:proofErr w:type="spellStart"/>
      <w:r w:rsidRPr="00534B98" w:rsidR="000C4BA4">
        <w:rPr>
          <w:rFonts w:ascii="Arial" w:hAnsi="Arial" w:cs="Arial"/>
          <w:sz w:val="22"/>
          <w:szCs w:val="22"/>
          <w:lang w:val="sl-SI"/>
        </w:rPr>
        <w:t>Haul</w:t>
      </w:r>
      <w:proofErr w:type="spellEnd"/>
      <w:r w:rsidRPr="00534B98" w:rsidR="00C35709">
        <w:rPr>
          <w:rFonts w:ascii="Arial" w:hAnsi="Arial" w:cs="Arial"/>
          <w:sz w:val="22"/>
          <w:szCs w:val="22"/>
          <w:lang w:val="sl-SI"/>
        </w:rPr>
        <w:t xml:space="preserve"> (vleka)</w:t>
      </w:r>
      <w:r w:rsidRPr="00534B98" w:rsidR="000C4BA4">
        <w:rPr>
          <w:rFonts w:ascii="Arial" w:hAnsi="Arial" w:cs="Arial"/>
          <w:sz w:val="22"/>
          <w:szCs w:val="22"/>
          <w:lang w:val="sl-SI"/>
        </w:rPr>
        <w:t xml:space="preserve">, </w:t>
      </w:r>
      <w:proofErr w:type="spellStart"/>
      <w:r w:rsidRPr="00534B98" w:rsidR="000C4BA4">
        <w:rPr>
          <w:rFonts w:ascii="Arial" w:hAnsi="Arial" w:cs="Arial"/>
          <w:sz w:val="22"/>
          <w:szCs w:val="22"/>
          <w:lang w:val="sl-SI"/>
        </w:rPr>
        <w:t>Mud</w:t>
      </w:r>
      <w:proofErr w:type="spellEnd"/>
      <w:r w:rsidRPr="00534B98" w:rsidR="000C4BA4">
        <w:rPr>
          <w:rFonts w:ascii="Arial" w:hAnsi="Arial" w:cs="Arial"/>
          <w:sz w:val="22"/>
          <w:szCs w:val="22"/>
          <w:lang w:val="sl-SI"/>
        </w:rPr>
        <w:t>/</w:t>
      </w:r>
      <w:proofErr w:type="spellStart"/>
      <w:r w:rsidRPr="00534B98" w:rsidR="000C4BA4">
        <w:rPr>
          <w:rFonts w:ascii="Arial" w:hAnsi="Arial" w:cs="Arial"/>
          <w:sz w:val="22"/>
          <w:szCs w:val="22"/>
          <w:lang w:val="sl-SI"/>
        </w:rPr>
        <w:t>Ruts</w:t>
      </w:r>
      <w:proofErr w:type="spellEnd"/>
      <w:r w:rsidRPr="00534B98" w:rsidR="000C4BA4">
        <w:rPr>
          <w:rFonts w:ascii="Arial" w:hAnsi="Arial" w:cs="Arial"/>
          <w:sz w:val="22"/>
          <w:szCs w:val="22"/>
          <w:lang w:val="sl-SI"/>
        </w:rPr>
        <w:t xml:space="preserve"> </w:t>
      </w:r>
      <w:r w:rsidRPr="00534B98" w:rsidR="001176D9">
        <w:rPr>
          <w:rFonts w:ascii="Arial" w:hAnsi="Arial" w:cs="Arial"/>
          <w:sz w:val="22"/>
          <w:szCs w:val="22"/>
          <w:lang w:val="sl-SI"/>
        </w:rPr>
        <w:t xml:space="preserve">(blato/kolovoz) </w:t>
      </w:r>
      <w:r w:rsidRPr="00534B98" w:rsidR="000C4BA4">
        <w:rPr>
          <w:rFonts w:ascii="Arial" w:hAnsi="Arial" w:cs="Arial"/>
          <w:sz w:val="22"/>
          <w:szCs w:val="22"/>
          <w:lang w:val="sl-SI"/>
        </w:rPr>
        <w:t>in Sand</w:t>
      </w:r>
      <w:r w:rsidRPr="00534B98" w:rsidR="001176D9">
        <w:rPr>
          <w:rFonts w:ascii="Arial" w:hAnsi="Arial" w:cs="Arial"/>
          <w:sz w:val="22"/>
          <w:szCs w:val="22"/>
          <w:lang w:val="sl-SI"/>
        </w:rPr>
        <w:t xml:space="preserve"> (pesek)</w:t>
      </w:r>
      <w:r w:rsidRPr="00534B98" w:rsidR="000C4BA4">
        <w:rPr>
          <w:rFonts w:ascii="Arial" w:hAnsi="Arial" w:cs="Arial"/>
          <w:sz w:val="22"/>
          <w:szCs w:val="22"/>
          <w:lang w:val="sl-SI"/>
        </w:rPr>
        <w:t>,</w:t>
      </w:r>
      <w:r w:rsidRPr="00534B98" w:rsidR="000C4BA4">
        <w:rPr>
          <w:rFonts w:ascii="Arial" w:hAnsi="Arial" w:cs="Arial"/>
          <w:sz w:val="22"/>
          <w:szCs w:val="22"/>
          <w:vertAlign w:val="superscript"/>
          <w:lang w:val="sl-SI"/>
        </w:rPr>
        <w:t>5</w:t>
      </w:r>
      <w:r w:rsidRPr="00534B98" w:rsidR="000C4BA4">
        <w:rPr>
          <w:rFonts w:ascii="Arial" w:hAnsi="Arial" w:cs="Arial"/>
          <w:sz w:val="22"/>
          <w:szCs w:val="22"/>
          <w:lang w:val="sl-SI"/>
        </w:rPr>
        <w:t xml:space="preserve"> pri čemer bo </w:t>
      </w:r>
      <w:proofErr w:type="spellStart"/>
      <w:r w:rsidRPr="00534B98" w:rsidR="000C4BA4">
        <w:rPr>
          <w:rFonts w:ascii="Arial" w:hAnsi="Arial" w:cs="Arial"/>
          <w:sz w:val="22"/>
          <w:szCs w:val="22"/>
          <w:lang w:val="sl-SI"/>
        </w:rPr>
        <w:t>Ranger</w:t>
      </w:r>
      <w:proofErr w:type="spellEnd"/>
      <w:r w:rsidRPr="00534B98" w:rsidR="000C4BA4">
        <w:rPr>
          <w:rFonts w:ascii="Arial" w:hAnsi="Arial" w:cs="Arial"/>
          <w:sz w:val="22"/>
          <w:szCs w:val="22"/>
          <w:lang w:val="sl-SI"/>
        </w:rPr>
        <w:t xml:space="preserve"> PHEV prilagodil porazdelitev navora koles</w:t>
      </w:r>
      <w:r w:rsidRPr="00534B98" w:rsidR="00442BAC">
        <w:rPr>
          <w:rFonts w:ascii="Arial" w:hAnsi="Arial" w:cs="Arial"/>
          <w:sz w:val="22"/>
          <w:szCs w:val="22"/>
          <w:lang w:val="sl-SI"/>
        </w:rPr>
        <w:t>om</w:t>
      </w:r>
      <w:r w:rsidRPr="00534B98" w:rsidR="000C4BA4">
        <w:rPr>
          <w:rFonts w:ascii="Arial" w:hAnsi="Arial" w:cs="Arial"/>
          <w:sz w:val="22"/>
          <w:szCs w:val="22"/>
          <w:lang w:val="sl-SI"/>
        </w:rPr>
        <w:t xml:space="preserve"> za najboljšo zmogljivost</w:t>
      </w:r>
      <w:r w:rsidRPr="00534B98" w:rsidR="00852509">
        <w:rPr>
          <w:rFonts w:ascii="Arial" w:hAnsi="Arial" w:cs="Arial"/>
          <w:sz w:val="22"/>
          <w:szCs w:val="22"/>
          <w:lang w:val="sl-SI"/>
        </w:rPr>
        <w:t>.</w:t>
      </w:r>
    </w:p>
    <w:p w:rsidRPr="00534B98" w:rsidR="00852509" w:rsidP="00852509" w:rsidRDefault="00852509" w14:paraId="64FB2D90" w14:textId="77777777">
      <w:pPr>
        <w:pStyle w:val="Telobesedila2"/>
        <w:spacing w:line="240" w:lineRule="auto"/>
        <w:rPr>
          <w:rFonts w:ascii="Arial" w:hAnsi="Arial" w:cs="Arial"/>
          <w:sz w:val="22"/>
          <w:szCs w:val="22"/>
          <w:lang w:val="sl-SI"/>
        </w:rPr>
      </w:pPr>
    </w:p>
    <w:p w:rsidRPr="00534B98" w:rsidR="00852509" w:rsidP="00852509" w:rsidRDefault="00297780" w14:paraId="130FDC5C" w14:textId="6CDA6C11">
      <w:pPr>
        <w:pStyle w:val="Telobesedila2"/>
        <w:spacing w:line="240" w:lineRule="auto"/>
        <w:rPr>
          <w:rFonts w:ascii="Arial" w:hAnsi="Arial" w:cs="Arial"/>
          <w:sz w:val="22"/>
          <w:szCs w:val="22"/>
          <w:lang w:val="sl-SI"/>
        </w:rPr>
      </w:pPr>
      <w:r w:rsidRPr="00534B98">
        <w:rPr>
          <w:rFonts w:ascii="Arial" w:hAnsi="Arial" w:cs="Arial"/>
          <w:sz w:val="22"/>
          <w:szCs w:val="22"/>
          <w:lang w:val="sl-SI"/>
        </w:rPr>
        <w:t>Zadnj</w:t>
      </w:r>
      <w:r w:rsidRPr="00534B98" w:rsidR="002B4E01">
        <w:rPr>
          <w:rFonts w:ascii="Arial" w:hAnsi="Arial" w:cs="Arial"/>
          <w:sz w:val="22"/>
          <w:szCs w:val="22"/>
          <w:lang w:val="sl-SI"/>
        </w:rPr>
        <w:t>i</w:t>
      </w:r>
      <w:r w:rsidRPr="00534B98">
        <w:rPr>
          <w:rFonts w:ascii="Arial" w:hAnsi="Arial" w:cs="Arial"/>
          <w:sz w:val="22"/>
          <w:szCs w:val="22"/>
          <w:lang w:val="sl-SI"/>
        </w:rPr>
        <w:t xml:space="preserve"> nosilc</w:t>
      </w:r>
      <w:r w:rsidRPr="00534B98" w:rsidR="002B4E01">
        <w:rPr>
          <w:rFonts w:ascii="Arial" w:hAnsi="Arial" w:cs="Arial"/>
          <w:sz w:val="22"/>
          <w:szCs w:val="22"/>
          <w:lang w:val="sl-SI"/>
        </w:rPr>
        <w:t>i</w:t>
      </w:r>
      <w:r w:rsidRPr="00534B98">
        <w:rPr>
          <w:rFonts w:ascii="Arial" w:hAnsi="Arial" w:cs="Arial"/>
          <w:sz w:val="22"/>
          <w:szCs w:val="22"/>
          <w:lang w:val="sl-SI"/>
        </w:rPr>
        <w:t xml:space="preserve"> okvirja </w:t>
      </w:r>
      <w:proofErr w:type="spellStart"/>
      <w:r w:rsidRPr="00534B98">
        <w:rPr>
          <w:rFonts w:ascii="Arial" w:hAnsi="Arial" w:cs="Arial"/>
          <w:sz w:val="22"/>
          <w:szCs w:val="22"/>
          <w:lang w:val="sl-SI"/>
        </w:rPr>
        <w:t>pickupa</w:t>
      </w:r>
      <w:proofErr w:type="spellEnd"/>
      <w:r w:rsidRPr="00534B98">
        <w:rPr>
          <w:rFonts w:ascii="Arial" w:hAnsi="Arial" w:cs="Arial"/>
          <w:sz w:val="22"/>
          <w:szCs w:val="22"/>
          <w:lang w:val="sl-SI"/>
        </w:rPr>
        <w:t xml:space="preserve"> so bil</w:t>
      </w:r>
      <w:r w:rsidRPr="00534B98" w:rsidR="002B4E01">
        <w:rPr>
          <w:rFonts w:ascii="Arial" w:hAnsi="Arial" w:cs="Arial"/>
          <w:sz w:val="22"/>
          <w:szCs w:val="22"/>
          <w:lang w:val="sl-SI"/>
        </w:rPr>
        <w:t xml:space="preserve">i </w:t>
      </w:r>
      <w:r w:rsidRPr="00534B98">
        <w:rPr>
          <w:rFonts w:ascii="Arial" w:hAnsi="Arial" w:cs="Arial"/>
          <w:sz w:val="22"/>
          <w:szCs w:val="22"/>
          <w:lang w:val="sl-SI"/>
        </w:rPr>
        <w:t xml:space="preserve">na novo </w:t>
      </w:r>
      <w:r w:rsidRPr="00534B98" w:rsidR="002B4E01">
        <w:rPr>
          <w:rFonts w:ascii="Arial" w:hAnsi="Arial" w:cs="Arial"/>
          <w:sz w:val="22"/>
          <w:szCs w:val="22"/>
          <w:lang w:val="sl-SI"/>
        </w:rPr>
        <w:t>zasnovani</w:t>
      </w:r>
      <w:r w:rsidRPr="00534B98">
        <w:rPr>
          <w:rFonts w:ascii="Arial" w:hAnsi="Arial" w:cs="Arial"/>
          <w:sz w:val="22"/>
          <w:szCs w:val="22"/>
          <w:lang w:val="sl-SI"/>
        </w:rPr>
        <w:t xml:space="preserve"> tako, da omogočajo namestitev </w:t>
      </w:r>
      <w:r w:rsidRPr="00534B98" w:rsidR="00F24174">
        <w:rPr>
          <w:rFonts w:ascii="Arial" w:hAnsi="Arial" w:cs="Arial"/>
          <w:sz w:val="22"/>
          <w:szCs w:val="22"/>
          <w:lang w:val="sl-SI"/>
        </w:rPr>
        <w:t>pogonske baterije</w:t>
      </w:r>
      <w:r w:rsidRPr="00534B98">
        <w:rPr>
          <w:rFonts w:ascii="Arial" w:hAnsi="Arial" w:cs="Arial"/>
          <w:sz w:val="22"/>
          <w:szCs w:val="22"/>
          <w:lang w:val="sl-SI"/>
        </w:rPr>
        <w:t xml:space="preserve">, hkrati pa optimizirajo funkcionalnost </w:t>
      </w:r>
      <w:r w:rsidRPr="00534B98" w:rsidR="00F24174">
        <w:rPr>
          <w:rFonts w:ascii="Arial" w:hAnsi="Arial" w:cs="Arial"/>
          <w:sz w:val="22"/>
          <w:szCs w:val="22"/>
          <w:lang w:val="sl-SI"/>
        </w:rPr>
        <w:t xml:space="preserve">kesona za tovor </w:t>
      </w:r>
      <w:r w:rsidRPr="00534B98">
        <w:rPr>
          <w:rFonts w:ascii="Arial" w:hAnsi="Arial" w:cs="Arial"/>
          <w:sz w:val="22"/>
          <w:szCs w:val="22"/>
          <w:lang w:val="sl-SI"/>
        </w:rPr>
        <w:t xml:space="preserve">in vozne zmogljivosti. Fordovi inženirji so v primerjavi z </w:t>
      </w:r>
      <w:proofErr w:type="spellStart"/>
      <w:r w:rsidRPr="00534B98">
        <w:rPr>
          <w:rFonts w:ascii="Arial" w:hAnsi="Arial" w:cs="Arial"/>
          <w:sz w:val="22"/>
          <w:szCs w:val="22"/>
          <w:lang w:val="sl-SI"/>
        </w:rPr>
        <w:t>Rangerji</w:t>
      </w:r>
      <w:proofErr w:type="spellEnd"/>
      <w:r w:rsidRPr="00534B98">
        <w:rPr>
          <w:rFonts w:ascii="Arial" w:hAnsi="Arial" w:cs="Arial"/>
          <w:sz w:val="22"/>
          <w:szCs w:val="22"/>
          <w:lang w:val="sl-SI"/>
        </w:rPr>
        <w:t xml:space="preserve"> </w:t>
      </w:r>
      <w:r w:rsidRPr="00534B98" w:rsidR="00704252">
        <w:rPr>
          <w:rFonts w:ascii="Arial" w:hAnsi="Arial" w:cs="Arial"/>
          <w:sz w:val="22"/>
          <w:szCs w:val="22"/>
          <w:lang w:val="sl-SI"/>
        </w:rPr>
        <w:t xml:space="preserve">z dizelskim pogonom </w:t>
      </w:r>
      <w:r w:rsidRPr="00534B98">
        <w:rPr>
          <w:rFonts w:ascii="Arial" w:hAnsi="Arial" w:cs="Arial"/>
          <w:b/>
          <w:bCs/>
          <w:sz w:val="22"/>
          <w:szCs w:val="22"/>
          <w:lang w:val="sl-SI"/>
        </w:rPr>
        <w:t>spremenili tudi nastavitve vzmetenja</w:t>
      </w:r>
      <w:r w:rsidRPr="00534B98">
        <w:rPr>
          <w:rFonts w:ascii="Arial" w:hAnsi="Arial" w:cs="Arial"/>
          <w:sz w:val="22"/>
          <w:szCs w:val="22"/>
          <w:lang w:val="sl-SI"/>
        </w:rPr>
        <w:t xml:space="preserve"> za optimalno udobje ter </w:t>
      </w:r>
      <w:r w:rsidRPr="00534B98" w:rsidR="00704252">
        <w:rPr>
          <w:rFonts w:ascii="Arial" w:hAnsi="Arial" w:cs="Arial"/>
          <w:sz w:val="22"/>
          <w:szCs w:val="22"/>
          <w:lang w:val="sl-SI"/>
        </w:rPr>
        <w:t>samozavestno</w:t>
      </w:r>
      <w:r w:rsidRPr="00534B98">
        <w:rPr>
          <w:rFonts w:ascii="Arial" w:hAnsi="Arial" w:cs="Arial"/>
          <w:sz w:val="22"/>
          <w:szCs w:val="22"/>
          <w:lang w:val="sl-SI"/>
        </w:rPr>
        <w:t xml:space="preserve"> zmogljivost na cesti in na terenu, pri čemer so upoštevali edinstveno podvozje in porazdelitev teže </w:t>
      </w:r>
      <w:proofErr w:type="spellStart"/>
      <w:r w:rsidRPr="00534B98">
        <w:rPr>
          <w:rFonts w:ascii="Arial" w:hAnsi="Arial" w:cs="Arial"/>
          <w:sz w:val="22"/>
          <w:szCs w:val="22"/>
          <w:lang w:val="sl-SI"/>
        </w:rPr>
        <w:t>Rangerja</w:t>
      </w:r>
      <w:proofErr w:type="spellEnd"/>
      <w:r w:rsidRPr="00534B98">
        <w:rPr>
          <w:rFonts w:ascii="Arial" w:hAnsi="Arial" w:cs="Arial"/>
          <w:sz w:val="22"/>
          <w:szCs w:val="22"/>
          <w:lang w:val="sl-SI"/>
        </w:rPr>
        <w:t xml:space="preserve"> PHEV</w:t>
      </w:r>
      <w:r w:rsidRPr="00534B98" w:rsidR="00852509">
        <w:rPr>
          <w:rFonts w:ascii="Arial" w:hAnsi="Arial" w:cs="Arial"/>
          <w:sz w:val="22"/>
          <w:szCs w:val="22"/>
          <w:lang w:val="sl-SI"/>
        </w:rPr>
        <w:t>.</w:t>
      </w:r>
    </w:p>
    <w:p w:rsidRPr="00534B98" w:rsidR="00852509" w:rsidP="00852509" w:rsidRDefault="00852509" w14:paraId="6285703D" w14:textId="77777777">
      <w:pPr>
        <w:pStyle w:val="Telobesedila2"/>
        <w:spacing w:before="120" w:line="240" w:lineRule="auto"/>
        <w:rPr>
          <w:rFonts w:ascii="Arial" w:hAnsi="Arial" w:cs="Arial"/>
          <w:sz w:val="22"/>
          <w:szCs w:val="22"/>
          <w:lang w:val="sl-SI"/>
        </w:rPr>
      </w:pPr>
    </w:p>
    <w:p w:rsidRPr="00534B98" w:rsidR="00852509" w:rsidP="00852509" w:rsidRDefault="00E74FEC" w14:paraId="342FC48E" w14:textId="0224C382">
      <w:pPr>
        <w:pStyle w:val="Telobesedila2"/>
        <w:spacing w:line="240" w:lineRule="auto"/>
        <w:rPr>
          <w:rFonts w:ascii="Arial" w:hAnsi="Arial" w:cs="Arial"/>
          <w:b/>
          <w:bCs/>
          <w:sz w:val="22"/>
          <w:szCs w:val="22"/>
          <w:lang w:val="sl-SI"/>
        </w:rPr>
      </w:pPr>
      <w:r w:rsidRPr="00534B98">
        <w:rPr>
          <w:rFonts w:ascii="Arial" w:hAnsi="Arial" w:cs="Arial"/>
          <w:b/>
          <w:bCs/>
          <w:sz w:val="22"/>
          <w:szCs w:val="22"/>
          <w:lang w:val="sl-SI"/>
        </w:rPr>
        <w:t>Brez kompromisov pri delu in zabavi</w:t>
      </w:r>
    </w:p>
    <w:p w:rsidRPr="00534B98" w:rsidR="00852509" w:rsidP="00852509" w:rsidRDefault="00852509" w14:paraId="279440BF" w14:textId="77777777">
      <w:pPr>
        <w:pStyle w:val="Telobesedila2"/>
        <w:spacing w:line="240" w:lineRule="auto"/>
        <w:rPr>
          <w:rFonts w:ascii="Arial" w:hAnsi="Arial" w:cs="Arial"/>
          <w:sz w:val="22"/>
          <w:szCs w:val="22"/>
          <w:lang w:val="sl-SI"/>
        </w:rPr>
      </w:pPr>
    </w:p>
    <w:p w:rsidRPr="00534B98" w:rsidR="00852509" w:rsidP="00852509" w:rsidRDefault="00675521" w14:paraId="7D84ABF6" w14:textId="4BC821E0">
      <w:pPr>
        <w:pStyle w:val="Telobesedila2"/>
        <w:spacing w:line="240" w:lineRule="auto"/>
        <w:rPr>
          <w:rFonts w:ascii="Arial" w:hAnsi="Arial" w:cs="Arial"/>
          <w:sz w:val="22"/>
          <w:szCs w:val="22"/>
          <w:lang w:val="sl-SI"/>
        </w:rPr>
      </w:pPr>
      <w:proofErr w:type="spellStart"/>
      <w:r w:rsidRPr="00534B98">
        <w:rPr>
          <w:rFonts w:ascii="Arial" w:hAnsi="Arial" w:cs="Arial"/>
          <w:sz w:val="22"/>
          <w:szCs w:val="22"/>
          <w:lang w:val="sl-SI"/>
        </w:rPr>
        <w:t>Ranger</w:t>
      </w:r>
      <w:proofErr w:type="spellEnd"/>
      <w:r w:rsidRPr="00534B98">
        <w:rPr>
          <w:rFonts w:ascii="Arial" w:hAnsi="Arial" w:cs="Arial"/>
          <w:sz w:val="22"/>
          <w:szCs w:val="22"/>
          <w:lang w:val="sl-SI"/>
        </w:rPr>
        <w:t xml:space="preserve"> PHEV je prvi </w:t>
      </w:r>
      <w:proofErr w:type="spellStart"/>
      <w:r w:rsidRPr="00534B98">
        <w:rPr>
          <w:rFonts w:ascii="Arial" w:hAnsi="Arial" w:cs="Arial"/>
          <w:sz w:val="22"/>
          <w:szCs w:val="22"/>
          <w:lang w:val="sl-SI"/>
        </w:rPr>
        <w:t>Ranger</w:t>
      </w:r>
      <w:proofErr w:type="spellEnd"/>
      <w:r w:rsidRPr="00534B98">
        <w:rPr>
          <w:rFonts w:ascii="Arial" w:hAnsi="Arial" w:cs="Arial"/>
          <w:sz w:val="22"/>
          <w:szCs w:val="22"/>
          <w:lang w:val="sl-SI"/>
        </w:rPr>
        <w:t xml:space="preserve">, ki ponuja Fordovo tehnologijo </w:t>
      </w:r>
      <w:r w:rsidRPr="00534B98">
        <w:rPr>
          <w:rFonts w:ascii="Arial" w:hAnsi="Arial" w:cs="Arial"/>
          <w:b/>
          <w:bCs/>
          <w:sz w:val="22"/>
          <w:szCs w:val="22"/>
          <w:lang w:val="sl-SI"/>
        </w:rPr>
        <w:t xml:space="preserve">Pro </w:t>
      </w:r>
      <w:proofErr w:type="spellStart"/>
      <w:r w:rsidRPr="00534B98">
        <w:rPr>
          <w:rFonts w:ascii="Arial" w:hAnsi="Arial" w:cs="Arial"/>
          <w:b/>
          <w:bCs/>
          <w:sz w:val="22"/>
          <w:szCs w:val="22"/>
          <w:lang w:val="sl-SI"/>
        </w:rPr>
        <w:t>Power</w:t>
      </w:r>
      <w:proofErr w:type="spellEnd"/>
      <w:r w:rsidRPr="00534B98">
        <w:rPr>
          <w:rFonts w:ascii="Arial" w:hAnsi="Arial" w:cs="Arial"/>
          <w:b/>
          <w:bCs/>
          <w:sz w:val="22"/>
          <w:szCs w:val="22"/>
          <w:lang w:val="sl-SI"/>
        </w:rPr>
        <w:t xml:space="preserve"> On</w:t>
      </w:r>
      <w:r w:rsidR="00E9499E">
        <w:rPr>
          <w:rFonts w:ascii="Arial" w:hAnsi="Arial" w:cs="Arial"/>
          <w:b/>
          <w:bCs/>
          <w:sz w:val="22"/>
          <w:szCs w:val="22"/>
          <w:lang w:val="sl-SI"/>
        </w:rPr>
        <w:t xml:space="preserve"> B</w:t>
      </w:r>
      <w:r w:rsidRPr="00534B98">
        <w:rPr>
          <w:rFonts w:ascii="Arial" w:hAnsi="Arial" w:cs="Arial"/>
          <w:b/>
          <w:bCs/>
          <w:sz w:val="22"/>
          <w:szCs w:val="22"/>
          <w:lang w:val="sl-SI"/>
        </w:rPr>
        <w:t>oard</w:t>
      </w:r>
      <w:r w:rsidRPr="00534B98">
        <w:rPr>
          <w:rFonts w:ascii="Arial" w:hAnsi="Arial" w:cs="Arial"/>
          <w:sz w:val="22"/>
          <w:szCs w:val="22"/>
          <w:lang w:val="sl-SI"/>
        </w:rPr>
        <w:t>,</w:t>
      </w:r>
      <w:r w:rsidRPr="00534B98">
        <w:rPr>
          <w:rFonts w:ascii="Arial" w:hAnsi="Arial" w:cs="Arial"/>
          <w:sz w:val="22"/>
          <w:szCs w:val="22"/>
          <w:vertAlign w:val="superscript"/>
          <w:lang w:val="sl-SI"/>
        </w:rPr>
        <w:t>2</w:t>
      </w:r>
      <w:r w:rsidRPr="00534B98">
        <w:rPr>
          <w:rFonts w:ascii="Arial" w:hAnsi="Arial" w:cs="Arial"/>
          <w:sz w:val="22"/>
          <w:szCs w:val="22"/>
          <w:lang w:val="sl-SI"/>
        </w:rPr>
        <w:t xml:space="preserve"> kar pomeni, da lahko </w:t>
      </w:r>
      <w:r w:rsidR="00E646C5">
        <w:rPr>
          <w:rFonts w:ascii="Arial" w:hAnsi="Arial" w:cs="Arial"/>
          <w:sz w:val="22"/>
          <w:szCs w:val="22"/>
          <w:lang w:val="sl-SI"/>
        </w:rPr>
        <w:t>uporabniki</w:t>
      </w:r>
      <w:r w:rsidRPr="00534B98">
        <w:rPr>
          <w:rFonts w:ascii="Arial" w:hAnsi="Arial" w:cs="Arial"/>
          <w:sz w:val="22"/>
          <w:szCs w:val="22"/>
          <w:lang w:val="sl-SI"/>
        </w:rPr>
        <w:t xml:space="preserve">, ki veliko delajo in se veliko zabavajo, pustijo generatorje doma ter napajanje orodja in opreme z veliko porabo zagotavljajo </w:t>
      </w:r>
      <w:r w:rsidRPr="00534B98" w:rsidR="00F178B4">
        <w:rPr>
          <w:rFonts w:ascii="Arial" w:hAnsi="Arial" w:cs="Arial"/>
          <w:sz w:val="22"/>
          <w:szCs w:val="22"/>
          <w:lang w:val="sl-SI"/>
        </w:rPr>
        <w:t>s pogonsko</w:t>
      </w:r>
      <w:r w:rsidRPr="00534B98">
        <w:rPr>
          <w:rFonts w:ascii="Arial" w:hAnsi="Arial" w:cs="Arial"/>
          <w:sz w:val="22"/>
          <w:szCs w:val="22"/>
          <w:lang w:val="sl-SI"/>
        </w:rPr>
        <w:t xml:space="preserve"> baterijo</w:t>
      </w:r>
      <w:r w:rsidRPr="00534B98" w:rsidR="00852509">
        <w:rPr>
          <w:rFonts w:ascii="Arial" w:hAnsi="Arial" w:cs="Arial"/>
          <w:sz w:val="22"/>
          <w:szCs w:val="22"/>
          <w:lang w:val="sl-SI"/>
        </w:rPr>
        <w:t xml:space="preserve">. </w:t>
      </w:r>
    </w:p>
    <w:p w:rsidRPr="00534B98" w:rsidR="00852509" w:rsidP="00852509" w:rsidRDefault="00852509" w14:paraId="65C5EEA1" w14:textId="77777777">
      <w:pPr>
        <w:pStyle w:val="Telobesedila2"/>
        <w:spacing w:line="240" w:lineRule="auto"/>
        <w:rPr>
          <w:rFonts w:ascii="Arial" w:hAnsi="Arial" w:cs="Arial"/>
          <w:sz w:val="22"/>
          <w:szCs w:val="22"/>
          <w:lang w:val="sl-SI"/>
        </w:rPr>
      </w:pPr>
    </w:p>
    <w:p w:rsidRPr="00534B98" w:rsidR="00852509" w:rsidP="00852509" w:rsidRDefault="00F37111" w14:paraId="756096D6" w14:textId="21508C71">
      <w:pPr>
        <w:pStyle w:val="Telobesedila2"/>
        <w:spacing w:line="240" w:lineRule="auto"/>
        <w:rPr>
          <w:rStyle w:val="normaltextrun"/>
          <w:rFonts w:ascii="Arial" w:hAnsi="Arial" w:cs="Arial" w:eastAsiaTheme="majorEastAsia"/>
          <w:color w:val="000000"/>
          <w:sz w:val="22"/>
          <w:szCs w:val="22"/>
          <w:shd w:val="clear" w:color="auto" w:fill="FFFFFF"/>
          <w:lang w:val="sl-SI"/>
        </w:rPr>
      </w:pPr>
      <w:r w:rsidRPr="00534B98">
        <w:rPr>
          <w:rStyle w:val="normaltextrun"/>
          <w:rFonts w:ascii="Arial" w:hAnsi="Arial" w:cs="Arial" w:eastAsiaTheme="majorEastAsia"/>
          <w:color w:val="000000"/>
          <w:sz w:val="22"/>
          <w:szCs w:val="22"/>
          <w:shd w:val="clear" w:color="auto" w:fill="FFFFFF"/>
          <w:lang w:val="sl-SI"/>
        </w:rPr>
        <w:t xml:space="preserve">Stranke lahko izberejo </w:t>
      </w:r>
      <w:r w:rsidRPr="00534B98">
        <w:rPr>
          <w:rStyle w:val="normaltextrun"/>
          <w:rFonts w:ascii="Arial" w:hAnsi="Arial" w:cs="Arial" w:eastAsiaTheme="majorEastAsia"/>
          <w:b/>
          <w:bCs/>
          <w:color w:val="000000"/>
          <w:sz w:val="22"/>
          <w:szCs w:val="22"/>
          <w:shd w:val="clear" w:color="auto" w:fill="FFFFFF"/>
          <w:lang w:val="sl-SI"/>
        </w:rPr>
        <w:t>2,3-k</w:t>
      </w:r>
      <w:r w:rsidR="006178F0">
        <w:rPr>
          <w:rStyle w:val="normaltextrun"/>
          <w:rFonts w:ascii="Arial" w:hAnsi="Arial" w:cs="Arial" w:eastAsiaTheme="majorEastAsia"/>
          <w:b/>
          <w:bCs/>
          <w:color w:val="000000"/>
          <w:sz w:val="22"/>
          <w:szCs w:val="22"/>
          <w:shd w:val="clear" w:color="auto" w:fill="FFFFFF"/>
          <w:lang w:val="sl-SI"/>
        </w:rPr>
        <w:t>ilovatni</w:t>
      </w:r>
      <w:r w:rsidRPr="00534B98">
        <w:rPr>
          <w:rStyle w:val="normaltextrun"/>
          <w:rFonts w:ascii="Arial" w:hAnsi="Arial" w:cs="Arial" w:eastAsiaTheme="majorEastAsia"/>
          <w:b/>
          <w:bCs/>
          <w:color w:val="000000"/>
          <w:sz w:val="22"/>
          <w:szCs w:val="22"/>
          <w:shd w:val="clear" w:color="auto" w:fill="FFFFFF"/>
          <w:lang w:val="sl-SI"/>
        </w:rPr>
        <w:t xml:space="preserve"> sistem</w:t>
      </w:r>
      <w:r w:rsidRPr="00534B98">
        <w:rPr>
          <w:rStyle w:val="normaltextrun"/>
          <w:rFonts w:ascii="Arial" w:hAnsi="Arial" w:cs="Arial" w:eastAsiaTheme="majorEastAsia"/>
          <w:color w:val="000000"/>
          <w:sz w:val="22"/>
          <w:szCs w:val="22"/>
          <w:shd w:val="clear" w:color="auto" w:fill="FFFFFF"/>
          <w:lang w:val="sl-SI"/>
        </w:rPr>
        <w:t>, ki je idealen za napajanje izletov ob koncu tedna</w:t>
      </w:r>
      <w:r w:rsidRPr="00534B98" w:rsidR="009F119E">
        <w:rPr>
          <w:rStyle w:val="normaltextrun"/>
          <w:rFonts w:ascii="Arial" w:hAnsi="Arial" w:cs="Arial" w:eastAsiaTheme="majorEastAsia"/>
          <w:color w:val="000000"/>
          <w:sz w:val="22"/>
          <w:szCs w:val="22"/>
          <w:shd w:val="clear" w:color="auto" w:fill="FFFFFF"/>
          <w:lang w:val="sl-SI"/>
        </w:rPr>
        <w:t xml:space="preserve">, saj </w:t>
      </w:r>
      <w:r w:rsidRPr="00534B98" w:rsidR="009434D7">
        <w:rPr>
          <w:rStyle w:val="normaltextrun"/>
          <w:rFonts w:ascii="Arial" w:hAnsi="Arial" w:cs="Arial" w:eastAsiaTheme="majorEastAsia"/>
          <w:color w:val="000000"/>
          <w:sz w:val="22"/>
          <w:szCs w:val="22"/>
          <w:shd w:val="clear" w:color="auto" w:fill="FFFFFF"/>
          <w:lang w:val="sl-SI"/>
        </w:rPr>
        <w:t xml:space="preserve">omogoča udobno </w:t>
      </w:r>
      <w:r w:rsidRPr="00534B98">
        <w:rPr>
          <w:rStyle w:val="normaltextrun"/>
          <w:rFonts w:ascii="Arial" w:hAnsi="Arial" w:cs="Arial" w:eastAsiaTheme="majorEastAsia"/>
          <w:color w:val="000000"/>
          <w:sz w:val="22"/>
          <w:szCs w:val="22"/>
          <w:shd w:val="clear" w:color="auto" w:fill="FFFFFF"/>
          <w:lang w:val="sl-SI"/>
        </w:rPr>
        <w:t>polnjenj</w:t>
      </w:r>
      <w:r w:rsidRPr="00534B98" w:rsidR="009434D7">
        <w:rPr>
          <w:rStyle w:val="normaltextrun"/>
          <w:rFonts w:ascii="Arial" w:hAnsi="Arial" w:cs="Arial" w:eastAsiaTheme="majorEastAsia"/>
          <w:color w:val="000000"/>
          <w:sz w:val="22"/>
          <w:szCs w:val="22"/>
          <w:shd w:val="clear" w:color="auto" w:fill="FFFFFF"/>
          <w:lang w:val="sl-SI"/>
        </w:rPr>
        <w:t>e</w:t>
      </w:r>
      <w:r w:rsidRPr="00534B98">
        <w:rPr>
          <w:rStyle w:val="normaltextrun"/>
          <w:rFonts w:ascii="Arial" w:hAnsi="Arial" w:cs="Arial" w:eastAsiaTheme="majorEastAsia"/>
          <w:color w:val="000000"/>
          <w:sz w:val="22"/>
          <w:szCs w:val="22"/>
          <w:shd w:val="clear" w:color="auto" w:fill="FFFFFF"/>
          <w:lang w:val="sl-SI"/>
        </w:rPr>
        <w:t xml:space="preserve"> več </w:t>
      </w:r>
      <w:r w:rsidRPr="00534B98" w:rsidR="009434D7">
        <w:rPr>
          <w:rStyle w:val="normaltextrun"/>
          <w:rFonts w:ascii="Arial" w:hAnsi="Arial" w:cs="Arial" w:eastAsiaTheme="majorEastAsia"/>
          <w:color w:val="000000"/>
          <w:sz w:val="22"/>
          <w:szCs w:val="22"/>
          <w:shd w:val="clear" w:color="auto" w:fill="FFFFFF"/>
          <w:lang w:val="sl-SI"/>
        </w:rPr>
        <w:t xml:space="preserve">gorskih </w:t>
      </w:r>
      <w:r w:rsidRPr="00534B98">
        <w:rPr>
          <w:rStyle w:val="normaltextrun"/>
          <w:rFonts w:ascii="Arial" w:hAnsi="Arial" w:cs="Arial" w:eastAsiaTheme="majorEastAsia"/>
          <w:color w:val="000000"/>
          <w:sz w:val="22"/>
          <w:szCs w:val="22"/>
          <w:shd w:val="clear" w:color="auto" w:fill="FFFFFF"/>
          <w:lang w:val="sl-SI"/>
        </w:rPr>
        <w:t xml:space="preserve">e-koles (650 W) in prenosnega hladilnika (65 W), da lahko </w:t>
      </w:r>
      <w:r w:rsidRPr="00534B98" w:rsidR="0069222A">
        <w:rPr>
          <w:rStyle w:val="normaltextrun"/>
          <w:rFonts w:ascii="Arial" w:hAnsi="Arial" w:cs="Arial" w:eastAsiaTheme="majorEastAsia"/>
          <w:color w:val="000000"/>
          <w:sz w:val="22"/>
          <w:szCs w:val="22"/>
          <w:shd w:val="clear" w:color="auto" w:fill="FFFFFF"/>
          <w:lang w:val="sl-SI"/>
        </w:rPr>
        <w:t xml:space="preserve">kar najbolje </w:t>
      </w:r>
      <w:r w:rsidRPr="00534B98">
        <w:rPr>
          <w:rStyle w:val="normaltextrun"/>
          <w:rFonts w:ascii="Arial" w:hAnsi="Arial" w:cs="Arial" w:eastAsiaTheme="majorEastAsia"/>
          <w:color w:val="000000"/>
          <w:sz w:val="22"/>
          <w:szCs w:val="22"/>
          <w:shd w:val="clear" w:color="auto" w:fill="FFFFFF"/>
          <w:lang w:val="sl-SI"/>
        </w:rPr>
        <w:t>izkoristijo</w:t>
      </w:r>
      <w:r w:rsidRPr="00534B98" w:rsidR="0069222A">
        <w:rPr>
          <w:rStyle w:val="normaltextrun"/>
          <w:rFonts w:ascii="Arial" w:hAnsi="Arial" w:cs="Arial" w:eastAsiaTheme="majorEastAsia"/>
          <w:color w:val="000000"/>
          <w:sz w:val="22"/>
          <w:szCs w:val="22"/>
          <w:shd w:val="clear" w:color="auto" w:fill="FFFFFF"/>
          <w:lang w:val="sl-SI"/>
        </w:rPr>
        <w:t xml:space="preserve"> dan</w:t>
      </w:r>
      <w:r w:rsidRPr="00534B98" w:rsidR="00852509">
        <w:rPr>
          <w:rStyle w:val="normaltextrun"/>
          <w:rFonts w:ascii="Arial" w:hAnsi="Arial" w:cs="Arial" w:eastAsiaTheme="majorEastAsia"/>
          <w:color w:val="000000"/>
          <w:sz w:val="22"/>
          <w:szCs w:val="22"/>
          <w:shd w:val="clear" w:color="auto" w:fill="FFFFFF"/>
          <w:lang w:val="sl-SI"/>
        </w:rPr>
        <w:t xml:space="preserve">. </w:t>
      </w:r>
    </w:p>
    <w:p w:rsidRPr="00534B98" w:rsidR="00852509" w:rsidP="00852509" w:rsidRDefault="00852509" w14:paraId="158795B8" w14:textId="77777777">
      <w:pPr>
        <w:pStyle w:val="Telobesedila2"/>
        <w:spacing w:line="240" w:lineRule="auto"/>
        <w:rPr>
          <w:rStyle w:val="normaltextrun"/>
          <w:rFonts w:ascii="Arial" w:hAnsi="Arial" w:cs="Arial" w:eastAsiaTheme="majorEastAsia"/>
          <w:color w:val="000000"/>
          <w:sz w:val="22"/>
          <w:szCs w:val="22"/>
          <w:shd w:val="clear" w:color="auto" w:fill="FFFFFF"/>
          <w:lang w:val="sl-SI"/>
        </w:rPr>
      </w:pPr>
    </w:p>
    <w:p w:rsidRPr="00534B98" w:rsidR="00852509" w:rsidP="00852509" w:rsidRDefault="00931FB4" w14:paraId="0D875EA2" w14:textId="2C7F0BA9">
      <w:pPr>
        <w:pStyle w:val="Telobesedila2"/>
        <w:spacing w:line="240" w:lineRule="auto"/>
        <w:rPr>
          <w:rStyle w:val="normaltextrun"/>
          <w:rFonts w:ascii="Arial" w:hAnsi="Arial" w:cs="Arial" w:eastAsiaTheme="majorEastAsia"/>
          <w:color w:val="000000"/>
          <w:sz w:val="22"/>
          <w:szCs w:val="22"/>
          <w:shd w:val="clear" w:color="auto" w:fill="FFFFFF"/>
          <w:lang w:val="sl-SI"/>
        </w:rPr>
      </w:pPr>
      <w:r w:rsidRPr="00534B98">
        <w:rPr>
          <w:rStyle w:val="normaltextrun"/>
          <w:rFonts w:ascii="Arial" w:hAnsi="Arial" w:cs="Arial" w:eastAsiaTheme="majorEastAsia"/>
          <w:b/>
          <w:bCs/>
          <w:color w:val="000000"/>
          <w:sz w:val="22"/>
          <w:szCs w:val="22"/>
          <w:shd w:val="clear" w:color="auto" w:fill="FFFFFF"/>
          <w:lang w:val="sl-SI"/>
        </w:rPr>
        <w:t>Sistem z močjo 6,9 kW je zasnovan</w:t>
      </w:r>
      <w:r w:rsidRPr="00534B98">
        <w:rPr>
          <w:rStyle w:val="normaltextrun"/>
          <w:rFonts w:ascii="Arial" w:hAnsi="Arial" w:cs="Arial" w:eastAsiaTheme="majorEastAsia"/>
          <w:color w:val="000000"/>
          <w:sz w:val="22"/>
          <w:szCs w:val="22"/>
          <w:shd w:val="clear" w:color="auto" w:fill="FFFFFF"/>
          <w:lang w:val="sl-SI"/>
        </w:rPr>
        <w:t xml:space="preserve"> tako, da izpolnjuje zahteve </w:t>
      </w:r>
      <w:r w:rsidRPr="00534B98" w:rsidR="00836713">
        <w:rPr>
          <w:rStyle w:val="normaltextrun"/>
          <w:rFonts w:ascii="Arial" w:hAnsi="Arial" w:cs="Arial" w:eastAsiaTheme="majorEastAsia"/>
          <w:color w:val="000000"/>
          <w:sz w:val="22"/>
          <w:szCs w:val="22"/>
          <w:shd w:val="clear" w:color="auto" w:fill="FFFFFF"/>
          <w:lang w:val="sl-SI"/>
        </w:rPr>
        <w:t xml:space="preserve">zmogljivejše </w:t>
      </w:r>
      <w:r w:rsidRPr="00534B98">
        <w:rPr>
          <w:rStyle w:val="normaltextrun"/>
          <w:rFonts w:ascii="Arial" w:hAnsi="Arial" w:cs="Arial" w:eastAsiaTheme="majorEastAsia"/>
          <w:color w:val="000000"/>
          <w:sz w:val="22"/>
          <w:szCs w:val="22"/>
          <w:shd w:val="clear" w:color="auto" w:fill="FFFFFF"/>
          <w:lang w:val="sl-SI"/>
        </w:rPr>
        <w:t xml:space="preserve">opreme. Ta različica z večjo močjo ima dve </w:t>
      </w:r>
      <w:r w:rsidR="006E6EE9">
        <w:rPr>
          <w:rStyle w:val="normaltextrun"/>
          <w:rFonts w:ascii="Arial" w:hAnsi="Arial" w:cs="Arial" w:eastAsiaTheme="majorEastAsia"/>
          <w:color w:val="000000"/>
          <w:sz w:val="22"/>
          <w:szCs w:val="22"/>
          <w:shd w:val="clear" w:color="auto" w:fill="FFFFFF"/>
          <w:lang w:val="sl-SI"/>
        </w:rPr>
        <w:t xml:space="preserve">15-amperski </w:t>
      </w:r>
      <w:r w:rsidRPr="00534B98">
        <w:rPr>
          <w:rStyle w:val="normaltextrun"/>
          <w:rFonts w:ascii="Arial" w:hAnsi="Arial" w:cs="Arial" w:eastAsiaTheme="majorEastAsia"/>
          <w:color w:val="000000"/>
          <w:sz w:val="22"/>
          <w:szCs w:val="22"/>
          <w:shd w:val="clear" w:color="auto" w:fill="FFFFFF"/>
          <w:lang w:val="sl-SI"/>
        </w:rPr>
        <w:t xml:space="preserve">vtičnici v </w:t>
      </w:r>
      <w:r w:rsidRPr="00534B98" w:rsidR="00611468">
        <w:rPr>
          <w:rStyle w:val="normaltextrun"/>
          <w:rFonts w:ascii="Arial" w:hAnsi="Arial" w:cs="Arial" w:eastAsiaTheme="majorEastAsia"/>
          <w:color w:val="000000"/>
          <w:sz w:val="22"/>
          <w:szCs w:val="22"/>
          <w:shd w:val="clear" w:color="auto" w:fill="FFFFFF"/>
          <w:lang w:val="sl-SI"/>
        </w:rPr>
        <w:t>kesonu</w:t>
      </w:r>
      <w:r w:rsidRPr="00534B98">
        <w:rPr>
          <w:rStyle w:val="normaltextrun"/>
          <w:rFonts w:ascii="Arial" w:hAnsi="Arial" w:cs="Arial" w:eastAsiaTheme="majorEastAsia"/>
          <w:color w:val="000000"/>
          <w:sz w:val="22"/>
          <w:szCs w:val="22"/>
          <w:shd w:val="clear" w:color="auto" w:fill="FFFFFF"/>
          <w:lang w:val="sl-SI"/>
        </w:rPr>
        <w:t>, pri čemer vsak</w:t>
      </w:r>
      <w:r w:rsidRPr="00534B98" w:rsidR="00611468">
        <w:rPr>
          <w:rStyle w:val="normaltextrun"/>
          <w:rFonts w:ascii="Arial" w:hAnsi="Arial" w:cs="Arial" w:eastAsiaTheme="majorEastAsia"/>
          <w:color w:val="000000"/>
          <w:sz w:val="22"/>
          <w:szCs w:val="22"/>
          <w:shd w:val="clear" w:color="auto" w:fill="FFFFFF"/>
          <w:lang w:val="sl-SI"/>
        </w:rPr>
        <w:t>a</w:t>
      </w:r>
      <w:r w:rsidRPr="00534B98">
        <w:rPr>
          <w:rStyle w:val="normaltextrun"/>
          <w:rFonts w:ascii="Arial" w:hAnsi="Arial" w:cs="Arial" w:eastAsiaTheme="majorEastAsia"/>
          <w:color w:val="000000"/>
          <w:sz w:val="22"/>
          <w:szCs w:val="22"/>
          <w:shd w:val="clear" w:color="auto" w:fill="FFFFFF"/>
          <w:lang w:val="sl-SI"/>
        </w:rPr>
        <w:t xml:space="preserve"> vtičnice </w:t>
      </w:r>
      <w:r w:rsidRPr="00534B98" w:rsidR="00611468">
        <w:rPr>
          <w:rStyle w:val="normaltextrun"/>
          <w:rFonts w:ascii="Arial" w:hAnsi="Arial" w:cs="Arial" w:eastAsiaTheme="majorEastAsia"/>
          <w:color w:val="000000"/>
          <w:sz w:val="22"/>
          <w:szCs w:val="22"/>
          <w:shd w:val="clear" w:color="auto" w:fill="FFFFFF"/>
          <w:lang w:val="sl-SI"/>
        </w:rPr>
        <w:t xml:space="preserve">zagotavlja moč </w:t>
      </w:r>
      <w:r w:rsidRPr="00534B98">
        <w:rPr>
          <w:rStyle w:val="normaltextrun"/>
          <w:rFonts w:ascii="Arial" w:hAnsi="Arial" w:cs="Arial" w:eastAsiaTheme="majorEastAsia"/>
          <w:color w:val="000000"/>
          <w:sz w:val="22"/>
          <w:szCs w:val="22"/>
          <w:shd w:val="clear" w:color="auto" w:fill="FFFFFF"/>
          <w:lang w:val="sl-SI"/>
        </w:rPr>
        <w:t xml:space="preserve">3,45 kW </w:t>
      </w:r>
      <w:r w:rsidRPr="00534B98" w:rsidR="00611468">
        <w:rPr>
          <w:rStyle w:val="normaltextrun"/>
          <w:rFonts w:ascii="Arial" w:hAnsi="Arial" w:cs="Arial" w:eastAsiaTheme="majorEastAsia"/>
          <w:color w:val="000000"/>
          <w:sz w:val="22"/>
          <w:szCs w:val="22"/>
          <w:shd w:val="clear" w:color="auto" w:fill="FFFFFF"/>
          <w:lang w:val="sl-SI"/>
        </w:rPr>
        <w:t>–</w:t>
      </w:r>
      <w:r w:rsidRPr="00534B98">
        <w:rPr>
          <w:rStyle w:val="normaltextrun"/>
          <w:rFonts w:ascii="Arial" w:hAnsi="Arial" w:cs="Arial" w:eastAsiaTheme="majorEastAsia"/>
          <w:color w:val="000000"/>
          <w:sz w:val="22"/>
          <w:szCs w:val="22"/>
          <w:shd w:val="clear" w:color="auto" w:fill="FFFFFF"/>
          <w:lang w:val="sl-SI"/>
        </w:rPr>
        <w:t xml:space="preserve"> kar</w:t>
      </w:r>
      <w:r w:rsidRPr="00534B98" w:rsidR="00611468">
        <w:rPr>
          <w:rStyle w:val="normaltextrun"/>
          <w:rFonts w:ascii="Arial" w:hAnsi="Arial" w:cs="Arial" w:eastAsiaTheme="majorEastAsia"/>
          <w:color w:val="000000"/>
          <w:sz w:val="22"/>
          <w:szCs w:val="22"/>
          <w:shd w:val="clear" w:color="auto" w:fill="FFFFFF"/>
          <w:lang w:val="sl-SI"/>
        </w:rPr>
        <w:t xml:space="preserve"> </w:t>
      </w:r>
      <w:r w:rsidRPr="00534B98">
        <w:rPr>
          <w:rStyle w:val="normaltextrun"/>
          <w:rFonts w:ascii="Arial" w:hAnsi="Arial" w:cs="Arial" w:eastAsiaTheme="majorEastAsia"/>
          <w:color w:val="000000"/>
          <w:sz w:val="22"/>
          <w:szCs w:val="22"/>
          <w:shd w:val="clear" w:color="auto" w:fill="FFFFFF"/>
          <w:lang w:val="sl-SI"/>
        </w:rPr>
        <w:t xml:space="preserve">zagotavlja več kot dovolj </w:t>
      </w:r>
      <w:r w:rsidRPr="00534B98" w:rsidR="00401178">
        <w:rPr>
          <w:rStyle w:val="normaltextrun"/>
          <w:rFonts w:ascii="Arial" w:hAnsi="Arial" w:cs="Arial" w:eastAsiaTheme="majorEastAsia"/>
          <w:color w:val="000000"/>
          <w:sz w:val="22"/>
          <w:szCs w:val="22"/>
          <w:shd w:val="clear" w:color="auto" w:fill="FFFFFF"/>
          <w:lang w:val="sl-SI"/>
        </w:rPr>
        <w:t xml:space="preserve">energije </w:t>
      </w:r>
      <w:r w:rsidRPr="00534B98">
        <w:rPr>
          <w:rStyle w:val="normaltextrun"/>
          <w:rFonts w:ascii="Arial" w:hAnsi="Arial" w:cs="Arial" w:eastAsiaTheme="majorEastAsia"/>
          <w:color w:val="000000"/>
          <w:sz w:val="22"/>
          <w:szCs w:val="22"/>
          <w:shd w:val="clear" w:color="auto" w:fill="FFFFFF"/>
          <w:lang w:val="sl-SI"/>
        </w:rPr>
        <w:t>za delovanje manjšega delovišča s kompaktnim mešalnikom cementa (1500 W), kotnim brusilnikom (3000 W) in žarometi (800 W), ki delujejo hkrati</w:t>
      </w:r>
      <w:r w:rsidRPr="00534B98" w:rsidR="00852509">
        <w:rPr>
          <w:rStyle w:val="normaltextrun"/>
          <w:rFonts w:ascii="Arial" w:hAnsi="Arial" w:cs="Arial" w:eastAsiaTheme="majorEastAsia"/>
          <w:color w:val="000000"/>
          <w:sz w:val="22"/>
          <w:szCs w:val="22"/>
          <w:shd w:val="clear" w:color="auto" w:fill="FFFFFF"/>
          <w:lang w:val="sl-SI"/>
        </w:rPr>
        <w:t>.</w:t>
      </w:r>
    </w:p>
    <w:p w:rsidRPr="00534B98" w:rsidR="00852509" w:rsidP="00852509" w:rsidRDefault="00852509" w14:paraId="1D461577" w14:textId="77777777">
      <w:pPr>
        <w:pStyle w:val="Telobesedila2"/>
        <w:spacing w:line="240" w:lineRule="auto"/>
        <w:rPr>
          <w:rStyle w:val="normaltextrun"/>
          <w:rFonts w:ascii="Arial" w:hAnsi="Arial" w:cs="Arial" w:eastAsiaTheme="majorEastAsia"/>
          <w:color w:val="000000"/>
          <w:sz w:val="22"/>
          <w:szCs w:val="22"/>
          <w:shd w:val="clear" w:color="auto" w:fill="FFFFFF"/>
          <w:lang w:val="sl-SI"/>
        </w:rPr>
      </w:pPr>
    </w:p>
    <w:p w:rsidRPr="00534B98" w:rsidR="00852509" w:rsidP="00852509" w:rsidRDefault="00294255" w14:paraId="68D00FD6" w14:textId="36DFC00D">
      <w:pPr>
        <w:pStyle w:val="Telobesedila2"/>
        <w:spacing w:line="240" w:lineRule="auto"/>
        <w:rPr>
          <w:rStyle w:val="normaltextrun"/>
          <w:rFonts w:ascii="Arial" w:hAnsi="Arial" w:cs="Arial" w:eastAsiaTheme="majorEastAsia"/>
          <w:color w:val="000000"/>
          <w:sz w:val="22"/>
          <w:szCs w:val="22"/>
          <w:shd w:val="clear" w:color="auto" w:fill="FFFFFF"/>
          <w:lang w:val="sl-SI"/>
        </w:rPr>
      </w:pPr>
      <w:r w:rsidRPr="00534B98">
        <w:rPr>
          <w:rStyle w:val="normaltextrun"/>
          <w:rFonts w:ascii="Arial" w:hAnsi="Arial" w:cs="Arial" w:eastAsiaTheme="majorEastAsia"/>
          <w:color w:val="000000"/>
          <w:sz w:val="22"/>
          <w:szCs w:val="22"/>
          <w:shd w:val="clear" w:color="auto" w:fill="FFFFFF"/>
          <w:lang w:val="sl-SI"/>
        </w:rPr>
        <w:t xml:space="preserve">Pri razvoju nove generacije </w:t>
      </w:r>
      <w:proofErr w:type="spellStart"/>
      <w:r w:rsidRPr="00534B98">
        <w:rPr>
          <w:rStyle w:val="normaltextrun"/>
          <w:rFonts w:ascii="Arial" w:hAnsi="Arial" w:cs="Arial" w:eastAsiaTheme="majorEastAsia"/>
          <w:color w:val="000000"/>
          <w:sz w:val="22"/>
          <w:szCs w:val="22"/>
          <w:shd w:val="clear" w:color="auto" w:fill="FFFFFF"/>
          <w:lang w:val="sl-SI"/>
        </w:rPr>
        <w:t>Rangerja</w:t>
      </w:r>
      <w:proofErr w:type="spellEnd"/>
      <w:r w:rsidRPr="00534B98">
        <w:rPr>
          <w:rStyle w:val="normaltextrun"/>
          <w:rFonts w:ascii="Arial" w:hAnsi="Arial" w:cs="Arial" w:eastAsiaTheme="majorEastAsia"/>
          <w:color w:val="000000"/>
          <w:sz w:val="22"/>
          <w:szCs w:val="22"/>
          <w:shd w:val="clear" w:color="auto" w:fill="FFFFFF"/>
          <w:lang w:val="sl-SI"/>
        </w:rPr>
        <w:t xml:space="preserve"> je bilo opravljenih več kot 5000 razgovorov s strankami, da bi razumeli, kako svoje </w:t>
      </w:r>
      <w:proofErr w:type="spellStart"/>
      <w:r w:rsidRPr="00534B98">
        <w:rPr>
          <w:rStyle w:val="normaltextrun"/>
          <w:rFonts w:ascii="Arial" w:hAnsi="Arial" w:cs="Arial" w:eastAsiaTheme="majorEastAsia"/>
          <w:color w:val="000000"/>
          <w:sz w:val="22"/>
          <w:szCs w:val="22"/>
          <w:shd w:val="clear" w:color="auto" w:fill="FFFFFF"/>
          <w:lang w:val="sl-SI"/>
        </w:rPr>
        <w:t>pickupe</w:t>
      </w:r>
      <w:proofErr w:type="spellEnd"/>
      <w:r w:rsidRPr="00534B98">
        <w:rPr>
          <w:rStyle w:val="normaltextrun"/>
          <w:rFonts w:ascii="Arial" w:hAnsi="Arial" w:cs="Arial" w:eastAsiaTheme="majorEastAsia"/>
          <w:color w:val="000000"/>
          <w:sz w:val="22"/>
          <w:szCs w:val="22"/>
          <w:shd w:val="clear" w:color="auto" w:fill="FFFFFF"/>
          <w:lang w:val="sl-SI"/>
        </w:rPr>
        <w:t xml:space="preserve"> </w:t>
      </w:r>
      <w:r w:rsidRPr="00534B98" w:rsidR="002B35C5">
        <w:rPr>
          <w:rStyle w:val="normaltextrun"/>
          <w:rFonts w:ascii="Arial" w:hAnsi="Arial" w:cs="Arial" w:eastAsiaTheme="majorEastAsia"/>
          <w:color w:val="000000"/>
          <w:sz w:val="22"/>
          <w:szCs w:val="22"/>
          <w:shd w:val="clear" w:color="auto" w:fill="FFFFFF"/>
          <w:lang w:val="sl-SI"/>
        </w:rPr>
        <w:t xml:space="preserve">uporabljajo </w:t>
      </w:r>
      <w:r w:rsidRPr="00534B98">
        <w:rPr>
          <w:rStyle w:val="normaltextrun"/>
          <w:rFonts w:ascii="Arial" w:hAnsi="Arial" w:cs="Arial" w:eastAsiaTheme="majorEastAsia"/>
          <w:color w:val="000000"/>
          <w:sz w:val="22"/>
          <w:szCs w:val="22"/>
          <w:shd w:val="clear" w:color="auto" w:fill="FFFFFF"/>
          <w:lang w:val="sl-SI"/>
        </w:rPr>
        <w:t>za delo, zabavo in družino. Številn</w:t>
      </w:r>
      <w:r w:rsidRPr="00534B98" w:rsidR="00090445">
        <w:rPr>
          <w:rStyle w:val="normaltextrun"/>
          <w:rFonts w:ascii="Arial" w:hAnsi="Arial" w:cs="Arial" w:eastAsiaTheme="majorEastAsia"/>
          <w:color w:val="000000"/>
          <w:sz w:val="22"/>
          <w:szCs w:val="22"/>
          <w:shd w:val="clear" w:color="auto" w:fill="FFFFFF"/>
          <w:lang w:val="sl-SI"/>
        </w:rPr>
        <w:t xml:space="preserve">i uporabniki </w:t>
      </w:r>
      <w:proofErr w:type="spellStart"/>
      <w:r w:rsidRPr="00534B98">
        <w:rPr>
          <w:rStyle w:val="normaltextrun"/>
          <w:rFonts w:ascii="Arial" w:hAnsi="Arial" w:cs="Arial" w:eastAsiaTheme="majorEastAsia"/>
          <w:color w:val="000000"/>
          <w:sz w:val="22"/>
          <w:szCs w:val="22"/>
          <w:shd w:val="clear" w:color="auto" w:fill="FFFFFF"/>
          <w:lang w:val="sl-SI"/>
        </w:rPr>
        <w:t>Rangerja</w:t>
      </w:r>
      <w:proofErr w:type="spellEnd"/>
      <w:r w:rsidRPr="00534B98">
        <w:rPr>
          <w:rStyle w:val="normaltextrun"/>
          <w:rFonts w:ascii="Arial" w:hAnsi="Arial" w:cs="Arial" w:eastAsiaTheme="majorEastAsia"/>
          <w:color w:val="000000"/>
          <w:sz w:val="22"/>
          <w:szCs w:val="22"/>
          <w:shd w:val="clear" w:color="auto" w:fill="FFFFFF"/>
          <w:lang w:val="sl-SI"/>
        </w:rPr>
        <w:t xml:space="preserve"> so mala podjetja z dvojno rabo, ki svoje </w:t>
      </w:r>
      <w:proofErr w:type="spellStart"/>
      <w:r w:rsidRPr="00534B98">
        <w:rPr>
          <w:rStyle w:val="normaltextrun"/>
          <w:rFonts w:ascii="Arial" w:hAnsi="Arial" w:cs="Arial" w:eastAsiaTheme="majorEastAsia"/>
          <w:color w:val="000000"/>
          <w:sz w:val="22"/>
          <w:szCs w:val="22"/>
          <w:shd w:val="clear" w:color="auto" w:fill="FFFFFF"/>
          <w:lang w:val="sl-SI"/>
        </w:rPr>
        <w:t>pickupe</w:t>
      </w:r>
      <w:proofErr w:type="spellEnd"/>
      <w:r w:rsidRPr="00534B98">
        <w:rPr>
          <w:rStyle w:val="normaltextrun"/>
          <w:rFonts w:ascii="Arial" w:hAnsi="Arial" w:cs="Arial" w:eastAsiaTheme="majorEastAsia"/>
          <w:color w:val="000000"/>
          <w:sz w:val="22"/>
          <w:szCs w:val="22"/>
          <w:shd w:val="clear" w:color="auto" w:fill="FFFFFF"/>
          <w:lang w:val="sl-SI"/>
        </w:rPr>
        <w:t xml:space="preserve"> med tednom uporabljajo za delo, ob koncih tedna pa za prosti čas. </w:t>
      </w:r>
      <w:proofErr w:type="spellStart"/>
      <w:r w:rsidRPr="00534B98">
        <w:rPr>
          <w:rStyle w:val="normaltextrun"/>
          <w:rFonts w:ascii="Arial" w:hAnsi="Arial" w:cs="Arial" w:eastAsiaTheme="majorEastAsia"/>
          <w:color w:val="000000"/>
          <w:sz w:val="22"/>
          <w:szCs w:val="22"/>
          <w:shd w:val="clear" w:color="auto" w:fill="FFFFFF"/>
          <w:lang w:val="sl-SI"/>
        </w:rPr>
        <w:t>Ranger</w:t>
      </w:r>
      <w:proofErr w:type="spellEnd"/>
      <w:r w:rsidRPr="00534B98" w:rsidR="003543A1">
        <w:rPr>
          <w:rStyle w:val="normaltextrun"/>
          <w:rFonts w:ascii="Arial" w:hAnsi="Arial" w:cs="Arial" w:eastAsiaTheme="majorEastAsia"/>
          <w:color w:val="000000"/>
          <w:sz w:val="22"/>
          <w:szCs w:val="22"/>
          <w:shd w:val="clear" w:color="auto" w:fill="FFFFFF"/>
          <w:lang w:val="sl-SI"/>
        </w:rPr>
        <w:t xml:space="preserve"> </w:t>
      </w:r>
      <w:r w:rsidRPr="00534B98">
        <w:rPr>
          <w:rStyle w:val="normaltextrun"/>
          <w:rFonts w:ascii="Arial" w:hAnsi="Arial" w:cs="Arial" w:eastAsiaTheme="majorEastAsia"/>
          <w:color w:val="000000"/>
          <w:sz w:val="22"/>
          <w:szCs w:val="22"/>
          <w:shd w:val="clear" w:color="auto" w:fill="FFFFFF"/>
          <w:lang w:val="sl-SI"/>
        </w:rPr>
        <w:t xml:space="preserve">PHEV </w:t>
      </w:r>
      <w:r w:rsidRPr="00534B98" w:rsidR="003543A1">
        <w:rPr>
          <w:rStyle w:val="normaltextrun"/>
          <w:rFonts w:ascii="Arial" w:hAnsi="Arial" w:cs="Arial" w:eastAsiaTheme="majorEastAsia"/>
          <w:color w:val="000000"/>
          <w:sz w:val="22"/>
          <w:szCs w:val="22"/>
          <w:shd w:val="clear" w:color="auto" w:fill="FFFFFF"/>
          <w:lang w:val="sl-SI"/>
        </w:rPr>
        <w:t xml:space="preserve">je </w:t>
      </w:r>
      <w:r w:rsidRPr="00534B98">
        <w:rPr>
          <w:rStyle w:val="normaltextrun"/>
          <w:rFonts w:ascii="Arial" w:hAnsi="Arial" w:cs="Arial" w:eastAsiaTheme="majorEastAsia"/>
          <w:color w:val="000000"/>
          <w:sz w:val="22"/>
          <w:szCs w:val="22"/>
          <w:shd w:val="clear" w:color="auto" w:fill="FFFFFF"/>
          <w:lang w:val="sl-SI"/>
        </w:rPr>
        <w:t>opremljen tako, da zagotavlja brezkompromisn</w:t>
      </w:r>
      <w:r w:rsidRPr="00534B98" w:rsidR="00ED0F90">
        <w:rPr>
          <w:rStyle w:val="normaltextrun"/>
          <w:rFonts w:ascii="Arial" w:hAnsi="Arial" w:cs="Arial" w:eastAsiaTheme="majorEastAsia"/>
          <w:color w:val="000000"/>
          <w:sz w:val="22"/>
          <w:szCs w:val="22"/>
          <w:shd w:val="clear" w:color="auto" w:fill="FFFFFF"/>
          <w:lang w:val="sl-SI"/>
        </w:rPr>
        <w:t>o</w:t>
      </w:r>
      <w:r w:rsidRPr="00534B98">
        <w:rPr>
          <w:rStyle w:val="normaltextrun"/>
          <w:rFonts w:ascii="Arial" w:hAnsi="Arial" w:cs="Arial" w:eastAsiaTheme="majorEastAsia"/>
          <w:color w:val="000000"/>
          <w:sz w:val="22"/>
          <w:szCs w:val="22"/>
          <w:shd w:val="clear" w:color="auto" w:fill="FFFFFF"/>
          <w:lang w:val="sl-SI"/>
        </w:rPr>
        <w:t xml:space="preserve"> zmogljivost ali udobje</w:t>
      </w:r>
      <w:r w:rsidRPr="00534B98" w:rsidR="009A46B2">
        <w:rPr>
          <w:rStyle w:val="normaltextrun"/>
          <w:rFonts w:ascii="Arial" w:hAnsi="Arial" w:cs="Arial" w:eastAsiaTheme="majorEastAsia"/>
          <w:color w:val="000000"/>
          <w:sz w:val="22"/>
          <w:szCs w:val="22"/>
          <w:shd w:val="clear" w:color="auto" w:fill="FFFFFF"/>
          <w:lang w:val="sl-SI"/>
        </w:rPr>
        <w:t xml:space="preserve"> za vsako nalogo</w:t>
      </w:r>
      <w:r w:rsidRPr="00534B98" w:rsidR="00852509">
        <w:rPr>
          <w:rStyle w:val="normaltextrun"/>
          <w:rFonts w:ascii="Arial" w:hAnsi="Arial" w:cs="Arial" w:eastAsiaTheme="majorEastAsia"/>
          <w:color w:val="000000"/>
          <w:sz w:val="22"/>
          <w:szCs w:val="22"/>
          <w:shd w:val="clear" w:color="auto" w:fill="FFFFFF"/>
          <w:lang w:val="sl-SI"/>
        </w:rPr>
        <w:t>.</w:t>
      </w:r>
    </w:p>
    <w:p w:rsidRPr="00534B98" w:rsidR="00852509" w:rsidP="00852509" w:rsidRDefault="00852509" w14:paraId="10FC82C6" w14:textId="77777777">
      <w:pPr>
        <w:pStyle w:val="Telobesedila2"/>
        <w:spacing w:line="240" w:lineRule="auto"/>
        <w:rPr>
          <w:rStyle w:val="normaltextrun"/>
          <w:rFonts w:ascii="Arial" w:hAnsi="Arial" w:cs="Arial" w:eastAsiaTheme="majorEastAsia"/>
          <w:color w:val="000000"/>
          <w:sz w:val="22"/>
          <w:szCs w:val="22"/>
          <w:shd w:val="clear" w:color="auto" w:fill="FFFFFF"/>
          <w:lang w:val="sl-SI"/>
        </w:rPr>
      </w:pPr>
    </w:p>
    <w:p w:rsidRPr="00534B98" w:rsidR="00852509" w:rsidP="00852509" w:rsidRDefault="000C6DF0" w14:paraId="4231AD56" w14:textId="63A77FC7">
      <w:pPr>
        <w:pStyle w:val="Telobesedila2"/>
        <w:spacing w:line="240" w:lineRule="auto"/>
        <w:rPr>
          <w:rStyle w:val="normaltextrun"/>
          <w:rFonts w:ascii="Arial" w:hAnsi="Arial" w:cs="Arial" w:eastAsiaTheme="majorEastAsia"/>
          <w:color w:val="000000"/>
          <w:sz w:val="22"/>
          <w:szCs w:val="22"/>
          <w:shd w:val="clear" w:color="auto" w:fill="FFFFFF"/>
          <w:lang w:val="sl-SI"/>
        </w:rPr>
      </w:pPr>
      <w:r w:rsidRPr="00534B98">
        <w:rPr>
          <w:rStyle w:val="normaltextrun"/>
          <w:rFonts w:ascii="Arial" w:hAnsi="Arial" w:cs="Arial" w:eastAsiaTheme="majorEastAsia"/>
          <w:color w:val="000000"/>
          <w:sz w:val="22"/>
          <w:szCs w:val="22"/>
          <w:shd w:val="clear" w:color="auto" w:fill="FFFFFF"/>
          <w:lang w:val="sl-SI"/>
        </w:rPr>
        <w:t xml:space="preserve">Vsi </w:t>
      </w:r>
      <w:proofErr w:type="spellStart"/>
      <w:r w:rsidRPr="00534B98">
        <w:rPr>
          <w:rStyle w:val="normaltextrun"/>
          <w:rFonts w:ascii="Arial" w:hAnsi="Arial" w:cs="Arial" w:eastAsiaTheme="majorEastAsia"/>
          <w:color w:val="000000"/>
          <w:sz w:val="22"/>
          <w:szCs w:val="22"/>
          <w:shd w:val="clear" w:color="auto" w:fill="FFFFFF"/>
          <w:lang w:val="sl-SI"/>
        </w:rPr>
        <w:t>Rangerji</w:t>
      </w:r>
      <w:proofErr w:type="spellEnd"/>
      <w:r w:rsidRPr="00534B98">
        <w:rPr>
          <w:rStyle w:val="normaltextrun"/>
          <w:rFonts w:ascii="Arial" w:hAnsi="Arial" w:cs="Arial" w:eastAsiaTheme="majorEastAsia"/>
          <w:color w:val="000000"/>
          <w:sz w:val="22"/>
          <w:szCs w:val="22"/>
          <w:shd w:val="clear" w:color="auto" w:fill="FFFFFF"/>
          <w:lang w:val="sl-SI"/>
        </w:rPr>
        <w:t xml:space="preserve"> PHEV imajo </w:t>
      </w:r>
      <w:r w:rsidRPr="00534B98" w:rsidR="00C42D27">
        <w:rPr>
          <w:rStyle w:val="normaltextrun"/>
          <w:rFonts w:ascii="Arial" w:hAnsi="Arial" w:cs="Arial" w:eastAsiaTheme="majorEastAsia"/>
          <w:color w:val="000000"/>
          <w:sz w:val="22"/>
          <w:szCs w:val="22"/>
          <w:shd w:val="clear" w:color="auto" w:fill="FFFFFF"/>
          <w:lang w:val="sl-SI"/>
        </w:rPr>
        <w:t>dvojno kabino s petimi sedeži</w:t>
      </w:r>
      <w:r w:rsidRPr="00534B98">
        <w:rPr>
          <w:rStyle w:val="normaltextrun"/>
          <w:rFonts w:ascii="Arial" w:hAnsi="Arial" w:cs="Arial" w:eastAsiaTheme="majorEastAsia"/>
          <w:color w:val="000000"/>
          <w:sz w:val="22"/>
          <w:szCs w:val="22"/>
          <w:shd w:val="clear" w:color="auto" w:fill="FFFFFF"/>
          <w:lang w:val="sl-SI"/>
        </w:rPr>
        <w:t xml:space="preserve"> in vsestransk</w:t>
      </w:r>
      <w:r w:rsidRPr="00534B98" w:rsidR="00C42D27">
        <w:rPr>
          <w:rStyle w:val="normaltextrun"/>
          <w:rFonts w:ascii="Arial" w:hAnsi="Arial" w:cs="Arial" w:eastAsiaTheme="majorEastAsia"/>
          <w:color w:val="000000"/>
          <w:sz w:val="22"/>
          <w:szCs w:val="22"/>
          <w:shd w:val="clear" w:color="auto" w:fill="FFFFFF"/>
          <w:lang w:val="sl-SI"/>
        </w:rPr>
        <w:t>i, trpežen keson</w:t>
      </w:r>
      <w:r w:rsidRPr="00534B98">
        <w:rPr>
          <w:rStyle w:val="normaltextrun"/>
          <w:rFonts w:ascii="Arial" w:hAnsi="Arial" w:cs="Arial" w:eastAsiaTheme="majorEastAsia"/>
          <w:color w:val="000000"/>
          <w:sz w:val="22"/>
          <w:szCs w:val="22"/>
          <w:shd w:val="clear" w:color="auto" w:fill="FFFFFF"/>
          <w:lang w:val="sl-SI"/>
        </w:rPr>
        <w:t xml:space="preserve">, zasnovan tako, da lahko med </w:t>
      </w:r>
      <w:r w:rsidRPr="00534B98" w:rsidR="00062998">
        <w:rPr>
          <w:rStyle w:val="normaltextrun"/>
          <w:rFonts w:ascii="Arial" w:hAnsi="Arial" w:cs="Arial" w:eastAsiaTheme="majorEastAsia"/>
          <w:color w:val="000000"/>
          <w:sz w:val="22"/>
          <w:szCs w:val="22"/>
          <w:shd w:val="clear" w:color="auto" w:fill="FFFFFF"/>
          <w:lang w:val="sl-SI"/>
        </w:rPr>
        <w:t xml:space="preserve">notranjima obodoma koles </w:t>
      </w:r>
      <w:r w:rsidRPr="00534B98">
        <w:rPr>
          <w:rStyle w:val="normaltextrun"/>
          <w:rFonts w:ascii="Arial" w:hAnsi="Arial" w:cs="Arial" w:eastAsiaTheme="majorEastAsia"/>
          <w:color w:val="000000"/>
          <w:sz w:val="22"/>
          <w:szCs w:val="22"/>
          <w:shd w:val="clear" w:color="auto" w:fill="FFFFFF"/>
          <w:lang w:val="sl-SI"/>
        </w:rPr>
        <w:t xml:space="preserve">sprejme </w:t>
      </w:r>
      <w:proofErr w:type="spellStart"/>
      <w:r w:rsidRPr="00534B98" w:rsidR="00062998">
        <w:rPr>
          <w:rStyle w:val="normaltextrun"/>
          <w:rFonts w:ascii="Arial" w:hAnsi="Arial" w:cs="Arial" w:eastAsiaTheme="majorEastAsia"/>
          <w:color w:val="000000"/>
          <w:sz w:val="22"/>
          <w:szCs w:val="22"/>
          <w:shd w:val="clear" w:color="auto" w:fill="FFFFFF"/>
          <w:lang w:val="sl-SI"/>
        </w:rPr>
        <w:t>evrop</w:t>
      </w:r>
      <w:r w:rsidRPr="00534B98">
        <w:rPr>
          <w:rStyle w:val="normaltextrun"/>
          <w:rFonts w:ascii="Arial" w:hAnsi="Arial" w:cs="Arial" w:eastAsiaTheme="majorEastAsia"/>
          <w:color w:val="000000"/>
          <w:sz w:val="22"/>
          <w:szCs w:val="22"/>
          <w:shd w:val="clear" w:color="auto" w:fill="FFFFFF"/>
          <w:lang w:val="sl-SI"/>
        </w:rPr>
        <w:t>aleto</w:t>
      </w:r>
      <w:proofErr w:type="spellEnd"/>
      <w:r w:rsidRPr="00534B98">
        <w:rPr>
          <w:rStyle w:val="normaltextrun"/>
          <w:rFonts w:ascii="Arial" w:hAnsi="Arial" w:cs="Arial" w:eastAsiaTheme="majorEastAsia"/>
          <w:color w:val="000000"/>
          <w:sz w:val="22"/>
          <w:szCs w:val="22"/>
          <w:shd w:val="clear" w:color="auto" w:fill="FFFFFF"/>
          <w:lang w:val="sl-SI"/>
        </w:rPr>
        <w:t xml:space="preserve">. Serijska zadnja </w:t>
      </w:r>
      <w:r w:rsidRPr="00534B98" w:rsidR="00523DE2">
        <w:rPr>
          <w:rStyle w:val="normaltextrun"/>
          <w:rFonts w:ascii="Arial" w:hAnsi="Arial" w:cs="Arial" w:eastAsiaTheme="majorEastAsia"/>
          <w:color w:val="000000"/>
          <w:sz w:val="22"/>
          <w:szCs w:val="22"/>
          <w:shd w:val="clear" w:color="auto" w:fill="FFFFFF"/>
          <w:lang w:val="sl-SI"/>
        </w:rPr>
        <w:t xml:space="preserve">stranica </w:t>
      </w:r>
      <w:proofErr w:type="spellStart"/>
      <w:r w:rsidRPr="00534B98">
        <w:rPr>
          <w:rStyle w:val="normaltextrun"/>
          <w:rFonts w:ascii="Arial" w:hAnsi="Arial" w:cs="Arial" w:eastAsiaTheme="majorEastAsia"/>
          <w:color w:val="000000"/>
          <w:sz w:val="22"/>
          <w:szCs w:val="22"/>
          <w:shd w:val="clear" w:color="auto" w:fill="FFFFFF"/>
          <w:lang w:val="sl-SI"/>
        </w:rPr>
        <w:t>Easy</w:t>
      </w:r>
      <w:proofErr w:type="spellEnd"/>
      <w:r w:rsidRPr="00534B98">
        <w:rPr>
          <w:rStyle w:val="normaltextrun"/>
          <w:rFonts w:ascii="Arial" w:hAnsi="Arial" w:cs="Arial" w:eastAsiaTheme="majorEastAsia"/>
          <w:color w:val="000000"/>
          <w:sz w:val="22"/>
          <w:szCs w:val="22"/>
          <w:shd w:val="clear" w:color="auto" w:fill="FFFFFF"/>
          <w:lang w:val="sl-SI"/>
        </w:rPr>
        <w:t xml:space="preserve"> Lift in </w:t>
      </w:r>
      <w:r w:rsidRPr="00534B98" w:rsidR="00523DE2">
        <w:rPr>
          <w:rStyle w:val="normaltextrun"/>
          <w:rFonts w:ascii="Arial" w:hAnsi="Arial" w:cs="Arial" w:eastAsiaTheme="majorEastAsia"/>
          <w:color w:val="000000"/>
          <w:sz w:val="22"/>
          <w:szCs w:val="22"/>
          <w:shd w:val="clear" w:color="auto" w:fill="FFFFFF"/>
          <w:lang w:val="sl-SI"/>
        </w:rPr>
        <w:t xml:space="preserve">osvetlitev tovornega prostora </w:t>
      </w:r>
      <w:r w:rsidRPr="00534B98">
        <w:rPr>
          <w:rStyle w:val="normaltextrun"/>
          <w:rFonts w:ascii="Arial" w:hAnsi="Arial" w:cs="Arial" w:eastAsiaTheme="majorEastAsia"/>
          <w:color w:val="000000"/>
          <w:sz w:val="22"/>
          <w:szCs w:val="22"/>
          <w:shd w:val="clear" w:color="auto" w:fill="FFFFFF"/>
          <w:lang w:val="sl-SI"/>
        </w:rPr>
        <w:t xml:space="preserve">sta zasnovana tako, da olajšata dostop do tovora </w:t>
      </w:r>
      <w:r w:rsidRPr="00534B98" w:rsidR="00D914EF">
        <w:rPr>
          <w:rStyle w:val="normaltextrun"/>
          <w:rFonts w:ascii="Arial" w:hAnsi="Arial" w:cs="Arial" w:eastAsiaTheme="majorEastAsia"/>
          <w:color w:val="000000"/>
          <w:sz w:val="22"/>
          <w:szCs w:val="22"/>
          <w:shd w:val="clear" w:color="auto" w:fill="FFFFFF"/>
          <w:lang w:val="sl-SI"/>
        </w:rPr>
        <w:t>na kesonu</w:t>
      </w:r>
      <w:r w:rsidRPr="00534B98" w:rsidR="00852509">
        <w:rPr>
          <w:rStyle w:val="normaltextrun"/>
          <w:rFonts w:ascii="Arial" w:hAnsi="Arial" w:cs="Arial" w:eastAsiaTheme="majorEastAsia"/>
          <w:color w:val="000000"/>
          <w:sz w:val="22"/>
          <w:szCs w:val="22"/>
          <w:shd w:val="clear" w:color="auto" w:fill="FFFFFF"/>
          <w:lang w:val="sl-SI"/>
        </w:rPr>
        <w:t>.</w:t>
      </w:r>
    </w:p>
    <w:p w:rsidRPr="00534B98" w:rsidR="00852509" w:rsidP="00852509" w:rsidRDefault="00852509" w14:paraId="06D39A0E" w14:textId="77777777">
      <w:pPr>
        <w:pStyle w:val="Telobesedila2"/>
        <w:spacing w:line="240" w:lineRule="auto"/>
        <w:rPr>
          <w:rStyle w:val="normaltextrun"/>
          <w:rFonts w:ascii="Arial" w:hAnsi="Arial" w:cs="Arial" w:eastAsiaTheme="majorEastAsia"/>
          <w:color w:val="000000"/>
          <w:sz w:val="22"/>
          <w:szCs w:val="22"/>
          <w:shd w:val="clear" w:color="auto" w:fill="FFFFFF"/>
          <w:lang w:val="sl-SI"/>
        </w:rPr>
      </w:pPr>
    </w:p>
    <w:p w:rsidRPr="00534B98" w:rsidR="00852509" w:rsidP="00852509" w:rsidRDefault="00C324E7" w14:paraId="7EC9CE71" w14:textId="22C85B0C">
      <w:pPr>
        <w:pStyle w:val="Telobesedila2"/>
        <w:spacing w:line="240" w:lineRule="auto"/>
        <w:rPr>
          <w:rFonts w:ascii="Arial" w:hAnsi="Arial" w:cs="Arial"/>
          <w:sz w:val="22"/>
          <w:szCs w:val="22"/>
          <w:lang w:val="sl-SI"/>
        </w:rPr>
      </w:pPr>
      <w:r w:rsidRPr="00534B98">
        <w:rPr>
          <w:rStyle w:val="normaltextrun"/>
          <w:rFonts w:ascii="Arial" w:hAnsi="Arial" w:cs="Arial" w:eastAsiaTheme="majorEastAsia"/>
          <w:color w:val="000000"/>
          <w:sz w:val="22"/>
          <w:szCs w:val="22"/>
          <w:shd w:val="clear" w:color="auto" w:fill="FFFFFF"/>
          <w:lang w:val="sl-SI"/>
        </w:rPr>
        <w:t xml:space="preserve">Serijsko opremo kabine sestavljajo </w:t>
      </w:r>
      <w:r w:rsidRPr="00534B98" w:rsidR="00287136">
        <w:rPr>
          <w:rStyle w:val="normaltextrun"/>
          <w:rFonts w:ascii="Arial" w:hAnsi="Arial" w:cs="Arial" w:eastAsiaTheme="majorEastAsia"/>
          <w:color w:val="000000"/>
          <w:sz w:val="22"/>
          <w:szCs w:val="22"/>
          <w:shd w:val="clear" w:color="auto" w:fill="FFFFFF"/>
          <w:lang w:val="sl-SI"/>
        </w:rPr>
        <w:t>Fordov sistem za povezljivost SYNC 4A</w:t>
      </w:r>
      <w:r w:rsidRPr="00534B98" w:rsidR="00287136">
        <w:rPr>
          <w:rStyle w:val="normaltextrun"/>
          <w:rFonts w:ascii="Arial" w:hAnsi="Arial" w:cs="Arial" w:eastAsiaTheme="majorEastAsia"/>
          <w:color w:val="000000"/>
          <w:sz w:val="22"/>
          <w:szCs w:val="22"/>
          <w:shd w:val="clear" w:color="auto" w:fill="FFFFFF"/>
          <w:vertAlign w:val="superscript"/>
          <w:lang w:val="sl-SI"/>
        </w:rPr>
        <w:t>11</w:t>
      </w:r>
      <w:r w:rsidRPr="00534B98" w:rsidR="00287136">
        <w:rPr>
          <w:rStyle w:val="normaltextrun"/>
          <w:rFonts w:ascii="Arial" w:hAnsi="Arial" w:cs="Arial" w:eastAsiaTheme="majorEastAsia"/>
          <w:color w:val="000000"/>
          <w:sz w:val="22"/>
          <w:szCs w:val="22"/>
          <w:shd w:val="clear" w:color="auto" w:fill="FFFFFF"/>
          <w:lang w:val="sl-SI"/>
        </w:rPr>
        <w:t xml:space="preserve"> s povezano navigacijo in </w:t>
      </w:r>
      <w:r w:rsidR="008A11F3">
        <w:rPr>
          <w:rStyle w:val="normaltextrun"/>
          <w:rFonts w:ascii="Arial" w:hAnsi="Arial" w:cs="Arial" w:eastAsiaTheme="majorEastAsia"/>
          <w:color w:val="000000"/>
          <w:sz w:val="22"/>
          <w:szCs w:val="22"/>
          <w:shd w:val="clear" w:color="auto" w:fill="FFFFFF"/>
          <w:lang w:val="sl-SI"/>
        </w:rPr>
        <w:t>30,5 cm (</w:t>
      </w:r>
      <w:r w:rsidRPr="00534B98" w:rsidR="00287136">
        <w:rPr>
          <w:rStyle w:val="normaltextrun"/>
          <w:rFonts w:ascii="Arial" w:hAnsi="Arial" w:cs="Arial" w:eastAsiaTheme="majorEastAsia"/>
          <w:color w:val="000000"/>
          <w:sz w:val="22"/>
          <w:szCs w:val="22"/>
          <w:shd w:val="clear" w:color="auto" w:fill="FFFFFF"/>
          <w:lang w:val="sl-SI"/>
        </w:rPr>
        <w:t>12</w:t>
      </w:r>
      <w:r w:rsidR="008A11F3">
        <w:rPr>
          <w:rStyle w:val="normaltextrun"/>
          <w:rFonts w:ascii="Arial" w:hAnsi="Arial" w:cs="Arial" w:eastAsiaTheme="majorEastAsia"/>
          <w:color w:val="000000"/>
          <w:sz w:val="22"/>
          <w:szCs w:val="22"/>
          <w:shd w:val="clear" w:color="auto" w:fill="FFFFFF"/>
          <w:lang w:val="sl-SI"/>
        </w:rPr>
        <w:t>'')</w:t>
      </w:r>
      <w:r w:rsidRPr="00534B98" w:rsidR="00287136">
        <w:rPr>
          <w:rStyle w:val="normaltextrun"/>
          <w:rFonts w:ascii="Arial" w:hAnsi="Arial" w:cs="Arial" w:eastAsiaTheme="majorEastAsia"/>
          <w:color w:val="000000"/>
          <w:sz w:val="22"/>
          <w:szCs w:val="22"/>
          <w:shd w:val="clear" w:color="auto" w:fill="FFFFFF"/>
          <w:lang w:val="sl-SI"/>
        </w:rPr>
        <w:t xml:space="preserve"> navpičnim zaslonom na dotik, </w:t>
      </w:r>
      <w:r w:rsidR="000600F5">
        <w:rPr>
          <w:rStyle w:val="normaltextrun"/>
          <w:rFonts w:ascii="Arial" w:hAnsi="Arial" w:cs="Arial" w:eastAsiaTheme="majorEastAsia"/>
          <w:color w:val="000000"/>
          <w:sz w:val="22"/>
          <w:szCs w:val="22"/>
          <w:shd w:val="clear" w:color="auto" w:fill="FFFFFF"/>
          <w:lang w:val="sl-SI"/>
        </w:rPr>
        <w:t>20,3 cm (8</w:t>
      </w:r>
      <w:r w:rsidR="0008283D">
        <w:rPr>
          <w:rStyle w:val="normaltextrun"/>
          <w:rFonts w:ascii="Arial" w:hAnsi="Arial" w:cs="Arial" w:eastAsiaTheme="majorEastAsia"/>
          <w:color w:val="000000"/>
          <w:sz w:val="22"/>
          <w:szCs w:val="22"/>
          <w:shd w:val="clear" w:color="auto" w:fill="FFFFFF"/>
          <w:lang w:val="sl-SI"/>
        </w:rPr>
        <w:t>''</w:t>
      </w:r>
      <w:r w:rsidR="000600F5">
        <w:rPr>
          <w:rStyle w:val="normaltextrun"/>
          <w:rFonts w:ascii="Arial" w:hAnsi="Arial" w:cs="Arial" w:eastAsiaTheme="majorEastAsia"/>
          <w:color w:val="000000"/>
          <w:sz w:val="22"/>
          <w:szCs w:val="22"/>
          <w:shd w:val="clear" w:color="auto" w:fill="FFFFFF"/>
          <w:lang w:val="sl-SI"/>
        </w:rPr>
        <w:t>)</w:t>
      </w:r>
      <w:r w:rsidRPr="00534B98" w:rsidR="00287136">
        <w:rPr>
          <w:rStyle w:val="normaltextrun"/>
          <w:rFonts w:ascii="Arial" w:hAnsi="Arial" w:cs="Arial" w:eastAsiaTheme="majorEastAsia"/>
          <w:color w:val="000000"/>
          <w:sz w:val="22"/>
          <w:szCs w:val="22"/>
          <w:shd w:val="clear" w:color="auto" w:fill="FFFFFF"/>
          <w:lang w:val="sl-SI"/>
        </w:rPr>
        <w:t xml:space="preserve"> digitalna instrumentna plošča in brezžično polnjenje telefona.</w:t>
      </w:r>
      <w:r w:rsidRPr="00534B98" w:rsidR="00287136">
        <w:rPr>
          <w:rStyle w:val="normaltextrun"/>
          <w:rFonts w:ascii="Arial" w:hAnsi="Arial" w:cs="Arial" w:eastAsiaTheme="majorEastAsia"/>
          <w:color w:val="000000"/>
          <w:sz w:val="22"/>
          <w:szCs w:val="22"/>
          <w:shd w:val="clear" w:color="auto" w:fill="FFFFFF"/>
          <w:vertAlign w:val="superscript"/>
          <w:lang w:val="sl-SI"/>
        </w:rPr>
        <w:t>12</w:t>
      </w:r>
      <w:r w:rsidRPr="00534B98" w:rsidR="00287136">
        <w:rPr>
          <w:rStyle w:val="normaltextrun"/>
          <w:rFonts w:ascii="Arial" w:hAnsi="Arial" w:cs="Arial" w:eastAsiaTheme="majorEastAsia"/>
          <w:color w:val="000000"/>
          <w:sz w:val="22"/>
          <w:szCs w:val="22"/>
          <w:shd w:val="clear" w:color="auto" w:fill="FFFFFF"/>
          <w:lang w:val="sl-SI"/>
        </w:rPr>
        <w:t xml:space="preserve"> </w:t>
      </w:r>
      <w:r w:rsidRPr="00534B98" w:rsidR="00E601B2">
        <w:rPr>
          <w:rStyle w:val="normaltextrun"/>
          <w:rFonts w:ascii="Arial" w:hAnsi="Arial" w:cs="Arial" w:eastAsiaTheme="majorEastAsia"/>
          <w:color w:val="000000"/>
          <w:sz w:val="22"/>
          <w:szCs w:val="22"/>
          <w:shd w:val="clear" w:color="auto" w:fill="FFFFFF"/>
          <w:lang w:val="sl-SI"/>
        </w:rPr>
        <w:t xml:space="preserve">Med serijskimi </w:t>
      </w:r>
      <w:r w:rsidRPr="00534B98" w:rsidR="00287136">
        <w:rPr>
          <w:rStyle w:val="normaltextrun"/>
          <w:rFonts w:ascii="Arial" w:hAnsi="Arial" w:cs="Arial" w:eastAsiaTheme="majorEastAsia"/>
          <w:color w:val="000000"/>
          <w:sz w:val="22"/>
          <w:szCs w:val="22"/>
          <w:shd w:val="clear" w:color="auto" w:fill="FFFFFF"/>
          <w:lang w:val="sl-SI"/>
        </w:rPr>
        <w:t>tehnologij</w:t>
      </w:r>
      <w:r w:rsidRPr="00534B98" w:rsidR="00E601B2">
        <w:rPr>
          <w:rStyle w:val="normaltextrun"/>
          <w:rFonts w:ascii="Arial" w:hAnsi="Arial" w:cs="Arial" w:eastAsiaTheme="majorEastAsia"/>
          <w:color w:val="000000"/>
          <w:sz w:val="22"/>
          <w:szCs w:val="22"/>
          <w:shd w:val="clear" w:color="auto" w:fill="FFFFFF"/>
          <w:lang w:val="sl-SI"/>
        </w:rPr>
        <w:t>ami</w:t>
      </w:r>
      <w:r w:rsidRPr="00534B98" w:rsidR="00287136">
        <w:rPr>
          <w:rStyle w:val="normaltextrun"/>
          <w:rFonts w:ascii="Arial" w:hAnsi="Arial" w:cs="Arial" w:eastAsiaTheme="majorEastAsia"/>
          <w:color w:val="000000"/>
          <w:sz w:val="22"/>
          <w:szCs w:val="22"/>
          <w:shd w:val="clear" w:color="auto" w:fill="FFFFFF"/>
          <w:lang w:val="sl-SI"/>
        </w:rPr>
        <w:t xml:space="preserve"> za pomoč vozniku </w:t>
      </w:r>
      <w:r w:rsidRPr="00534B98" w:rsidR="00E601B2">
        <w:rPr>
          <w:rStyle w:val="normaltextrun"/>
          <w:rFonts w:ascii="Arial" w:hAnsi="Arial" w:cs="Arial" w:eastAsiaTheme="majorEastAsia"/>
          <w:color w:val="000000"/>
          <w:sz w:val="22"/>
          <w:szCs w:val="22"/>
          <w:shd w:val="clear" w:color="auto" w:fill="FFFFFF"/>
          <w:lang w:val="sl-SI"/>
        </w:rPr>
        <w:t xml:space="preserve">najdemo </w:t>
      </w:r>
      <w:r w:rsidRPr="00534B98" w:rsidR="00D13533">
        <w:rPr>
          <w:rStyle w:val="normaltextrun"/>
          <w:rFonts w:ascii="Arial" w:hAnsi="Arial" w:cs="Arial" w:eastAsiaTheme="majorEastAsia"/>
          <w:color w:val="000000"/>
          <w:sz w:val="22"/>
          <w:szCs w:val="22"/>
          <w:shd w:val="clear" w:color="auto" w:fill="FFFFFF"/>
          <w:lang w:val="sl-SI"/>
        </w:rPr>
        <w:t>sistem za preprečevanje trčenja</w:t>
      </w:r>
      <w:r w:rsidRPr="00534B98" w:rsidR="00287136">
        <w:rPr>
          <w:rStyle w:val="normaltextrun"/>
          <w:rFonts w:ascii="Arial" w:hAnsi="Arial" w:cs="Arial" w:eastAsiaTheme="majorEastAsia"/>
          <w:color w:val="000000"/>
          <w:sz w:val="22"/>
          <w:szCs w:val="22"/>
          <w:shd w:val="clear" w:color="auto" w:fill="FFFFFF"/>
          <w:lang w:val="sl-SI"/>
        </w:rPr>
        <w:t xml:space="preserve">, pomoč pri </w:t>
      </w:r>
      <w:r w:rsidRPr="00534B98" w:rsidR="001A55C0">
        <w:rPr>
          <w:rStyle w:val="normaltextrun"/>
          <w:rFonts w:ascii="Arial" w:hAnsi="Arial" w:cs="Arial" w:eastAsiaTheme="majorEastAsia"/>
          <w:color w:val="000000"/>
          <w:sz w:val="22"/>
          <w:szCs w:val="22"/>
          <w:shd w:val="clear" w:color="auto" w:fill="FFFFFF"/>
          <w:lang w:val="sl-SI"/>
        </w:rPr>
        <w:t>vzdrževanju smeri</w:t>
      </w:r>
      <w:r w:rsidRPr="00534B98" w:rsidR="00287136">
        <w:rPr>
          <w:rStyle w:val="normaltextrun"/>
          <w:rFonts w:ascii="Arial" w:hAnsi="Arial" w:cs="Arial" w:eastAsiaTheme="majorEastAsia"/>
          <w:color w:val="000000"/>
          <w:sz w:val="22"/>
          <w:szCs w:val="22"/>
          <w:shd w:val="clear" w:color="auto" w:fill="FFFFFF"/>
          <w:vertAlign w:val="superscript"/>
          <w:lang w:val="sl-SI"/>
        </w:rPr>
        <w:t>5</w:t>
      </w:r>
      <w:r w:rsidRPr="00534B98" w:rsidR="00287136">
        <w:rPr>
          <w:rStyle w:val="normaltextrun"/>
          <w:rFonts w:ascii="Arial" w:hAnsi="Arial" w:cs="Arial" w:eastAsiaTheme="majorEastAsia"/>
          <w:color w:val="000000"/>
          <w:sz w:val="22"/>
          <w:szCs w:val="22"/>
          <w:shd w:val="clear" w:color="auto" w:fill="FFFFFF"/>
          <w:lang w:val="sl-SI"/>
        </w:rPr>
        <w:t xml:space="preserve"> in kamero za </w:t>
      </w:r>
      <w:r w:rsidRPr="00534B98" w:rsidR="0028525A">
        <w:rPr>
          <w:rStyle w:val="normaltextrun"/>
          <w:rFonts w:ascii="Arial" w:hAnsi="Arial" w:cs="Arial" w:eastAsiaTheme="majorEastAsia"/>
          <w:color w:val="000000"/>
          <w:sz w:val="22"/>
          <w:szCs w:val="22"/>
          <w:shd w:val="clear" w:color="auto" w:fill="FFFFFF"/>
          <w:lang w:val="sl-SI"/>
        </w:rPr>
        <w:t xml:space="preserve">pomoč pri </w:t>
      </w:r>
      <w:r w:rsidRPr="00534B98" w:rsidR="00287136">
        <w:rPr>
          <w:rStyle w:val="normaltextrun"/>
          <w:rFonts w:ascii="Arial" w:hAnsi="Arial" w:cs="Arial" w:eastAsiaTheme="majorEastAsia"/>
          <w:color w:val="000000"/>
          <w:sz w:val="22"/>
          <w:szCs w:val="22"/>
          <w:shd w:val="clear" w:color="auto" w:fill="FFFFFF"/>
          <w:lang w:val="sl-SI"/>
        </w:rPr>
        <w:t>vzvratn</w:t>
      </w:r>
      <w:r w:rsidRPr="00534B98" w:rsidR="0028525A">
        <w:rPr>
          <w:rStyle w:val="normaltextrun"/>
          <w:rFonts w:ascii="Arial" w:hAnsi="Arial" w:cs="Arial" w:eastAsiaTheme="majorEastAsia"/>
          <w:color w:val="000000"/>
          <w:sz w:val="22"/>
          <w:szCs w:val="22"/>
          <w:shd w:val="clear" w:color="auto" w:fill="FFFFFF"/>
          <w:lang w:val="sl-SI"/>
        </w:rPr>
        <w:t>i</w:t>
      </w:r>
      <w:r w:rsidRPr="00534B98" w:rsidR="00287136">
        <w:rPr>
          <w:rStyle w:val="normaltextrun"/>
          <w:rFonts w:ascii="Arial" w:hAnsi="Arial" w:cs="Arial" w:eastAsiaTheme="majorEastAsia"/>
          <w:color w:val="000000"/>
          <w:sz w:val="22"/>
          <w:szCs w:val="22"/>
          <w:shd w:val="clear" w:color="auto" w:fill="FFFFFF"/>
          <w:lang w:val="sl-SI"/>
        </w:rPr>
        <w:t xml:space="preserve"> vožnj</w:t>
      </w:r>
      <w:r w:rsidRPr="00534B98" w:rsidR="0028525A">
        <w:rPr>
          <w:rStyle w:val="normaltextrun"/>
          <w:rFonts w:ascii="Arial" w:hAnsi="Arial" w:cs="Arial" w:eastAsiaTheme="majorEastAsia"/>
          <w:color w:val="000000"/>
          <w:sz w:val="22"/>
          <w:szCs w:val="22"/>
          <w:shd w:val="clear" w:color="auto" w:fill="FFFFFF"/>
          <w:lang w:val="sl-SI"/>
        </w:rPr>
        <w:t>i</w:t>
      </w:r>
      <w:r w:rsidRPr="00534B98" w:rsidR="00287136">
        <w:rPr>
          <w:rStyle w:val="normaltextrun"/>
          <w:rFonts w:ascii="Arial" w:hAnsi="Arial" w:cs="Arial" w:eastAsiaTheme="majorEastAsia"/>
          <w:color w:val="000000"/>
          <w:sz w:val="22"/>
          <w:szCs w:val="22"/>
          <w:shd w:val="clear" w:color="auto" w:fill="FFFFFF"/>
          <w:lang w:val="sl-SI"/>
        </w:rPr>
        <w:t>.</w:t>
      </w:r>
      <w:r w:rsidRPr="00534B98" w:rsidR="003D433E">
        <w:rPr>
          <w:rFonts w:ascii="Arial" w:hAnsi="Arial" w:cs="Arial"/>
          <w:sz w:val="22"/>
          <w:szCs w:val="22"/>
          <w:vertAlign w:val="superscript"/>
          <w:lang w:val="sl-SI"/>
        </w:rPr>
        <w:t>5</w:t>
      </w:r>
    </w:p>
    <w:p w:rsidRPr="00534B98" w:rsidR="00852509" w:rsidP="00852509" w:rsidRDefault="00852509" w14:paraId="1F01D092" w14:textId="77777777">
      <w:pPr>
        <w:pStyle w:val="Telobesedila2"/>
        <w:spacing w:line="240" w:lineRule="auto"/>
        <w:rPr>
          <w:rFonts w:ascii="Arial" w:hAnsi="Arial" w:cs="Arial"/>
          <w:sz w:val="22"/>
          <w:szCs w:val="22"/>
          <w:lang w:val="sl-SI"/>
        </w:rPr>
      </w:pPr>
    </w:p>
    <w:p w:rsidRPr="00534B98" w:rsidR="00852509" w:rsidP="00852509" w:rsidRDefault="00852509" w14:paraId="23AB2CE9" w14:textId="6AF596DE">
      <w:pPr>
        <w:pStyle w:val="Telobesedila2"/>
        <w:spacing w:line="240" w:lineRule="auto"/>
        <w:rPr>
          <w:rStyle w:val="normaltextrun"/>
          <w:rFonts w:ascii="Arial" w:hAnsi="Arial" w:cs="Arial" w:eastAsiaTheme="majorEastAsia"/>
          <w:color w:val="000000"/>
          <w:sz w:val="22"/>
          <w:szCs w:val="22"/>
          <w:shd w:val="clear" w:color="auto" w:fill="FFFFFF"/>
          <w:lang w:val="sl-SI"/>
        </w:rPr>
      </w:pPr>
      <w:proofErr w:type="spellStart"/>
      <w:r w:rsidRPr="00534B98">
        <w:rPr>
          <w:rFonts w:ascii="Arial" w:hAnsi="Arial" w:cs="Arial"/>
          <w:sz w:val="22"/>
          <w:szCs w:val="22"/>
          <w:lang w:val="sl-SI"/>
        </w:rPr>
        <w:lastRenderedPageBreak/>
        <w:t>Ranger</w:t>
      </w:r>
      <w:proofErr w:type="spellEnd"/>
      <w:r w:rsidRPr="00534B98">
        <w:rPr>
          <w:rFonts w:ascii="Arial" w:hAnsi="Arial" w:cs="Arial"/>
          <w:sz w:val="22"/>
          <w:szCs w:val="22"/>
          <w:lang w:val="sl-SI"/>
        </w:rPr>
        <w:t xml:space="preserve"> PHEV </w:t>
      </w:r>
      <w:proofErr w:type="spellStart"/>
      <w:r w:rsidRPr="00534B98">
        <w:rPr>
          <w:rFonts w:ascii="Arial" w:hAnsi="Arial" w:cs="Arial"/>
          <w:sz w:val="22"/>
          <w:szCs w:val="22"/>
          <w:lang w:val="sl-SI"/>
        </w:rPr>
        <w:t>Wildtrak</w:t>
      </w:r>
      <w:proofErr w:type="spellEnd"/>
      <w:r w:rsidRPr="00534B98">
        <w:rPr>
          <w:rFonts w:ascii="Arial" w:hAnsi="Arial" w:cs="Arial"/>
          <w:sz w:val="22"/>
          <w:szCs w:val="22"/>
          <w:lang w:val="sl-SI"/>
        </w:rPr>
        <w:t xml:space="preserve"> </w:t>
      </w:r>
      <w:r w:rsidRPr="00534B98" w:rsidR="003731F2">
        <w:rPr>
          <w:rFonts w:ascii="Arial" w:hAnsi="Arial" w:cs="Arial"/>
          <w:sz w:val="22"/>
          <w:szCs w:val="22"/>
          <w:lang w:val="sl-SI"/>
        </w:rPr>
        <w:t xml:space="preserve">vse našteto dopolni z edinstvenimi </w:t>
      </w:r>
      <w:r w:rsidRPr="00534B98" w:rsidR="004B1B9B">
        <w:rPr>
          <w:rFonts w:ascii="Arial" w:hAnsi="Arial" w:cs="Arial"/>
          <w:sz w:val="22"/>
          <w:szCs w:val="22"/>
          <w:lang w:val="sl-SI"/>
        </w:rPr>
        <w:t xml:space="preserve">poudarki </w:t>
      </w:r>
      <w:r w:rsidRPr="00534B98" w:rsidR="003731F2">
        <w:rPr>
          <w:rFonts w:ascii="Arial" w:hAnsi="Arial" w:cs="Arial"/>
          <w:sz w:val="22"/>
          <w:szCs w:val="22"/>
          <w:lang w:val="sl-SI"/>
        </w:rPr>
        <w:t>notranjosti in zunanjosti, ogrevan</w:t>
      </w:r>
      <w:r w:rsidRPr="00534B98" w:rsidR="004B1B9B">
        <w:rPr>
          <w:rFonts w:ascii="Arial" w:hAnsi="Arial" w:cs="Arial"/>
          <w:sz w:val="22"/>
          <w:szCs w:val="22"/>
          <w:lang w:val="sl-SI"/>
        </w:rPr>
        <w:t xml:space="preserve">jem sprednjih sedežev </w:t>
      </w:r>
      <w:r w:rsidRPr="00534B98" w:rsidR="003731F2">
        <w:rPr>
          <w:rFonts w:ascii="Arial" w:hAnsi="Arial" w:cs="Arial"/>
          <w:sz w:val="22"/>
          <w:szCs w:val="22"/>
          <w:lang w:val="sl-SI"/>
        </w:rPr>
        <w:t>in volan</w:t>
      </w:r>
      <w:r w:rsidRPr="00534B98" w:rsidR="004B1B9B">
        <w:rPr>
          <w:rFonts w:ascii="Arial" w:hAnsi="Arial" w:cs="Arial"/>
          <w:sz w:val="22"/>
          <w:szCs w:val="22"/>
          <w:lang w:val="sl-SI"/>
        </w:rPr>
        <w:t>a</w:t>
      </w:r>
      <w:r w:rsidRPr="00534B98" w:rsidR="003731F2">
        <w:rPr>
          <w:rFonts w:ascii="Arial" w:hAnsi="Arial" w:cs="Arial"/>
          <w:sz w:val="22"/>
          <w:szCs w:val="22"/>
          <w:lang w:val="sl-SI"/>
        </w:rPr>
        <w:t xml:space="preserve"> ter 360-stopinjsko osvetlit</w:t>
      </w:r>
      <w:r w:rsidRPr="00534B98" w:rsidR="00454462">
        <w:rPr>
          <w:rFonts w:ascii="Arial" w:hAnsi="Arial" w:cs="Arial"/>
          <w:sz w:val="22"/>
          <w:szCs w:val="22"/>
          <w:lang w:val="sl-SI"/>
        </w:rPr>
        <w:t xml:space="preserve">vijo okolice vozila </w:t>
      </w:r>
      <w:r w:rsidRPr="00534B98" w:rsidR="003731F2">
        <w:rPr>
          <w:rFonts w:ascii="Arial" w:hAnsi="Arial" w:cs="Arial"/>
          <w:sz w:val="22"/>
          <w:szCs w:val="22"/>
          <w:lang w:val="sl-SI"/>
        </w:rPr>
        <w:t xml:space="preserve">za boljšo vidljivost okoli </w:t>
      </w:r>
      <w:proofErr w:type="spellStart"/>
      <w:r w:rsidRPr="00534B98" w:rsidR="003731F2">
        <w:rPr>
          <w:rFonts w:ascii="Arial" w:hAnsi="Arial" w:cs="Arial"/>
          <w:sz w:val="22"/>
          <w:szCs w:val="22"/>
          <w:lang w:val="sl-SI"/>
        </w:rPr>
        <w:t>pickupa</w:t>
      </w:r>
      <w:proofErr w:type="spellEnd"/>
      <w:r w:rsidRPr="00534B98" w:rsidR="003731F2">
        <w:rPr>
          <w:rFonts w:ascii="Arial" w:hAnsi="Arial" w:cs="Arial"/>
          <w:sz w:val="22"/>
          <w:szCs w:val="22"/>
          <w:lang w:val="sl-SI"/>
        </w:rPr>
        <w:t xml:space="preserve"> pri delu ali postavljanju tabora v slabših svetlobnih pogojih</w:t>
      </w:r>
      <w:r w:rsidRPr="00534B98">
        <w:rPr>
          <w:rFonts w:ascii="Arial" w:hAnsi="Arial" w:cs="Arial"/>
          <w:sz w:val="22"/>
          <w:szCs w:val="22"/>
          <w:lang w:val="sl-SI"/>
        </w:rPr>
        <w:t xml:space="preserve">. </w:t>
      </w:r>
    </w:p>
    <w:p w:rsidRPr="00534B98" w:rsidR="00852509" w:rsidP="00852509" w:rsidRDefault="00852509" w14:paraId="78E69F23" w14:textId="77777777">
      <w:pPr>
        <w:pStyle w:val="Telobesedila2"/>
        <w:spacing w:line="240" w:lineRule="auto"/>
        <w:rPr>
          <w:rStyle w:val="normaltextrun"/>
          <w:rFonts w:ascii="Arial" w:hAnsi="Arial" w:cs="Arial" w:eastAsiaTheme="majorEastAsia"/>
          <w:color w:val="000000"/>
          <w:sz w:val="22"/>
          <w:szCs w:val="22"/>
          <w:shd w:val="clear" w:color="auto" w:fill="FFFFFF"/>
          <w:lang w:val="sl-SI"/>
        </w:rPr>
      </w:pPr>
    </w:p>
    <w:p w:rsidRPr="00534B98" w:rsidR="00852509" w:rsidP="06D20A9C" w:rsidRDefault="008475F0" w14:paraId="339F53AA" w14:textId="270604E9">
      <w:pPr>
        <w:pStyle w:val="Telobesedila2"/>
        <w:spacing w:line="240" w:lineRule="auto"/>
        <w:rPr>
          <w:rFonts w:ascii="Arial" w:hAnsi="Arial" w:cs="Arial"/>
          <w:sz w:val="22"/>
          <w:szCs w:val="22"/>
          <w:lang w:val="en-GB"/>
        </w:rPr>
      </w:pPr>
      <w:r w:rsidRPr="06D20A9C" w:rsidR="008475F0">
        <w:rPr>
          <w:rFonts w:ascii="Arial" w:hAnsi="Arial" w:cs="Arial"/>
          <w:sz w:val="22"/>
          <w:szCs w:val="22"/>
          <w:lang w:val="en-GB"/>
        </w:rPr>
        <w:t xml:space="preserve">Široka paleta dodatnih funkcij, namenjenih temu, da bi </w:t>
      </w:r>
      <w:r w:rsidRPr="06D20A9C" w:rsidR="00212120">
        <w:rPr>
          <w:rFonts w:ascii="Arial" w:hAnsi="Arial" w:cs="Arial"/>
          <w:sz w:val="22"/>
          <w:szCs w:val="22"/>
          <w:lang w:val="en-GB"/>
        </w:rPr>
        <w:t>uporabniki</w:t>
      </w:r>
      <w:r w:rsidRPr="06D20A9C" w:rsidR="008475F0">
        <w:rPr>
          <w:rFonts w:ascii="Arial" w:hAnsi="Arial" w:cs="Arial"/>
          <w:sz w:val="22"/>
          <w:szCs w:val="22"/>
          <w:lang w:val="en-GB"/>
        </w:rPr>
        <w:t xml:space="preserve"> kar najbolje izkoristili prednosti </w:t>
      </w:r>
      <w:r w:rsidRPr="06D20A9C" w:rsidR="008475F0">
        <w:rPr>
          <w:rFonts w:ascii="Arial" w:hAnsi="Arial" w:cs="Arial"/>
          <w:sz w:val="22"/>
          <w:szCs w:val="22"/>
          <w:lang w:val="en-GB"/>
        </w:rPr>
        <w:t>Ranger</w:t>
      </w:r>
      <w:r w:rsidRPr="06D20A9C" w:rsidR="00212120">
        <w:rPr>
          <w:rFonts w:ascii="Arial" w:hAnsi="Arial" w:cs="Arial"/>
          <w:sz w:val="22"/>
          <w:szCs w:val="22"/>
          <w:lang w:val="en-GB"/>
        </w:rPr>
        <w:t>ja</w:t>
      </w:r>
      <w:r w:rsidRPr="06D20A9C" w:rsidR="008475F0">
        <w:rPr>
          <w:rFonts w:ascii="Arial" w:hAnsi="Arial" w:cs="Arial"/>
          <w:sz w:val="22"/>
          <w:szCs w:val="22"/>
          <w:lang w:val="en-GB"/>
        </w:rPr>
        <w:t xml:space="preserve"> PHEV, vključuje inovativne tehnologije za vleko, kot je </w:t>
      </w:r>
      <w:r w:rsidRPr="06D20A9C" w:rsidR="00AA03FC">
        <w:rPr>
          <w:rFonts w:ascii="Arial" w:hAnsi="Arial" w:cs="Arial"/>
          <w:sz w:val="22"/>
          <w:szCs w:val="22"/>
          <w:lang w:val="en-GB"/>
        </w:rPr>
        <w:t xml:space="preserve">sistem za vzvratno manevriranje s prikolico </w:t>
      </w:r>
      <w:r w:rsidRPr="06D20A9C" w:rsidR="00B613D6">
        <w:rPr>
          <w:rFonts w:ascii="Arial" w:hAnsi="Arial" w:cs="Arial"/>
          <w:sz w:val="22"/>
          <w:szCs w:val="22"/>
          <w:lang w:val="en-GB"/>
        </w:rPr>
        <w:t>‘</w:t>
      </w:r>
      <w:r w:rsidRPr="06D20A9C" w:rsidR="008475F0">
        <w:rPr>
          <w:rFonts w:ascii="Arial" w:hAnsi="Arial" w:cs="Arial"/>
          <w:sz w:val="22"/>
          <w:szCs w:val="22"/>
          <w:lang w:val="en-GB"/>
        </w:rPr>
        <w:t xml:space="preserve">Pro </w:t>
      </w:r>
      <w:r w:rsidRPr="06D20A9C" w:rsidR="008475F0">
        <w:rPr>
          <w:rFonts w:ascii="Arial" w:hAnsi="Arial" w:cs="Arial"/>
          <w:sz w:val="22"/>
          <w:szCs w:val="22"/>
          <w:lang w:val="en-GB"/>
        </w:rPr>
        <w:t>Trailer</w:t>
      </w:r>
      <w:r w:rsidRPr="06D20A9C" w:rsidR="008475F0">
        <w:rPr>
          <w:rFonts w:ascii="Arial" w:hAnsi="Arial" w:cs="Arial"/>
          <w:sz w:val="22"/>
          <w:szCs w:val="22"/>
          <w:lang w:val="en-GB"/>
        </w:rPr>
        <w:t xml:space="preserve"> </w:t>
      </w:r>
      <w:r w:rsidRPr="06D20A9C" w:rsidR="008475F0">
        <w:rPr>
          <w:rFonts w:ascii="Arial" w:hAnsi="Arial" w:cs="Arial"/>
          <w:sz w:val="22"/>
          <w:szCs w:val="22"/>
          <w:lang w:val="en-GB"/>
        </w:rPr>
        <w:t>Backup</w:t>
      </w:r>
      <w:r w:rsidRPr="06D20A9C" w:rsidR="008475F0">
        <w:rPr>
          <w:rFonts w:ascii="Arial" w:hAnsi="Arial" w:cs="Arial"/>
          <w:sz w:val="22"/>
          <w:szCs w:val="22"/>
          <w:lang w:val="en-GB"/>
        </w:rPr>
        <w:t xml:space="preserve"> Assist</w:t>
      </w:r>
      <w:r w:rsidRPr="06D20A9C" w:rsidR="00B613D6">
        <w:rPr>
          <w:rFonts w:ascii="Arial" w:hAnsi="Arial" w:cs="Arial"/>
          <w:sz w:val="22"/>
          <w:szCs w:val="22"/>
          <w:lang w:val="en-GB"/>
        </w:rPr>
        <w:t>’</w:t>
      </w:r>
      <w:r w:rsidRPr="06D20A9C" w:rsidR="008475F0">
        <w:rPr>
          <w:rFonts w:ascii="Arial" w:hAnsi="Arial" w:cs="Arial"/>
          <w:sz w:val="22"/>
          <w:szCs w:val="22"/>
          <w:lang w:val="en-GB"/>
        </w:rPr>
        <w:t>,</w:t>
      </w:r>
      <w:r w:rsidRPr="06D20A9C" w:rsidR="008475F0">
        <w:rPr>
          <w:rFonts w:ascii="Arial" w:hAnsi="Arial" w:cs="Arial"/>
          <w:sz w:val="22"/>
          <w:szCs w:val="22"/>
          <w:vertAlign w:val="superscript"/>
          <w:lang w:val="en-GB"/>
        </w:rPr>
        <w:t>5</w:t>
      </w:r>
      <w:r w:rsidRPr="06D20A9C" w:rsidR="008475F0">
        <w:rPr>
          <w:rFonts w:ascii="Arial" w:hAnsi="Arial" w:cs="Arial"/>
          <w:sz w:val="22"/>
          <w:szCs w:val="22"/>
          <w:lang w:val="en-GB"/>
        </w:rPr>
        <w:t xml:space="preserve"> ki voznikom omogoča </w:t>
      </w:r>
      <w:r w:rsidRPr="06D20A9C" w:rsidR="00B613D6">
        <w:rPr>
          <w:rFonts w:ascii="Arial" w:hAnsi="Arial" w:cs="Arial"/>
          <w:sz w:val="22"/>
          <w:szCs w:val="22"/>
          <w:lang w:val="en-GB"/>
        </w:rPr>
        <w:t xml:space="preserve">preprosto </w:t>
      </w:r>
      <w:r w:rsidRPr="06D20A9C" w:rsidR="008475F0">
        <w:rPr>
          <w:rFonts w:ascii="Arial" w:hAnsi="Arial" w:cs="Arial"/>
          <w:sz w:val="22"/>
          <w:szCs w:val="22"/>
          <w:lang w:val="en-GB"/>
        </w:rPr>
        <w:t xml:space="preserve">manevriranje s prikolico s pomočjo posebnega krmilnika in spremljanje napredka na </w:t>
      </w:r>
      <w:r w:rsidRPr="06D20A9C" w:rsidR="007C1AA4">
        <w:rPr>
          <w:rStyle w:val="normaltextrun"/>
          <w:rFonts w:ascii="Arial" w:hAnsi="Arial" w:eastAsia="" w:cs="Arial" w:eastAsiaTheme="majorEastAsia"/>
          <w:color w:val="000000"/>
          <w:sz w:val="22"/>
          <w:szCs w:val="22"/>
          <w:shd w:val="clear" w:color="auto" w:fill="FFFFFF"/>
          <w:lang w:val="en-GB"/>
        </w:rPr>
        <w:t>30,5 cm (</w:t>
      </w:r>
      <w:r w:rsidRPr="06D20A9C" w:rsidR="007C1AA4">
        <w:rPr>
          <w:rStyle w:val="normaltextrun"/>
          <w:rFonts w:ascii="Arial" w:hAnsi="Arial" w:eastAsia="" w:cs="Arial" w:eastAsiaTheme="majorEastAsia"/>
          <w:color w:val="000000"/>
          <w:sz w:val="22"/>
          <w:szCs w:val="22"/>
          <w:shd w:val="clear" w:color="auto" w:fill="FFFFFF"/>
          <w:lang w:val="en-GB"/>
        </w:rPr>
        <w:t>12</w:t>
      </w:r>
      <w:r w:rsidRPr="06D20A9C" w:rsidR="007C1AA4">
        <w:rPr>
          <w:rStyle w:val="normaltextrun"/>
          <w:rFonts w:ascii="Arial" w:hAnsi="Arial" w:eastAsia="" w:cs="Arial" w:eastAsiaTheme="majorEastAsia"/>
          <w:color w:val="000000"/>
          <w:sz w:val="22"/>
          <w:szCs w:val="22"/>
          <w:shd w:val="clear" w:color="auto" w:fill="FFFFFF"/>
          <w:lang w:val="en-GB"/>
        </w:rPr>
        <w:t>'')</w:t>
      </w:r>
      <w:r w:rsidRPr="06D20A9C" w:rsidR="007C1AA4">
        <w:rPr>
          <w:rStyle w:val="normaltextrun"/>
          <w:rFonts w:ascii="Arial" w:hAnsi="Arial" w:eastAsia="" w:cs="Arial" w:eastAsiaTheme="majorEastAsia"/>
          <w:color w:val="000000"/>
          <w:sz w:val="22"/>
          <w:szCs w:val="22"/>
          <w:shd w:val="clear" w:color="auto" w:fill="FFFFFF"/>
          <w:lang w:val="en-GB"/>
        </w:rPr>
        <w:t xml:space="preserve"> </w:t>
      </w:r>
      <w:r w:rsidRPr="06D20A9C" w:rsidR="008475F0">
        <w:rPr>
          <w:rFonts w:ascii="Arial" w:hAnsi="Arial" w:cs="Arial"/>
          <w:sz w:val="22"/>
          <w:szCs w:val="22"/>
          <w:lang w:val="en-GB"/>
        </w:rPr>
        <w:t>zaslonu na dotik.</w:t>
      </w:r>
    </w:p>
    <w:p w:rsidRPr="00534B98" w:rsidR="00EB40C7" w:rsidP="00852509" w:rsidRDefault="00EB40C7" w14:paraId="0C0C287C" w14:textId="77777777">
      <w:pPr>
        <w:pStyle w:val="Telobesedila2"/>
        <w:spacing w:line="240" w:lineRule="auto"/>
        <w:rPr>
          <w:rFonts w:ascii="Arial" w:hAnsi="Arial" w:cs="Arial"/>
          <w:sz w:val="22"/>
          <w:szCs w:val="22"/>
          <w:lang w:val="sl-SI"/>
        </w:rPr>
      </w:pPr>
    </w:p>
    <w:p w:rsidRPr="00534B98" w:rsidR="00287C21" w:rsidP="0015189A" w:rsidRDefault="00B60067" w14:paraId="57CB40AA" w14:textId="6BFF0158">
      <w:pPr>
        <w:pStyle w:val="Telobesedila2"/>
        <w:spacing w:line="240" w:lineRule="auto"/>
        <w:rPr>
          <w:rFonts w:ascii="Arial" w:hAnsi="Arial" w:cs="Arial"/>
          <w:sz w:val="22"/>
          <w:szCs w:val="22"/>
          <w:lang w:val="sl-SI"/>
        </w:rPr>
      </w:pPr>
      <w:r w:rsidRPr="00534B98">
        <w:rPr>
          <w:rFonts w:ascii="Arial" w:hAnsi="Arial" w:cs="Arial"/>
          <w:sz w:val="22"/>
          <w:szCs w:val="22"/>
          <w:lang w:val="sl-SI"/>
        </w:rPr>
        <w:t>Od</w:t>
      </w:r>
      <w:r w:rsidRPr="00534B98" w:rsidR="00AC46F3">
        <w:rPr>
          <w:rFonts w:ascii="Arial" w:hAnsi="Arial" w:cs="Arial"/>
          <w:sz w:val="22"/>
          <w:szCs w:val="22"/>
          <w:lang w:val="sl-SI"/>
        </w:rPr>
        <w:t xml:space="preserve"> </w:t>
      </w:r>
      <w:hyperlink w:history="1" r:id="rId12">
        <w:r w:rsidRPr="00534B98">
          <w:rPr>
            <w:rStyle w:val="Hiperpovezava"/>
            <w:rFonts w:ascii="Arial" w:hAnsi="Arial" w:cs="Arial"/>
            <w:sz w:val="22"/>
            <w:szCs w:val="22"/>
            <w:lang w:val="sl-SI"/>
          </w:rPr>
          <w:t>čebelarstva</w:t>
        </w:r>
      </w:hyperlink>
      <w:r w:rsidRPr="00534B98" w:rsidR="00AC46F3">
        <w:rPr>
          <w:rFonts w:ascii="Arial" w:hAnsi="Arial" w:cs="Arial"/>
          <w:sz w:val="22"/>
          <w:szCs w:val="22"/>
          <w:lang w:val="sl-SI"/>
        </w:rPr>
        <w:t xml:space="preserve"> </w:t>
      </w:r>
      <w:r w:rsidRPr="00534B98">
        <w:rPr>
          <w:rFonts w:ascii="Arial" w:hAnsi="Arial" w:cs="Arial"/>
          <w:sz w:val="22"/>
          <w:szCs w:val="22"/>
          <w:lang w:val="sl-SI"/>
        </w:rPr>
        <w:t>d</w:t>
      </w:r>
      <w:r w:rsidRPr="00534B98" w:rsidR="00AC46F3">
        <w:rPr>
          <w:rFonts w:ascii="Arial" w:hAnsi="Arial" w:cs="Arial"/>
          <w:sz w:val="22"/>
          <w:szCs w:val="22"/>
          <w:lang w:val="sl-SI"/>
        </w:rPr>
        <w:t xml:space="preserve">o </w:t>
      </w:r>
      <w:hyperlink w:history="1" r:id="rId13">
        <w:r w:rsidRPr="00534B98">
          <w:rPr>
            <w:rStyle w:val="Hiperpovezava"/>
            <w:rFonts w:ascii="Arial" w:hAnsi="Arial" w:cs="Arial"/>
            <w:sz w:val="22"/>
            <w:szCs w:val="22"/>
            <w:lang w:val="sl-SI"/>
          </w:rPr>
          <w:t>gasilstva</w:t>
        </w:r>
      </w:hyperlink>
      <w:r w:rsidRPr="00534B98" w:rsidR="005022C7">
        <w:rPr>
          <w:rFonts w:ascii="Arial" w:hAnsi="Arial" w:cs="Arial"/>
          <w:sz w:val="22"/>
          <w:szCs w:val="22"/>
          <w:lang w:val="sl-SI"/>
        </w:rPr>
        <w:t xml:space="preserve"> – </w:t>
      </w:r>
      <w:r w:rsidRPr="00534B98" w:rsidR="00AF6010">
        <w:rPr>
          <w:rFonts w:ascii="Arial" w:hAnsi="Arial" w:cs="Arial"/>
          <w:sz w:val="22"/>
          <w:szCs w:val="22"/>
          <w:lang w:val="sl-SI"/>
        </w:rPr>
        <w:t xml:space="preserve">lastniki </w:t>
      </w:r>
      <w:proofErr w:type="spellStart"/>
      <w:r w:rsidRPr="00534B98" w:rsidR="00AF6010">
        <w:rPr>
          <w:rFonts w:ascii="Arial" w:hAnsi="Arial" w:cs="Arial"/>
          <w:sz w:val="22"/>
          <w:szCs w:val="22"/>
          <w:lang w:val="sl-SI"/>
        </w:rPr>
        <w:t>Rangerjev</w:t>
      </w:r>
      <w:proofErr w:type="spellEnd"/>
      <w:r w:rsidRPr="00534B98" w:rsidR="00AF6010">
        <w:rPr>
          <w:rFonts w:ascii="Arial" w:hAnsi="Arial" w:cs="Arial"/>
          <w:sz w:val="22"/>
          <w:szCs w:val="22"/>
          <w:lang w:val="sl-SI"/>
        </w:rPr>
        <w:t xml:space="preserve"> uporabljajo svoje </w:t>
      </w:r>
      <w:proofErr w:type="spellStart"/>
      <w:r w:rsidRPr="00534B98" w:rsidR="00AF6010">
        <w:rPr>
          <w:rFonts w:ascii="Arial" w:hAnsi="Arial" w:cs="Arial"/>
          <w:sz w:val="22"/>
          <w:szCs w:val="22"/>
          <w:lang w:val="sl-SI"/>
        </w:rPr>
        <w:t>pickupe</w:t>
      </w:r>
      <w:proofErr w:type="spellEnd"/>
      <w:r w:rsidRPr="00534B98" w:rsidR="00AF6010">
        <w:rPr>
          <w:rFonts w:ascii="Arial" w:hAnsi="Arial" w:cs="Arial"/>
          <w:sz w:val="22"/>
          <w:szCs w:val="22"/>
          <w:lang w:val="sl-SI"/>
        </w:rPr>
        <w:t xml:space="preserve"> za najrazličnejše specializirane naloge, svoje </w:t>
      </w:r>
      <w:proofErr w:type="spellStart"/>
      <w:r w:rsidRPr="00534B98" w:rsidR="00AF6010">
        <w:rPr>
          <w:rFonts w:ascii="Arial" w:hAnsi="Arial" w:cs="Arial"/>
          <w:sz w:val="22"/>
          <w:szCs w:val="22"/>
          <w:lang w:val="sl-SI"/>
        </w:rPr>
        <w:t>Rangerje</w:t>
      </w:r>
      <w:proofErr w:type="spellEnd"/>
      <w:r w:rsidRPr="00534B98" w:rsidR="00AF6010">
        <w:rPr>
          <w:rFonts w:ascii="Arial" w:hAnsi="Arial" w:cs="Arial"/>
          <w:sz w:val="22"/>
          <w:szCs w:val="22"/>
          <w:lang w:val="sl-SI"/>
        </w:rPr>
        <w:t xml:space="preserve"> PHEV pa lahko prilagodijo z obsežno ponudbo dodatne opreme, ki jo lahko vgradijo trgovci, od zadnjih nadstreškov in p</w:t>
      </w:r>
      <w:r w:rsidRPr="00534B98" w:rsidR="001C5A32">
        <w:rPr>
          <w:rFonts w:ascii="Arial" w:hAnsi="Arial" w:cs="Arial"/>
          <w:sz w:val="22"/>
          <w:szCs w:val="22"/>
          <w:lang w:val="sl-SI"/>
        </w:rPr>
        <w:t xml:space="preserve">rekrival </w:t>
      </w:r>
      <w:r w:rsidRPr="00534B98" w:rsidR="00AF6010">
        <w:rPr>
          <w:rFonts w:ascii="Arial" w:hAnsi="Arial" w:cs="Arial"/>
          <w:sz w:val="22"/>
          <w:szCs w:val="22"/>
          <w:lang w:val="sl-SI"/>
        </w:rPr>
        <w:t>do nosilcev za kolesa in strešnih šotorov</w:t>
      </w:r>
      <w:r w:rsidRPr="00534B98" w:rsidR="0015189A">
        <w:rPr>
          <w:rFonts w:ascii="Arial" w:hAnsi="Arial" w:cs="Arial"/>
          <w:sz w:val="22"/>
          <w:szCs w:val="22"/>
          <w:lang w:val="sl-SI"/>
        </w:rPr>
        <w:t>.</w:t>
      </w:r>
    </w:p>
    <w:p w:rsidRPr="00534B98" w:rsidR="00852509" w:rsidP="00852509" w:rsidRDefault="00852509" w14:paraId="025962A0" w14:textId="77777777">
      <w:pPr>
        <w:pStyle w:val="Telobesedila2"/>
        <w:spacing w:line="240" w:lineRule="auto"/>
        <w:rPr>
          <w:rFonts w:ascii="Arial" w:hAnsi="Arial" w:cs="Arial"/>
          <w:sz w:val="22"/>
          <w:szCs w:val="22"/>
          <w:lang w:val="sl-SI"/>
        </w:rPr>
      </w:pPr>
    </w:p>
    <w:p w:rsidRPr="00534B98" w:rsidR="00852509" w:rsidP="00852509" w:rsidRDefault="00042B97" w14:paraId="3A293AA4" w14:textId="14818509">
      <w:pPr>
        <w:pStyle w:val="Telobesedila2"/>
        <w:spacing w:line="240" w:lineRule="auto"/>
        <w:rPr>
          <w:rFonts w:ascii="Arial" w:hAnsi="Arial" w:cs="Arial"/>
          <w:sz w:val="22"/>
          <w:szCs w:val="22"/>
          <w:lang w:val="sl-SI"/>
        </w:rPr>
      </w:pPr>
      <w:r w:rsidRPr="00534B98">
        <w:rPr>
          <w:rFonts w:ascii="Arial" w:hAnsi="Arial" w:cs="Arial"/>
          <w:sz w:val="22"/>
          <w:szCs w:val="22"/>
          <w:lang w:val="sl-SI"/>
        </w:rPr>
        <w:t xml:space="preserve">Kot za vsako vozilo v ponudbi Ford Pro je tudi za </w:t>
      </w:r>
      <w:proofErr w:type="spellStart"/>
      <w:r w:rsidRPr="00534B98">
        <w:rPr>
          <w:rFonts w:ascii="Arial" w:hAnsi="Arial" w:cs="Arial"/>
          <w:sz w:val="22"/>
          <w:szCs w:val="22"/>
          <w:lang w:val="sl-SI"/>
        </w:rPr>
        <w:t>Rangerja</w:t>
      </w:r>
      <w:proofErr w:type="spellEnd"/>
      <w:r w:rsidRPr="00534B98">
        <w:rPr>
          <w:rFonts w:ascii="Arial" w:hAnsi="Arial" w:cs="Arial"/>
          <w:sz w:val="22"/>
          <w:szCs w:val="22"/>
          <w:lang w:val="sl-SI"/>
        </w:rPr>
        <w:t xml:space="preserve"> PHEV na voljo </w:t>
      </w:r>
      <w:hyperlink w:history="1" r:id="rId14">
        <w:r w:rsidRPr="00534B98" w:rsidR="00E4260F">
          <w:rPr>
            <w:rStyle w:val="Hiperpovezava"/>
            <w:rFonts w:ascii="Arial" w:hAnsi="Arial" w:cs="Arial"/>
            <w:sz w:val="22"/>
            <w:szCs w:val="22"/>
            <w:lang w:val="sl-SI"/>
          </w:rPr>
          <w:t xml:space="preserve">obsežen podporni </w:t>
        </w:r>
        <w:r w:rsidRPr="00534B98" w:rsidR="006522F5">
          <w:rPr>
            <w:rStyle w:val="Hiperpovezava"/>
            <w:rFonts w:ascii="Arial" w:hAnsi="Arial" w:cs="Arial"/>
            <w:sz w:val="22"/>
            <w:szCs w:val="22"/>
            <w:lang w:val="sl-SI"/>
          </w:rPr>
          <w:t>paket</w:t>
        </w:r>
      </w:hyperlink>
      <w:r w:rsidRPr="00534B98" w:rsidR="00E4260F">
        <w:rPr>
          <w:lang w:val="sl-SI"/>
        </w:rPr>
        <w:t xml:space="preserve"> </w:t>
      </w:r>
      <w:r w:rsidRPr="00534B98">
        <w:rPr>
          <w:rFonts w:ascii="Arial" w:hAnsi="Arial" w:cs="Arial"/>
          <w:sz w:val="22"/>
          <w:szCs w:val="22"/>
          <w:lang w:val="sl-SI"/>
        </w:rPr>
        <w:t>servisiranja, polnjenja, intuitivne programske opreme in prilagodljivega financiranja za poenostavitev lastništva, izboljšanje produktivnosti in zmanjšanje stroškov uporabe</w:t>
      </w:r>
      <w:r w:rsidRPr="00534B98" w:rsidR="00852509">
        <w:rPr>
          <w:rFonts w:ascii="Arial" w:hAnsi="Arial" w:cs="Arial"/>
          <w:sz w:val="22"/>
          <w:szCs w:val="22"/>
          <w:lang w:val="sl-SI"/>
        </w:rPr>
        <w:t>.</w:t>
      </w:r>
    </w:p>
    <w:p w:rsidRPr="00534B98" w:rsidR="00852509" w:rsidP="00852509" w:rsidRDefault="00852509" w14:paraId="5ABB66FE" w14:textId="77777777">
      <w:pPr>
        <w:rPr>
          <w:rFonts w:ascii="Arial" w:hAnsi="Arial" w:cs="Arial"/>
          <w:sz w:val="22"/>
          <w:szCs w:val="22"/>
          <w:lang w:val="sl-SI"/>
        </w:rPr>
      </w:pPr>
    </w:p>
    <w:p w:rsidRPr="00534B98" w:rsidR="00852509" w:rsidP="00852509" w:rsidRDefault="00852509" w14:paraId="626AFEB4" w14:textId="77777777">
      <w:pPr>
        <w:jc w:val="center"/>
        <w:rPr>
          <w:rFonts w:ascii="Arial" w:hAnsi="Arial" w:cs="Arial"/>
          <w:sz w:val="22"/>
          <w:szCs w:val="22"/>
          <w:lang w:val="sl-SI"/>
        </w:rPr>
      </w:pPr>
      <w:r w:rsidRPr="00534B98">
        <w:rPr>
          <w:rFonts w:ascii="Arial" w:hAnsi="Arial" w:cs="Arial"/>
          <w:sz w:val="22"/>
          <w:szCs w:val="22"/>
          <w:lang w:val="sl-SI"/>
        </w:rPr>
        <w:t># # #</w:t>
      </w:r>
    </w:p>
    <w:p w:rsidRPr="00534B98" w:rsidR="00852509" w:rsidP="00852509" w:rsidRDefault="00852509" w14:paraId="3DBA36D4" w14:textId="77777777">
      <w:pPr>
        <w:jc w:val="center"/>
        <w:rPr>
          <w:rFonts w:ascii="Arial" w:hAnsi="Arial" w:cs="Arial"/>
          <w:sz w:val="22"/>
          <w:szCs w:val="22"/>
          <w:lang w:val="sl-SI"/>
        </w:rPr>
      </w:pPr>
    </w:p>
    <w:p w:rsidRPr="00534B98" w:rsidR="00852509" w:rsidP="00852509" w:rsidRDefault="00852509" w14:paraId="2BD62B06" w14:textId="52E75D9A">
      <w:pPr>
        <w:rPr>
          <w:rFonts w:ascii="Arial" w:hAnsi="Arial" w:cs="Arial"/>
          <w:sz w:val="16"/>
          <w:szCs w:val="16"/>
          <w:lang w:val="sl-SI"/>
        </w:rPr>
      </w:pPr>
      <w:r w:rsidRPr="00534B98">
        <w:rPr>
          <w:rFonts w:ascii="Arial" w:hAnsi="Arial" w:cs="Arial"/>
          <w:sz w:val="16"/>
          <w:szCs w:val="16"/>
          <w:vertAlign w:val="superscript"/>
          <w:lang w:val="sl-SI"/>
        </w:rPr>
        <w:t xml:space="preserve">1 </w:t>
      </w:r>
      <w:r w:rsidRPr="00534B98">
        <w:rPr>
          <w:rFonts w:ascii="Arial" w:hAnsi="Arial" w:cs="Arial"/>
          <w:sz w:val="16"/>
          <w:szCs w:val="16"/>
          <w:lang w:val="sl-SI"/>
        </w:rPr>
        <w:t xml:space="preserve">Ford </w:t>
      </w:r>
      <w:proofErr w:type="spellStart"/>
      <w:r w:rsidRPr="00534B98">
        <w:rPr>
          <w:rFonts w:ascii="Arial" w:hAnsi="Arial" w:cs="Arial"/>
          <w:sz w:val="16"/>
          <w:szCs w:val="16"/>
          <w:lang w:val="sl-SI"/>
        </w:rPr>
        <w:t>Ranger</w:t>
      </w:r>
      <w:proofErr w:type="spellEnd"/>
      <w:r w:rsidRPr="00534B98">
        <w:rPr>
          <w:rFonts w:ascii="Arial" w:hAnsi="Arial" w:cs="Arial"/>
          <w:sz w:val="16"/>
          <w:szCs w:val="16"/>
          <w:lang w:val="sl-SI"/>
        </w:rPr>
        <w:t xml:space="preserve"> Plug-In </w:t>
      </w:r>
      <w:proofErr w:type="spellStart"/>
      <w:r w:rsidRPr="00534B98">
        <w:rPr>
          <w:rFonts w:ascii="Arial" w:hAnsi="Arial" w:cs="Arial"/>
          <w:sz w:val="16"/>
          <w:szCs w:val="16"/>
          <w:lang w:val="sl-SI"/>
        </w:rPr>
        <w:t>Hybrid</w:t>
      </w:r>
      <w:proofErr w:type="spellEnd"/>
      <w:r w:rsidRPr="00534B98">
        <w:rPr>
          <w:rFonts w:ascii="Arial" w:hAnsi="Arial" w:cs="Arial"/>
          <w:sz w:val="16"/>
          <w:szCs w:val="16"/>
          <w:lang w:val="sl-SI"/>
        </w:rPr>
        <w:t xml:space="preserve"> </w:t>
      </w:r>
      <w:r w:rsidRPr="00534B98" w:rsidR="00A440A6">
        <w:rPr>
          <w:rFonts w:ascii="Arial" w:hAnsi="Arial" w:cs="Arial"/>
          <w:sz w:val="16"/>
          <w:szCs w:val="16"/>
          <w:lang w:val="sl-SI"/>
        </w:rPr>
        <w:t>– homologiran</w:t>
      </w:r>
      <w:r w:rsidRPr="00534B98" w:rsidR="008C5A03">
        <w:rPr>
          <w:rFonts w:ascii="Arial" w:hAnsi="Arial" w:cs="Arial"/>
          <w:sz w:val="16"/>
          <w:szCs w:val="16"/>
          <w:lang w:val="sl-SI"/>
        </w:rPr>
        <w:t xml:space="preserve">i izpusti </w:t>
      </w:r>
      <w:r w:rsidRPr="00534B98">
        <w:rPr>
          <w:rFonts w:ascii="Arial" w:hAnsi="Arial" w:cs="Arial"/>
          <w:sz w:val="16"/>
          <w:szCs w:val="16"/>
          <w:lang w:val="sl-SI"/>
        </w:rPr>
        <w:t>CO</w:t>
      </w:r>
      <w:r w:rsidRPr="00534B98">
        <w:rPr>
          <w:rFonts w:ascii="Arial" w:hAnsi="Arial" w:cs="Arial"/>
          <w:sz w:val="16"/>
          <w:szCs w:val="16"/>
          <w:vertAlign w:val="subscript"/>
          <w:lang w:val="sl-SI"/>
        </w:rPr>
        <w:t>2</w:t>
      </w:r>
      <w:r w:rsidRPr="00534B98">
        <w:rPr>
          <w:rFonts w:ascii="Arial" w:hAnsi="Arial" w:cs="Arial"/>
          <w:sz w:val="16"/>
          <w:szCs w:val="16"/>
          <w:lang w:val="sl-SI"/>
        </w:rPr>
        <w:t xml:space="preserve"> 70</w:t>
      </w:r>
      <w:r w:rsidRPr="00534B98" w:rsidR="00A440A6">
        <w:rPr>
          <w:rFonts w:ascii="Arial" w:hAnsi="Arial" w:cs="Arial"/>
          <w:sz w:val="16"/>
          <w:szCs w:val="16"/>
          <w:lang w:val="sl-SI"/>
        </w:rPr>
        <w:t>–</w:t>
      </w:r>
      <w:r w:rsidRPr="00534B98">
        <w:rPr>
          <w:rFonts w:ascii="Arial" w:hAnsi="Arial" w:cs="Arial"/>
          <w:sz w:val="16"/>
          <w:szCs w:val="16"/>
          <w:lang w:val="sl-SI"/>
        </w:rPr>
        <w:t xml:space="preserve">72 g/km </w:t>
      </w:r>
      <w:r w:rsidRPr="00534B98" w:rsidR="00A440A6">
        <w:rPr>
          <w:rFonts w:ascii="Arial" w:hAnsi="Arial" w:cs="Arial"/>
          <w:sz w:val="16"/>
          <w:szCs w:val="16"/>
          <w:lang w:val="sl-SI"/>
        </w:rPr>
        <w:t xml:space="preserve">po </w:t>
      </w:r>
      <w:r w:rsidRPr="00534B98">
        <w:rPr>
          <w:rFonts w:ascii="Arial" w:hAnsi="Arial" w:cs="Arial"/>
          <w:sz w:val="16"/>
          <w:szCs w:val="16"/>
          <w:lang w:val="sl-SI"/>
        </w:rPr>
        <w:t>WLTP, homolog</w:t>
      </w:r>
      <w:r w:rsidRPr="00534B98" w:rsidR="00A440A6">
        <w:rPr>
          <w:rFonts w:ascii="Arial" w:hAnsi="Arial" w:cs="Arial"/>
          <w:sz w:val="16"/>
          <w:szCs w:val="16"/>
          <w:lang w:val="sl-SI"/>
        </w:rPr>
        <w:t xml:space="preserve">irana poraba goriva </w:t>
      </w:r>
      <w:r w:rsidRPr="00534B98">
        <w:rPr>
          <w:rFonts w:ascii="Arial" w:hAnsi="Arial" w:cs="Arial"/>
          <w:sz w:val="16"/>
          <w:szCs w:val="16"/>
          <w:lang w:val="sl-SI"/>
        </w:rPr>
        <w:t>3</w:t>
      </w:r>
      <w:r w:rsidRPr="00534B98" w:rsidR="00A440A6">
        <w:rPr>
          <w:rFonts w:ascii="Arial" w:hAnsi="Arial" w:cs="Arial"/>
          <w:sz w:val="16"/>
          <w:szCs w:val="16"/>
          <w:lang w:val="sl-SI"/>
        </w:rPr>
        <w:t>,</w:t>
      </w:r>
      <w:r w:rsidRPr="00534B98">
        <w:rPr>
          <w:rFonts w:ascii="Arial" w:hAnsi="Arial" w:cs="Arial"/>
          <w:sz w:val="16"/>
          <w:szCs w:val="16"/>
          <w:lang w:val="sl-SI"/>
        </w:rPr>
        <w:t>1</w:t>
      </w:r>
      <w:r w:rsidRPr="00534B98" w:rsidR="00A440A6">
        <w:rPr>
          <w:rFonts w:ascii="Arial" w:hAnsi="Arial" w:cs="Arial"/>
          <w:sz w:val="16"/>
          <w:szCs w:val="16"/>
          <w:lang w:val="sl-SI"/>
        </w:rPr>
        <w:t>–</w:t>
      </w:r>
      <w:r w:rsidRPr="00534B98">
        <w:rPr>
          <w:rFonts w:ascii="Arial" w:hAnsi="Arial" w:cs="Arial"/>
          <w:sz w:val="16"/>
          <w:szCs w:val="16"/>
          <w:lang w:val="sl-SI"/>
        </w:rPr>
        <w:t>3</w:t>
      </w:r>
      <w:r w:rsidRPr="00534B98" w:rsidR="00A440A6">
        <w:rPr>
          <w:rFonts w:ascii="Arial" w:hAnsi="Arial" w:cs="Arial"/>
          <w:sz w:val="16"/>
          <w:szCs w:val="16"/>
          <w:lang w:val="sl-SI"/>
        </w:rPr>
        <w:t>,</w:t>
      </w:r>
      <w:r w:rsidRPr="00534B98">
        <w:rPr>
          <w:rFonts w:ascii="Arial" w:hAnsi="Arial" w:cs="Arial"/>
          <w:sz w:val="16"/>
          <w:szCs w:val="16"/>
          <w:lang w:val="sl-SI"/>
        </w:rPr>
        <w:t xml:space="preserve">2 l/100 km </w:t>
      </w:r>
      <w:r w:rsidRPr="00534B98" w:rsidR="00A440A6">
        <w:rPr>
          <w:rFonts w:ascii="Arial" w:hAnsi="Arial" w:cs="Arial"/>
          <w:sz w:val="16"/>
          <w:szCs w:val="16"/>
          <w:lang w:val="sl-SI"/>
        </w:rPr>
        <w:t xml:space="preserve">po </w:t>
      </w:r>
      <w:r w:rsidRPr="00534B98">
        <w:rPr>
          <w:rFonts w:ascii="Arial" w:hAnsi="Arial" w:cs="Arial"/>
          <w:sz w:val="16"/>
          <w:szCs w:val="16"/>
          <w:lang w:val="sl-SI"/>
        </w:rPr>
        <w:t xml:space="preserve">WLTP </w:t>
      </w:r>
      <w:r w:rsidRPr="00534B98" w:rsidR="00A527B2">
        <w:rPr>
          <w:rFonts w:ascii="Arial" w:hAnsi="Arial" w:cs="Arial"/>
          <w:sz w:val="16"/>
          <w:szCs w:val="16"/>
          <w:lang w:val="sl-SI"/>
        </w:rPr>
        <w:t xml:space="preserve">in </w:t>
      </w:r>
      <w:r w:rsidRPr="00534B98" w:rsidR="004838A8">
        <w:rPr>
          <w:rFonts w:ascii="Arial" w:hAnsi="Arial" w:cs="Arial"/>
          <w:sz w:val="16"/>
          <w:szCs w:val="16"/>
          <w:lang w:val="sl-SI"/>
        </w:rPr>
        <w:t xml:space="preserve">doseg vožnje z izključno električnim pogonom do </w:t>
      </w:r>
      <w:r w:rsidRPr="00534B98">
        <w:rPr>
          <w:rFonts w:ascii="Arial" w:hAnsi="Arial" w:cs="Arial"/>
          <w:sz w:val="16"/>
          <w:szCs w:val="16"/>
          <w:lang w:val="sl-SI"/>
        </w:rPr>
        <w:t xml:space="preserve">43 km </w:t>
      </w:r>
      <w:r w:rsidRPr="00534B98" w:rsidR="004838A8">
        <w:rPr>
          <w:rFonts w:ascii="Arial" w:hAnsi="Arial" w:cs="Arial"/>
          <w:sz w:val="16"/>
          <w:szCs w:val="16"/>
          <w:lang w:val="sl-SI"/>
        </w:rPr>
        <w:t xml:space="preserve">po </w:t>
      </w:r>
      <w:r w:rsidRPr="00534B98">
        <w:rPr>
          <w:rFonts w:ascii="Arial" w:hAnsi="Arial" w:cs="Arial"/>
          <w:sz w:val="16"/>
          <w:szCs w:val="16"/>
          <w:lang w:val="sl-SI"/>
        </w:rPr>
        <w:t xml:space="preserve">WLTP. </w:t>
      </w:r>
      <w:r w:rsidRPr="00534B98" w:rsidR="00C319E1">
        <w:rPr>
          <w:rFonts w:ascii="Arial" w:hAnsi="Arial" w:cs="Arial"/>
          <w:sz w:val="16"/>
          <w:szCs w:val="16"/>
          <w:lang w:val="sl-SI"/>
        </w:rPr>
        <w:t>Navedena poraba goriva/energije, izpusti CO</w:t>
      </w:r>
      <w:r w:rsidRPr="00534B98" w:rsidR="00C319E1">
        <w:rPr>
          <w:rFonts w:ascii="Arial" w:hAnsi="Arial" w:cs="Arial"/>
          <w:sz w:val="16"/>
          <w:szCs w:val="16"/>
          <w:vertAlign w:val="subscript"/>
          <w:lang w:val="sl-SI"/>
        </w:rPr>
        <w:t>2</w:t>
      </w:r>
      <w:r w:rsidRPr="00534B98" w:rsidR="00C319E1">
        <w:rPr>
          <w:rFonts w:ascii="Arial" w:hAnsi="Arial" w:cs="Arial"/>
          <w:sz w:val="16"/>
          <w:szCs w:val="16"/>
          <w:lang w:val="sl-SI"/>
        </w:rPr>
        <w:t xml:space="preserve"> in doseg z električnim pogonom po WLTP so izmerjeni v skladu s tehničnimi zahtevami in specifikacijami zadnje različice Evropskih uredb (EC) 715/2007 in (EU) 2017/1151. Uporabljeni standardni preskusni postopki omogočajo primerjavo med različnimi tipi vozil in različnimi proizvajalci. </w:t>
      </w:r>
      <w:r w:rsidRPr="00534B98" w:rsidR="005B2E9F">
        <w:rPr>
          <w:rFonts w:ascii="Arial" w:hAnsi="Arial" w:cs="Arial"/>
          <w:sz w:val="16"/>
          <w:szCs w:val="16"/>
          <w:lang w:val="sl-SI"/>
        </w:rPr>
        <w:t xml:space="preserve">Doseg do 43 km je mogoč s popolnoma napolnjeno baterijo </w:t>
      </w:r>
      <w:r w:rsidRPr="00534B98" w:rsidR="00F97B07">
        <w:rPr>
          <w:rFonts w:ascii="Arial" w:hAnsi="Arial" w:cs="Arial"/>
          <w:sz w:val="16"/>
          <w:szCs w:val="16"/>
          <w:lang w:val="sl-SI"/>
        </w:rPr>
        <w:t>–</w:t>
      </w:r>
      <w:r w:rsidRPr="00534B98" w:rsidR="005B2E9F">
        <w:rPr>
          <w:rFonts w:ascii="Arial" w:hAnsi="Arial" w:cs="Arial"/>
          <w:sz w:val="16"/>
          <w:szCs w:val="16"/>
          <w:lang w:val="sl-SI"/>
        </w:rPr>
        <w:t xml:space="preserve"> odvisno od stopnje opreme in konfiguracije baterije. Dejanski doseg se lahko razlikuje zaradi različnih dejavnikov (npr. vremenskih razmer, načina vožnje, profila poti, stanja vozila, starosti in stanja litij-ionske baterije)</w:t>
      </w:r>
      <w:r w:rsidRPr="00534B98">
        <w:rPr>
          <w:rFonts w:ascii="Arial" w:hAnsi="Arial" w:cs="Arial"/>
          <w:sz w:val="16"/>
          <w:szCs w:val="16"/>
          <w:lang w:val="sl-SI"/>
        </w:rPr>
        <w:t>.</w:t>
      </w:r>
    </w:p>
    <w:p w:rsidRPr="00534B98" w:rsidR="00506CE6" w:rsidP="00852509" w:rsidRDefault="00506CE6" w14:paraId="6F01821B" w14:textId="77777777">
      <w:pPr>
        <w:rPr>
          <w:rFonts w:ascii="Arial" w:hAnsi="Arial" w:cs="Arial"/>
          <w:sz w:val="16"/>
          <w:szCs w:val="16"/>
          <w:lang w:val="sl-SI"/>
        </w:rPr>
      </w:pPr>
    </w:p>
    <w:p w:rsidRPr="00534B98" w:rsidR="00506CE6" w:rsidP="00506CE6" w:rsidRDefault="00506CE6" w14:paraId="5BB60737" w14:textId="1FAF209B">
      <w:pPr>
        <w:pStyle w:val="Odstavekseznama"/>
        <w:ind w:left="0"/>
        <w:rPr>
          <w:rFonts w:ascii="Arial" w:hAnsi="Arial" w:cs="Arial"/>
          <w:sz w:val="16"/>
          <w:szCs w:val="16"/>
          <w:lang w:val="sl-SI"/>
        </w:rPr>
      </w:pPr>
      <w:r w:rsidRPr="00534B98">
        <w:rPr>
          <w:rFonts w:ascii="Arial" w:hAnsi="Arial" w:cs="Arial"/>
          <w:sz w:val="16"/>
          <w:szCs w:val="16"/>
          <w:vertAlign w:val="superscript"/>
          <w:lang w:val="sl-SI"/>
        </w:rPr>
        <w:t xml:space="preserve">2 </w:t>
      </w:r>
      <w:r w:rsidRPr="00534B98" w:rsidR="00C83F7E">
        <w:rPr>
          <w:rFonts w:ascii="Arial" w:hAnsi="Arial" w:cs="Arial"/>
          <w:sz w:val="16"/>
          <w:szCs w:val="16"/>
          <w:lang w:val="sl-SI"/>
        </w:rPr>
        <w:t>Pomembne napotke najdete v navodilih za uporabo vozila</w:t>
      </w:r>
      <w:r w:rsidRPr="00534B98">
        <w:rPr>
          <w:rFonts w:ascii="Arial" w:hAnsi="Arial" w:cs="Arial"/>
          <w:sz w:val="16"/>
          <w:szCs w:val="16"/>
          <w:lang w:val="sl-SI"/>
        </w:rPr>
        <w:t>.</w:t>
      </w:r>
    </w:p>
    <w:p w:rsidRPr="00534B98" w:rsidR="00852509" w:rsidP="00852509" w:rsidRDefault="00852509" w14:paraId="523D4E02" w14:textId="77777777">
      <w:pPr>
        <w:rPr>
          <w:rFonts w:ascii="Arial" w:hAnsi="Arial" w:cs="Arial"/>
          <w:sz w:val="16"/>
          <w:szCs w:val="16"/>
          <w:lang w:val="sl-SI"/>
        </w:rPr>
      </w:pPr>
    </w:p>
    <w:p w:rsidRPr="00534B98" w:rsidR="00852509" w:rsidP="00852509" w:rsidRDefault="00506CE6" w14:paraId="14E691D9" w14:textId="6741C3CE">
      <w:pPr>
        <w:rPr>
          <w:rFonts w:ascii="Arial" w:hAnsi="Arial" w:cs="Arial"/>
          <w:sz w:val="16"/>
          <w:szCs w:val="16"/>
          <w:lang w:val="sl-SI"/>
        </w:rPr>
      </w:pPr>
      <w:r w:rsidRPr="00534B98">
        <w:rPr>
          <w:rFonts w:ascii="Arial" w:hAnsi="Arial" w:cs="Arial"/>
          <w:sz w:val="16"/>
          <w:szCs w:val="16"/>
          <w:vertAlign w:val="superscript"/>
          <w:lang w:val="sl-SI"/>
        </w:rPr>
        <w:t>3</w:t>
      </w:r>
      <w:r w:rsidRPr="00534B98" w:rsidR="00852509">
        <w:rPr>
          <w:rFonts w:ascii="Arial" w:hAnsi="Arial" w:cs="Arial"/>
          <w:sz w:val="16"/>
          <w:szCs w:val="16"/>
          <w:vertAlign w:val="superscript"/>
          <w:lang w:val="sl-SI"/>
        </w:rPr>
        <w:t xml:space="preserve"> </w:t>
      </w:r>
      <w:r w:rsidRPr="00534B98" w:rsidR="00860FB2">
        <w:rPr>
          <w:rFonts w:ascii="Arial" w:hAnsi="Arial" w:cs="Arial"/>
          <w:sz w:val="16"/>
          <w:szCs w:val="16"/>
          <w:lang w:val="sl-SI"/>
        </w:rPr>
        <w:t xml:space="preserve">Na podlagi podatkov o prodaji agencije S&amp;P Global </w:t>
      </w:r>
      <w:proofErr w:type="spellStart"/>
      <w:r w:rsidRPr="00534B98" w:rsidR="00860FB2">
        <w:rPr>
          <w:rFonts w:ascii="Arial" w:hAnsi="Arial" w:cs="Arial"/>
          <w:sz w:val="16"/>
          <w:szCs w:val="16"/>
          <w:lang w:val="sl-SI"/>
        </w:rPr>
        <w:t>Mobility</w:t>
      </w:r>
      <w:proofErr w:type="spellEnd"/>
      <w:r w:rsidRPr="00534B98" w:rsidR="00002C14">
        <w:rPr>
          <w:rFonts w:ascii="Arial" w:hAnsi="Arial" w:cs="Arial"/>
          <w:sz w:val="16"/>
          <w:szCs w:val="16"/>
          <w:lang w:val="sl-SI"/>
        </w:rPr>
        <w:t xml:space="preserve"> za leto 2024</w:t>
      </w:r>
      <w:r w:rsidRPr="00534B98" w:rsidR="00150B55">
        <w:rPr>
          <w:rFonts w:ascii="Arial" w:hAnsi="Arial" w:cs="Arial"/>
          <w:sz w:val="16"/>
          <w:szCs w:val="16"/>
          <w:lang w:val="sl-SI"/>
        </w:rPr>
        <w:t>. Vključene so naslednje države: Avstrija, Belgija, Češka, Danska, Finska, Francija, Grčija, Irska, Italija, Madžarska, Nemčija, Nizozemska, Norveška, Poljska, Portugalska, Romunija, Španija, Švedska, Švica, Velika Britanija</w:t>
      </w:r>
      <w:r w:rsidRPr="00534B98" w:rsidR="00852509">
        <w:rPr>
          <w:rFonts w:ascii="Arial" w:hAnsi="Arial" w:cs="Arial"/>
          <w:sz w:val="16"/>
          <w:szCs w:val="16"/>
          <w:lang w:val="sl-SI"/>
        </w:rPr>
        <w:t>.</w:t>
      </w:r>
    </w:p>
    <w:p w:rsidRPr="00534B98" w:rsidR="00852509" w:rsidP="00852509" w:rsidRDefault="00852509" w14:paraId="6C75F39E" w14:textId="77777777">
      <w:pPr>
        <w:rPr>
          <w:rFonts w:ascii="Arial" w:hAnsi="Arial" w:cs="Arial"/>
          <w:sz w:val="16"/>
          <w:szCs w:val="16"/>
          <w:lang w:val="sl-SI"/>
        </w:rPr>
      </w:pPr>
    </w:p>
    <w:p w:rsidRPr="00534B98" w:rsidR="00852509" w:rsidP="00852509" w:rsidRDefault="00506CE6" w14:paraId="040FE0AC" w14:textId="3D14E940">
      <w:pPr>
        <w:tabs>
          <w:tab w:val="left" w:pos="7496"/>
        </w:tabs>
        <w:rPr>
          <w:rFonts w:ascii="Arial" w:hAnsi="Arial" w:cs="Arial"/>
          <w:sz w:val="16"/>
          <w:szCs w:val="16"/>
          <w:lang w:val="sl-SI"/>
        </w:rPr>
      </w:pPr>
      <w:r w:rsidRPr="00534B98">
        <w:rPr>
          <w:rFonts w:ascii="Arial" w:hAnsi="Arial" w:cs="Arial"/>
          <w:sz w:val="16"/>
          <w:szCs w:val="16"/>
          <w:vertAlign w:val="superscript"/>
          <w:lang w:val="sl-SI"/>
        </w:rPr>
        <w:t>4</w:t>
      </w:r>
      <w:r w:rsidRPr="00534B98" w:rsidR="00852509">
        <w:rPr>
          <w:rFonts w:ascii="Arial" w:hAnsi="Arial" w:cs="Arial"/>
          <w:sz w:val="16"/>
          <w:szCs w:val="16"/>
          <w:vertAlign w:val="superscript"/>
          <w:lang w:val="sl-SI"/>
        </w:rPr>
        <w:t xml:space="preserve"> </w:t>
      </w:r>
      <w:r w:rsidRPr="00534B98" w:rsidR="00532354">
        <w:rPr>
          <w:rFonts w:ascii="Arial" w:hAnsi="Arial" w:cs="Arial"/>
          <w:sz w:val="16"/>
          <w:szCs w:val="16"/>
          <w:lang w:val="sl-SI"/>
        </w:rPr>
        <w:t>Čas polnjenja temelji na računalniških simulacijah proizvajalca. Stopnja polnjenja se zmanjšuje, ko je baterija skoraj povsem napolnjena. Glede na čase polnjenja v konicah in stanje napolnjenosti baterije se lahko individualni rezultati razlikujejo</w:t>
      </w:r>
      <w:r w:rsidRPr="00534B98" w:rsidR="00852509">
        <w:rPr>
          <w:rFonts w:ascii="Arial" w:hAnsi="Arial" w:cs="Arial"/>
          <w:sz w:val="16"/>
          <w:szCs w:val="16"/>
          <w:lang w:val="sl-SI"/>
        </w:rPr>
        <w:t>.</w:t>
      </w:r>
    </w:p>
    <w:p w:rsidRPr="00534B98" w:rsidR="00852509" w:rsidP="00852509" w:rsidRDefault="00852509" w14:paraId="702AEC17" w14:textId="77777777">
      <w:pPr>
        <w:tabs>
          <w:tab w:val="left" w:pos="7496"/>
        </w:tabs>
        <w:rPr>
          <w:rFonts w:ascii="Arial" w:hAnsi="Arial" w:cs="Arial"/>
          <w:sz w:val="16"/>
          <w:szCs w:val="16"/>
          <w:vertAlign w:val="superscript"/>
          <w:lang w:val="sl-SI"/>
        </w:rPr>
      </w:pPr>
      <w:r w:rsidRPr="00534B98">
        <w:rPr>
          <w:rFonts w:ascii="Arial" w:hAnsi="Arial" w:cs="Arial"/>
          <w:sz w:val="16"/>
          <w:szCs w:val="16"/>
          <w:lang w:val="sl-SI"/>
        </w:rPr>
        <w:tab/>
      </w:r>
    </w:p>
    <w:p w:rsidRPr="00534B98" w:rsidR="00852509" w:rsidP="00852509" w:rsidRDefault="00506CE6" w14:paraId="39B024BE" w14:textId="19EFEFE1">
      <w:pPr>
        <w:pStyle w:val="Odstavekseznama"/>
        <w:ind w:left="0"/>
        <w:rPr>
          <w:rFonts w:ascii="Arial" w:hAnsi="Arial" w:cs="Arial"/>
          <w:sz w:val="16"/>
          <w:szCs w:val="16"/>
          <w:lang w:val="sl-SI"/>
        </w:rPr>
      </w:pPr>
      <w:r w:rsidRPr="00534B98">
        <w:rPr>
          <w:rFonts w:ascii="Arial" w:hAnsi="Arial" w:cs="Arial"/>
          <w:sz w:val="16"/>
          <w:szCs w:val="16"/>
          <w:vertAlign w:val="superscript"/>
          <w:lang w:val="sl-SI"/>
        </w:rPr>
        <w:t>5</w:t>
      </w:r>
      <w:r w:rsidRPr="00534B98" w:rsidR="00852509">
        <w:rPr>
          <w:rFonts w:ascii="Arial" w:hAnsi="Arial" w:cs="Arial"/>
          <w:sz w:val="16"/>
          <w:szCs w:val="16"/>
          <w:vertAlign w:val="superscript"/>
          <w:lang w:val="sl-SI"/>
        </w:rPr>
        <w:t xml:space="preserve"> </w:t>
      </w:r>
      <w:r w:rsidRPr="00534B98" w:rsidR="00C471A5">
        <w:rPr>
          <w:rFonts w:ascii="Arial" w:hAnsi="Arial" w:cs="Arial"/>
          <w:sz w:val="16"/>
          <w:szCs w:val="16"/>
          <w:lang w:val="sl-SI"/>
        </w:rPr>
        <w:t>Funkcije za pomoč vozniku dopolnjujejo in ne nadomeščajo voznikove pozornosti, presoje in potrebe po upravljanju vozila. Prav tako niso nadomestek za varno vožnjo. Glede podrobnosti in omejitev glejte navodila za uporabo vozila</w:t>
      </w:r>
      <w:r w:rsidRPr="00534B98" w:rsidR="00852509">
        <w:rPr>
          <w:rFonts w:ascii="Arial" w:hAnsi="Arial" w:cs="Arial"/>
          <w:sz w:val="16"/>
          <w:szCs w:val="16"/>
          <w:lang w:val="sl-SI"/>
        </w:rPr>
        <w:t>.</w:t>
      </w:r>
    </w:p>
    <w:p w:rsidRPr="00534B98" w:rsidR="00852509" w:rsidP="00852509" w:rsidRDefault="00852509" w14:paraId="357E6690" w14:textId="77777777">
      <w:pPr>
        <w:pStyle w:val="Odstavekseznama"/>
        <w:ind w:left="0"/>
        <w:rPr>
          <w:rFonts w:ascii="Arial" w:hAnsi="Arial" w:cs="Arial"/>
          <w:sz w:val="16"/>
          <w:szCs w:val="16"/>
          <w:lang w:val="sl-SI"/>
        </w:rPr>
      </w:pPr>
    </w:p>
    <w:p w:rsidRPr="00534B98" w:rsidR="00506CE6" w:rsidP="00852509" w:rsidRDefault="00506CE6" w14:paraId="3361944F" w14:textId="6C7F3BDE">
      <w:pPr>
        <w:pStyle w:val="Odstavekseznama"/>
        <w:ind w:left="0"/>
        <w:rPr>
          <w:rFonts w:ascii="Arial" w:hAnsi="Arial" w:cs="Arial"/>
          <w:sz w:val="16"/>
          <w:szCs w:val="16"/>
          <w:lang w:val="sl-SI"/>
        </w:rPr>
      </w:pPr>
      <w:r w:rsidRPr="00534B98">
        <w:rPr>
          <w:rFonts w:ascii="Arial" w:hAnsi="Arial" w:cs="Arial"/>
          <w:sz w:val="16"/>
          <w:szCs w:val="16"/>
          <w:vertAlign w:val="superscript"/>
          <w:lang w:val="sl-SI"/>
        </w:rPr>
        <w:t xml:space="preserve">6 </w:t>
      </w:r>
      <w:r w:rsidRPr="00534B98" w:rsidR="00520D1E">
        <w:rPr>
          <w:rFonts w:ascii="Arial" w:hAnsi="Arial" w:cs="Arial"/>
          <w:sz w:val="16"/>
          <w:szCs w:val="16"/>
          <w:lang w:val="sl-SI"/>
        </w:rPr>
        <w:t>Pred terensko vožnjo vedno preverite napotke v navodilih za uporabo, seznanite se s terenom in težavnostjo poti ter uporabljajte ustrezno varnostno opremo</w:t>
      </w:r>
      <w:r w:rsidRPr="00534B98">
        <w:rPr>
          <w:rFonts w:ascii="Arial" w:hAnsi="Arial" w:cs="Arial"/>
          <w:sz w:val="16"/>
          <w:szCs w:val="16"/>
          <w:lang w:val="sl-SI"/>
        </w:rPr>
        <w:t>.</w:t>
      </w:r>
    </w:p>
    <w:p w:rsidRPr="00534B98" w:rsidR="00852509" w:rsidP="00852509" w:rsidRDefault="00852509" w14:paraId="7ECDD1D4" w14:textId="77777777">
      <w:pPr>
        <w:pStyle w:val="Odstavekseznama"/>
        <w:ind w:left="0"/>
        <w:rPr>
          <w:rFonts w:ascii="Arial" w:hAnsi="Arial" w:cs="Arial"/>
          <w:sz w:val="16"/>
          <w:szCs w:val="16"/>
          <w:lang w:val="sl-SI"/>
        </w:rPr>
      </w:pPr>
    </w:p>
    <w:p w:rsidRPr="00534B98" w:rsidR="005E676A" w:rsidP="00852509" w:rsidRDefault="005E676A" w14:paraId="3A6BAE81" w14:textId="417A75BF">
      <w:pPr>
        <w:pStyle w:val="Odstavekseznama"/>
        <w:ind w:left="0"/>
        <w:rPr>
          <w:rFonts w:ascii="Arial" w:hAnsi="Arial" w:cs="Arial"/>
          <w:sz w:val="16"/>
          <w:szCs w:val="16"/>
          <w:lang w:val="sl-SI"/>
        </w:rPr>
      </w:pPr>
      <w:r w:rsidRPr="00534B98">
        <w:rPr>
          <w:rFonts w:ascii="Arial" w:hAnsi="Arial" w:cs="Arial"/>
          <w:sz w:val="16"/>
          <w:szCs w:val="16"/>
          <w:vertAlign w:val="superscript"/>
          <w:lang w:val="sl-SI"/>
        </w:rPr>
        <w:t xml:space="preserve">7 </w:t>
      </w:r>
      <w:r w:rsidRPr="00534B98" w:rsidR="00EF192C">
        <w:rPr>
          <w:rFonts w:ascii="Arial" w:hAnsi="Arial" w:cs="Arial"/>
          <w:sz w:val="16"/>
          <w:szCs w:val="16"/>
          <w:lang w:val="sl-SI"/>
        </w:rPr>
        <w:t>Največja moč in navor sta neodvisni lastnosti in ju ni mogoče doseči hkrati</w:t>
      </w:r>
      <w:r w:rsidRPr="00534B98" w:rsidR="00EF192C">
        <w:rPr>
          <w:rFonts w:ascii="Arial" w:hAnsi="Arial" w:cs="Arial"/>
          <w:color w:val="000000" w:themeColor="text1"/>
          <w:sz w:val="16"/>
          <w:szCs w:val="16"/>
          <w:shd w:val="clear" w:color="auto" w:fill="FFFFFF"/>
          <w:lang w:val="sl-SI"/>
        </w:rPr>
        <w:t>.</w:t>
      </w:r>
    </w:p>
    <w:p w:rsidRPr="00534B98" w:rsidR="005E676A" w:rsidP="00852509" w:rsidRDefault="005E676A" w14:paraId="6A2A3C07" w14:textId="77777777">
      <w:pPr>
        <w:pStyle w:val="Odstavekseznama"/>
        <w:ind w:left="0"/>
        <w:rPr>
          <w:rFonts w:ascii="Arial" w:hAnsi="Arial" w:cs="Arial"/>
          <w:sz w:val="16"/>
          <w:szCs w:val="16"/>
          <w:lang w:val="sl-SI"/>
        </w:rPr>
      </w:pPr>
    </w:p>
    <w:p w:rsidRPr="00534B98" w:rsidR="00852509" w:rsidP="00852509" w:rsidRDefault="005E676A" w14:paraId="38F7A51B" w14:textId="74719AF0">
      <w:pPr>
        <w:pStyle w:val="Odstavekseznama"/>
        <w:ind w:left="0"/>
        <w:rPr>
          <w:rFonts w:ascii="Arial" w:hAnsi="Arial" w:cs="Arial"/>
          <w:sz w:val="16"/>
          <w:szCs w:val="16"/>
          <w:lang w:val="sl-SI"/>
        </w:rPr>
      </w:pPr>
      <w:r w:rsidRPr="00534B98">
        <w:rPr>
          <w:rFonts w:ascii="Arial" w:hAnsi="Arial" w:cs="Arial"/>
          <w:sz w:val="16"/>
          <w:szCs w:val="16"/>
          <w:vertAlign w:val="superscript"/>
          <w:lang w:val="sl-SI"/>
        </w:rPr>
        <w:t>8</w:t>
      </w:r>
      <w:r w:rsidRPr="00534B98" w:rsidR="00852509">
        <w:rPr>
          <w:rFonts w:ascii="Arial" w:hAnsi="Arial" w:cs="Arial"/>
          <w:sz w:val="16"/>
          <w:szCs w:val="16"/>
          <w:vertAlign w:val="superscript"/>
          <w:lang w:val="sl-SI"/>
        </w:rPr>
        <w:t xml:space="preserve"> </w:t>
      </w:r>
      <w:proofErr w:type="spellStart"/>
      <w:r w:rsidRPr="00534B98" w:rsidR="00852509">
        <w:rPr>
          <w:rFonts w:ascii="Arial" w:hAnsi="Arial" w:cs="Arial"/>
          <w:sz w:val="16"/>
          <w:szCs w:val="16"/>
          <w:lang w:val="sl-SI"/>
        </w:rPr>
        <w:t>Ranger</w:t>
      </w:r>
      <w:proofErr w:type="spellEnd"/>
      <w:r w:rsidRPr="00534B98" w:rsidR="00852509">
        <w:rPr>
          <w:rFonts w:ascii="Arial" w:hAnsi="Arial" w:cs="Arial"/>
          <w:sz w:val="16"/>
          <w:szCs w:val="16"/>
          <w:lang w:val="sl-SI"/>
        </w:rPr>
        <w:t xml:space="preserve"> </w:t>
      </w:r>
      <w:r w:rsidRPr="00534B98" w:rsidR="001412F6">
        <w:rPr>
          <w:rFonts w:ascii="Arial" w:hAnsi="Arial" w:cs="Arial"/>
          <w:sz w:val="16"/>
          <w:szCs w:val="16"/>
          <w:lang w:val="sl-SI"/>
        </w:rPr>
        <w:t xml:space="preserve">s 3,0-litrskim </w:t>
      </w:r>
      <w:proofErr w:type="spellStart"/>
      <w:r w:rsidRPr="00534B98" w:rsidR="001412F6">
        <w:rPr>
          <w:rFonts w:ascii="Arial" w:hAnsi="Arial" w:cs="Arial"/>
          <w:sz w:val="16"/>
          <w:szCs w:val="16"/>
          <w:lang w:val="sl-SI"/>
        </w:rPr>
        <w:t>turbodizelskim</w:t>
      </w:r>
      <w:proofErr w:type="spellEnd"/>
      <w:r w:rsidRPr="00534B98" w:rsidR="001412F6">
        <w:rPr>
          <w:rFonts w:ascii="Arial" w:hAnsi="Arial" w:cs="Arial"/>
          <w:sz w:val="16"/>
          <w:szCs w:val="16"/>
          <w:lang w:val="sl-SI"/>
        </w:rPr>
        <w:t xml:space="preserve"> motorjem V6 – homologirani izpusti CO</w:t>
      </w:r>
      <w:r w:rsidRPr="00534B98" w:rsidR="001412F6">
        <w:rPr>
          <w:rFonts w:ascii="Arial" w:hAnsi="Arial" w:cs="Arial"/>
          <w:sz w:val="16"/>
          <w:szCs w:val="16"/>
          <w:vertAlign w:val="subscript"/>
          <w:lang w:val="sl-SI"/>
        </w:rPr>
        <w:t>2</w:t>
      </w:r>
      <w:r w:rsidRPr="00534B98" w:rsidR="001412F6">
        <w:rPr>
          <w:rFonts w:ascii="Arial" w:hAnsi="Arial" w:cs="Arial"/>
          <w:sz w:val="16"/>
          <w:szCs w:val="16"/>
          <w:lang w:val="sl-SI"/>
        </w:rPr>
        <w:t xml:space="preserve"> 262–277 g/km, homologirana poraba goriva 10,0–</w:t>
      </w:r>
      <w:r w:rsidRPr="00534B98" w:rsidR="00CD155A">
        <w:rPr>
          <w:rFonts w:ascii="Arial" w:hAnsi="Arial" w:cs="Arial"/>
          <w:sz w:val="16"/>
          <w:szCs w:val="16"/>
          <w:lang w:val="sl-SI"/>
        </w:rPr>
        <w:t xml:space="preserve">10,6 </w:t>
      </w:r>
      <w:r w:rsidRPr="00534B98" w:rsidR="001412F6">
        <w:rPr>
          <w:rFonts w:ascii="Arial" w:hAnsi="Arial" w:cs="Arial"/>
          <w:sz w:val="16"/>
          <w:szCs w:val="16"/>
          <w:lang w:val="sl-SI"/>
        </w:rPr>
        <w:t>l/100 km</w:t>
      </w:r>
      <w:r w:rsidRPr="00534B98" w:rsidR="00852509">
        <w:rPr>
          <w:rFonts w:ascii="Arial" w:hAnsi="Arial" w:cs="Arial"/>
          <w:sz w:val="16"/>
          <w:szCs w:val="16"/>
          <w:lang w:val="sl-SI"/>
        </w:rPr>
        <w:t>.</w:t>
      </w:r>
    </w:p>
    <w:p w:rsidRPr="00534B98" w:rsidR="00852509" w:rsidP="00852509" w:rsidRDefault="00852509" w14:paraId="0F85D6A7" w14:textId="77777777">
      <w:pPr>
        <w:pStyle w:val="Odstavekseznama"/>
        <w:ind w:left="0"/>
        <w:rPr>
          <w:rFonts w:ascii="Arial" w:hAnsi="Arial" w:cs="Arial"/>
          <w:sz w:val="16"/>
          <w:szCs w:val="16"/>
          <w:lang w:val="sl-SI"/>
        </w:rPr>
      </w:pPr>
    </w:p>
    <w:p w:rsidRPr="00534B98" w:rsidR="00852509" w:rsidP="00852509" w:rsidRDefault="005E676A" w14:paraId="1C886FFB" w14:textId="3C0ABF37">
      <w:pPr>
        <w:pStyle w:val="Odstavekseznama"/>
        <w:ind w:left="0"/>
        <w:rPr>
          <w:rFonts w:ascii="Arial" w:hAnsi="Arial" w:cs="Arial"/>
          <w:sz w:val="16"/>
          <w:szCs w:val="16"/>
          <w:lang w:val="sl-SI"/>
        </w:rPr>
      </w:pPr>
      <w:r w:rsidRPr="00534B98">
        <w:rPr>
          <w:rFonts w:ascii="Arial" w:hAnsi="Arial" w:cs="Arial"/>
          <w:sz w:val="16"/>
          <w:szCs w:val="16"/>
          <w:vertAlign w:val="superscript"/>
          <w:lang w:val="sl-SI"/>
        </w:rPr>
        <w:t>9</w:t>
      </w:r>
      <w:r w:rsidRPr="00534B98" w:rsidR="00852509">
        <w:rPr>
          <w:rFonts w:ascii="Arial" w:hAnsi="Arial" w:cs="Arial"/>
          <w:sz w:val="16"/>
          <w:szCs w:val="16"/>
          <w:vertAlign w:val="superscript"/>
          <w:lang w:val="sl-SI"/>
        </w:rPr>
        <w:t xml:space="preserve"> </w:t>
      </w:r>
      <w:r w:rsidRPr="00534B98" w:rsidR="002D215C">
        <w:rPr>
          <w:rFonts w:ascii="Arial" w:hAnsi="Arial" w:cs="Arial"/>
          <w:sz w:val="16"/>
          <w:szCs w:val="16"/>
          <w:lang w:val="sl-SI" w:eastAsia="en-GB"/>
        </w:rPr>
        <w:t>Največja nosilnost se razlikuje in temelji na dodatni opremi in konfiguraciji vozila. Za kapaciteto specifičnega vozila glede prevoza tovora glejte nalepko na stebričku vrat. Tovor vedno ustrezno pritrdite</w:t>
      </w:r>
      <w:r w:rsidRPr="00534B98" w:rsidR="00852509">
        <w:rPr>
          <w:rFonts w:ascii="Arial" w:hAnsi="Arial" w:cs="Arial"/>
          <w:sz w:val="16"/>
          <w:szCs w:val="16"/>
          <w:lang w:val="sl-SI"/>
        </w:rPr>
        <w:t xml:space="preserve">. </w:t>
      </w:r>
    </w:p>
    <w:p w:rsidRPr="00534B98" w:rsidR="00852509" w:rsidP="00852509" w:rsidRDefault="00852509" w14:paraId="393CA336" w14:textId="77777777">
      <w:pPr>
        <w:pStyle w:val="Odstavekseznama"/>
        <w:ind w:left="0"/>
        <w:rPr>
          <w:rFonts w:ascii="Arial" w:hAnsi="Arial" w:cs="Arial"/>
          <w:sz w:val="16"/>
          <w:szCs w:val="16"/>
          <w:lang w:val="sl-SI"/>
        </w:rPr>
      </w:pPr>
    </w:p>
    <w:p w:rsidRPr="00534B98" w:rsidR="00852509" w:rsidP="00852509" w:rsidRDefault="005E676A" w14:paraId="664E1CD7" w14:textId="15ACF7BA">
      <w:pPr>
        <w:pStyle w:val="Odstavekseznama"/>
        <w:ind w:left="0"/>
        <w:rPr>
          <w:rFonts w:ascii="Arial" w:hAnsi="Arial" w:cs="Arial"/>
          <w:sz w:val="16"/>
          <w:szCs w:val="16"/>
          <w:lang w:val="sl-SI"/>
        </w:rPr>
      </w:pPr>
      <w:r w:rsidRPr="00534B98">
        <w:rPr>
          <w:rFonts w:ascii="Arial" w:hAnsi="Arial" w:cs="Arial"/>
          <w:sz w:val="16"/>
          <w:szCs w:val="16"/>
          <w:vertAlign w:val="superscript"/>
          <w:lang w:val="sl-SI"/>
        </w:rPr>
        <w:t>10</w:t>
      </w:r>
      <w:r w:rsidRPr="00534B98" w:rsidR="00852509">
        <w:rPr>
          <w:rFonts w:ascii="Arial" w:hAnsi="Arial" w:cs="Arial"/>
          <w:sz w:val="16"/>
          <w:szCs w:val="16"/>
          <w:vertAlign w:val="superscript"/>
          <w:lang w:val="sl-SI"/>
        </w:rPr>
        <w:t xml:space="preserve"> </w:t>
      </w:r>
      <w:r w:rsidRPr="00534B98" w:rsidR="00042C6F">
        <w:rPr>
          <w:rFonts w:ascii="Arial" w:hAnsi="Arial" w:cs="Arial"/>
          <w:sz w:val="16"/>
          <w:szCs w:val="16"/>
          <w:lang w:val="sl-SI"/>
        </w:rPr>
        <w:t>Z ustrezno opremo. Največja vlečna obremenitev je odvisna od tovora, konfiguracije vozila, dodatne opreme in števila potnikov</w:t>
      </w:r>
      <w:r w:rsidRPr="00534B98" w:rsidR="00852509">
        <w:rPr>
          <w:rFonts w:ascii="Arial" w:hAnsi="Arial" w:cs="Arial"/>
          <w:sz w:val="16"/>
          <w:szCs w:val="16"/>
          <w:lang w:val="sl-SI"/>
        </w:rPr>
        <w:t>.</w:t>
      </w:r>
    </w:p>
    <w:p w:rsidRPr="00534B98" w:rsidR="00852509" w:rsidP="00852509" w:rsidRDefault="00852509" w14:paraId="3A89DE75" w14:textId="77777777">
      <w:pPr>
        <w:pStyle w:val="Odstavekseznama"/>
        <w:ind w:left="0"/>
        <w:rPr>
          <w:rFonts w:ascii="Arial" w:hAnsi="Arial" w:cs="Arial"/>
          <w:sz w:val="16"/>
          <w:szCs w:val="16"/>
          <w:lang w:val="sl-SI"/>
        </w:rPr>
      </w:pPr>
    </w:p>
    <w:p w:rsidRPr="00534B98" w:rsidR="00852509" w:rsidP="00852509" w:rsidRDefault="00852509" w14:paraId="56280306" w14:textId="037A6F58">
      <w:pPr>
        <w:rPr>
          <w:rFonts w:ascii="Arial" w:hAnsi="Arial" w:cs="Arial"/>
          <w:sz w:val="16"/>
          <w:szCs w:val="16"/>
          <w:lang w:val="sl-SI"/>
        </w:rPr>
      </w:pPr>
      <w:r w:rsidRPr="00534B98">
        <w:rPr>
          <w:rFonts w:ascii="Arial" w:hAnsi="Arial" w:cs="Arial"/>
          <w:sz w:val="16"/>
          <w:szCs w:val="16"/>
          <w:vertAlign w:val="superscript"/>
          <w:lang w:val="sl-SI"/>
        </w:rPr>
        <w:t>1</w:t>
      </w:r>
      <w:r w:rsidRPr="00534B98" w:rsidR="005E676A">
        <w:rPr>
          <w:rFonts w:ascii="Arial" w:hAnsi="Arial" w:cs="Arial"/>
          <w:sz w:val="16"/>
          <w:szCs w:val="16"/>
          <w:vertAlign w:val="superscript"/>
          <w:lang w:val="sl-SI"/>
        </w:rPr>
        <w:t>1</w:t>
      </w:r>
      <w:r w:rsidRPr="00534B98">
        <w:rPr>
          <w:rFonts w:ascii="Arial" w:hAnsi="Arial" w:cs="Arial"/>
          <w:sz w:val="16"/>
          <w:szCs w:val="16"/>
          <w:vertAlign w:val="superscript"/>
          <w:lang w:val="sl-SI"/>
        </w:rPr>
        <w:t xml:space="preserve"> </w:t>
      </w:r>
      <w:r w:rsidRPr="00534B98" w:rsidR="00CC18BE">
        <w:rPr>
          <w:rFonts w:ascii="Arial" w:hAnsi="Arial" w:cs="Arial"/>
          <w:sz w:val="16"/>
          <w:szCs w:val="16"/>
          <w:lang w:val="sl-SI"/>
        </w:rPr>
        <w:t xml:space="preserve">Ne dopustite motenj med vožnjo! Če je le možno, uporabite glasovno upravljanje in med vožnjo ne uporabljajte ročnih naprav. Ko je izbrana prestava za vožnjo, so lahko nekatere možnosti blokirane. Nekatere funkcije </w:t>
      </w:r>
      <w:r w:rsidRPr="00534B98" w:rsidR="002604DD">
        <w:rPr>
          <w:rFonts w:ascii="Arial" w:hAnsi="Arial" w:cs="Arial"/>
          <w:sz w:val="16"/>
          <w:szCs w:val="16"/>
          <w:lang w:val="sl-SI"/>
        </w:rPr>
        <w:t xml:space="preserve">sistema SYNC </w:t>
      </w:r>
      <w:r w:rsidRPr="00534B98" w:rsidR="00CC18BE">
        <w:rPr>
          <w:rFonts w:ascii="Arial" w:hAnsi="Arial" w:cs="Arial"/>
          <w:sz w:val="16"/>
          <w:szCs w:val="16"/>
          <w:lang w:val="sl-SI"/>
        </w:rPr>
        <w:t>niso združljive z vsemi telefoni</w:t>
      </w:r>
      <w:r w:rsidRPr="00534B98">
        <w:rPr>
          <w:rFonts w:ascii="Arial" w:hAnsi="Arial" w:cs="Arial"/>
          <w:sz w:val="16"/>
          <w:szCs w:val="16"/>
          <w:lang w:val="sl-SI"/>
        </w:rPr>
        <w:t xml:space="preserve">. </w:t>
      </w:r>
      <w:r w:rsidRPr="00534B98" w:rsidR="005B07C5">
        <w:rPr>
          <w:rFonts w:ascii="Arial" w:hAnsi="Arial" w:cs="Arial"/>
          <w:sz w:val="16"/>
          <w:szCs w:val="16"/>
          <w:lang w:val="sl-SI"/>
        </w:rPr>
        <w:t>Videz in delovanje zaslona SYNC se lahko sčasoma spremenita zaradi posodobitev programske opreme.</w:t>
      </w:r>
    </w:p>
    <w:p w:rsidRPr="00534B98" w:rsidR="00852509" w:rsidP="00852509" w:rsidRDefault="00852509" w14:paraId="5808D2D2" w14:textId="77777777">
      <w:pPr>
        <w:rPr>
          <w:rFonts w:ascii="Arial" w:hAnsi="Arial" w:cs="Arial"/>
          <w:sz w:val="16"/>
          <w:szCs w:val="16"/>
          <w:lang w:val="sl-SI"/>
        </w:rPr>
      </w:pPr>
    </w:p>
    <w:p w:rsidRPr="00534B98" w:rsidR="00852509" w:rsidP="00852509" w:rsidRDefault="00852509" w14:paraId="658CB3BB" w14:textId="1D16F517">
      <w:pPr>
        <w:rPr>
          <w:rFonts w:ascii="Arial" w:hAnsi="Arial" w:cs="Arial"/>
          <w:sz w:val="16"/>
          <w:szCs w:val="16"/>
          <w:lang w:val="sl-SI"/>
        </w:rPr>
      </w:pPr>
      <w:r w:rsidRPr="00534B98">
        <w:rPr>
          <w:rFonts w:ascii="Arial" w:hAnsi="Arial" w:cs="Arial"/>
          <w:sz w:val="16"/>
          <w:szCs w:val="16"/>
          <w:vertAlign w:val="superscript"/>
          <w:lang w:val="sl-SI"/>
        </w:rPr>
        <w:t>1</w:t>
      </w:r>
      <w:r w:rsidRPr="00534B98" w:rsidR="005E676A">
        <w:rPr>
          <w:rFonts w:ascii="Arial" w:hAnsi="Arial" w:cs="Arial"/>
          <w:sz w:val="16"/>
          <w:szCs w:val="16"/>
          <w:vertAlign w:val="superscript"/>
          <w:lang w:val="sl-SI"/>
        </w:rPr>
        <w:t>2</w:t>
      </w:r>
      <w:r w:rsidRPr="00534B98">
        <w:rPr>
          <w:rFonts w:ascii="Arial" w:hAnsi="Arial" w:cs="Arial"/>
          <w:sz w:val="16"/>
          <w:szCs w:val="16"/>
          <w:vertAlign w:val="superscript"/>
          <w:lang w:val="sl-SI"/>
        </w:rPr>
        <w:t xml:space="preserve"> </w:t>
      </w:r>
      <w:r w:rsidRPr="00534B98" w:rsidR="00003FCB">
        <w:rPr>
          <w:rFonts w:ascii="Arial" w:hAnsi="Arial" w:cs="Arial"/>
          <w:sz w:val="16"/>
          <w:szCs w:val="16"/>
          <w:lang w:val="sl-SI"/>
        </w:rPr>
        <w:t xml:space="preserve">Razpoložljivo brezžično polnjenje </w:t>
      </w:r>
      <w:proofErr w:type="spellStart"/>
      <w:r w:rsidRPr="00534B98" w:rsidR="00003FCB">
        <w:rPr>
          <w:rFonts w:ascii="Arial" w:hAnsi="Arial" w:cs="Arial"/>
          <w:sz w:val="16"/>
          <w:szCs w:val="16"/>
          <w:lang w:val="sl-SI"/>
        </w:rPr>
        <w:t>Qi</w:t>
      </w:r>
      <w:proofErr w:type="spellEnd"/>
      <w:r w:rsidRPr="00534B98" w:rsidR="00003FCB">
        <w:rPr>
          <w:rFonts w:ascii="Arial" w:hAnsi="Arial" w:cs="Arial"/>
          <w:sz w:val="16"/>
          <w:szCs w:val="16"/>
          <w:lang w:val="sl-SI"/>
        </w:rPr>
        <w:t xml:space="preserve"> morda ni združljivo z vsemi mobilnimi telefoni</w:t>
      </w:r>
      <w:r w:rsidRPr="00534B98">
        <w:rPr>
          <w:rFonts w:ascii="Arial" w:hAnsi="Arial" w:cs="Arial"/>
          <w:sz w:val="16"/>
          <w:szCs w:val="16"/>
          <w:lang w:val="sl-SI"/>
        </w:rPr>
        <w:t>.</w:t>
      </w:r>
    </w:p>
    <w:p w:rsidRPr="00534B98" w:rsidR="00AB6D0D" w:rsidP="00AB6D0D" w:rsidRDefault="00AB6D0D" w14:paraId="76984092" w14:textId="77777777">
      <w:pPr>
        <w:rPr>
          <w:lang w:val="sl-SI"/>
        </w:rPr>
      </w:pPr>
    </w:p>
    <w:p w:rsidRPr="00534B98" w:rsidR="00AB6D0D" w:rsidP="00AB6D0D" w:rsidRDefault="00AB6D0D" w14:paraId="49F2219E" w14:textId="77777777">
      <w:pPr>
        <w:jc w:val="center"/>
        <w:rPr>
          <w:rFonts w:ascii="Arial" w:hAnsi="Arial" w:cs="Arial"/>
          <w:sz w:val="22"/>
          <w:szCs w:val="22"/>
          <w:lang w:val="sl-SI"/>
        </w:rPr>
      </w:pPr>
      <w:r w:rsidRPr="00534B98">
        <w:rPr>
          <w:rFonts w:ascii="Arial" w:hAnsi="Arial" w:cs="Arial"/>
          <w:sz w:val="22"/>
          <w:szCs w:val="22"/>
          <w:lang w:val="sl-SI"/>
        </w:rPr>
        <w:t># # #</w:t>
      </w:r>
    </w:p>
    <w:p w:rsidRPr="00534B98" w:rsidR="00AB6D0D" w:rsidP="00AB6D0D" w:rsidRDefault="00AB6D0D" w14:paraId="5077E2D3" w14:textId="77777777">
      <w:pPr>
        <w:jc w:val="center"/>
        <w:rPr>
          <w:rFonts w:ascii="Arial" w:hAnsi="Arial" w:cs="Arial"/>
          <w:sz w:val="22"/>
          <w:szCs w:val="22"/>
          <w:lang w:val="sl-SI"/>
        </w:rPr>
      </w:pPr>
    </w:p>
    <w:p w:rsidRPr="00534B98" w:rsidR="005E6515" w:rsidP="005E6515" w:rsidRDefault="00A93DFD" w14:paraId="033141B2" w14:textId="00DB24F7">
      <w:pPr>
        <w:pStyle w:val="Naslov3"/>
        <w:shd w:val="clear" w:color="auto" w:fill="FFFFFF"/>
        <w:spacing w:before="0"/>
        <w:rPr>
          <w:rFonts w:ascii="Arial" w:hAnsi="Arial" w:cs="Arial"/>
          <w:color w:val="000000" w:themeColor="text1"/>
          <w:sz w:val="20"/>
          <w:szCs w:val="20"/>
          <w:lang w:val="sl-SI" w:eastAsia="en-GB"/>
        </w:rPr>
      </w:pPr>
      <w:r w:rsidRPr="00534B98">
        <w:rPr>
          <w:rFonts w:ascii="Arial" w:hAnsi="Arial" w:cs="Arial"/>
          <w:b/>
          <w:bCs/>
          <w:color w:val="000000" w:themeColor="text1"/>
          <w:sz w:val="20"/>
          <w:szCs w:val="20"/>
          <w:lang w:val="sl-SI"/>
        </w:rPr>
        <w:t>O družbi Ford Motor Company</w:t>
      </w:r>
    </w:p>
    <w:p w:rsidRPr="00534B98" w:rsidR="005E6515" w:rsidP="005E6515" w:rsidRDefault="00ED1A8D" w14:paraId="13B1F294" w14:textId="73F324F5">
      <w:pPr>
        <w:pStyle w:val="Navadensplet"/>
        <w:shd w:val="clear" w:color="auto" w:fill="FFFFFF"/>
        <w:spacing w:before="0" w:beforeAutospacing="0" w:after="0" w:afterAutospacing="0"/>
        <w:rPr>
          <w:rFonts w:ascii="Arial" w:hAnsi="Arial" w:cs="Arial"/>
          <w:color w:val="000000" w:themeColor="text1"/>
          <w:sz w:val="20"/>
          <w:szCs w:val="20"/>
          <w:lang w:val="sl-SI"/>
        </w:rPr>
      </w:pPr>
      <w:r w:rsidRPr="00534B98">
        <w:rPr>
          <w:rFonts w:ascii="Arial" w:hAnsi="Arial" w:cs="Arial"/>
          <w:i/>
          <w:iCs/>
          <w:color w:val="000000" w:themeColor="text1"/>
          <w:sz w:val="20"/>
          <w:szCs w:val="20"/>
          <w:lang w:val="sl-SI"/>
        </w:rPr>
        <w:t xml:space="preserve">Ford Motor Company (NYSE: F) je globalno podjetje s sedežem v </w:t>
      </w:r>
      <w:proofErr w:type="spellStart"/>
      <w:r w:rsidRPr="00534B98">
        <w:rPr>
          <w:rFonts w:ascii="Arial" w:hAnsi="Arial" w:cs="Arial"/>
          <w:i/>
          <w:iCs/>
          <w:color w:val="000000" w:themeColor="text1"/>
          <w:sz w:val="20"/>
          <w:szCs w:val="20"/>
          <w:lang w:val="sl-SI"/>
        </w:rPr>
        <w:t>Dearbornu</w:t>
      </w:r>
      <w:proofErr w:type="spellEnd"/>
      <w:r w:rsidRPr="00534B98">
        <w:rPr>
          <w:rFonts w:ascii="Arial" w:hAnsi="Arial" w:cs="Arial"/>
          <w:i/>
          <w:iCs/>
          <w:color w:val="000000" w:themeColor="text1"/>
          <w:sz w:val="20"/>
          <w:szCs w:val="20"/>
          <w:lang w:val="sl-SI"/>
        </w:rPr>
        <w:t xml:space="preserve"> v ameriški zvezni državi Michigan, ki si prizadeva pomagati graditi boljši svet, v katerem se lahko vsak človek svobodno giblje in uresničuje svoje sanje. Načrt družbe Ford+ za rast in ustvarjanje vrednosti združuje obstoječe prednosti, nove zmožnosti in stalne odnose s strankami, da bi obogatili izkušnje teh strank in poglobili njihovo zvestobo. Ford razvija, proizvaja in trži inovativne, nadvse priljubljene poltovornjake, športne </w:t>
      </w:r>
      <w:proofErr w:type="spellStart"/>
      <w:r w:rsidRPr="00534B98">
        <w:rPr>
          <w:rFonts w:ascii="Arial" w:hAnsi="Arial" w:cs="Arial"/>
          <w:i/>
          <w:iCs/>
          <w:color w:val="000000" w:themeColor="text1"/>
          <w:sz w:val="20"/>
          <w:szCs w:val="20"/>
          <w:lang w:val="sl-SI"/>
        </w:rPr>
        <w:t>terence</w:t>
      </w:r>
      <w:proofErr w:type="spellEnd"/>
      <w:r w:rsidRPr="00534B98">
        <w:rPr>
          <w:rFonts w:ascii="Arial" w:hAnsi="Arial" w:cs="Arial"/>
          <w:i/>
          <w:iCs/>
          <w:color w:val="000000" w:themeColor="text1"/>
          <w:sz w:val="20"/>
          <w:szCs w:val="20"/>
          <w:lang w:val="sl-SI"/>
        </w:rPr>
        <w:t xml:space="preserve">, gospodarska in osebna vozila ter razkošne modele vozil Lincoln, vse to pa dopolnjuje s povezanimi storitvami. </w:t>
      </w:r>
      <w:r w:rsidRPr="00534B98" w:rsidR="00E7660F">
        <w:rPr>
          <w:rFonts w:ascii="Arial" w:hAnsi="Arial" w:cs="Arial"/>
          <w:i/>
          <w:iCs/>
          <w:color w:val="000000" w:themeColor="text1"/>
          <w:sz w:val="20"/>
          <w:szCs w:val="20"/>
          <w:lang w:val="sl-SI"/>
        </w:rPr>
        <w:t xml:space="preserve">Podjetje je v ta namen ustanovilo tri na uporabnike osredotočene poslovne segmente: Ford </w:t>
      </w:r>
      <w:proofErr w:type="spellStart"/>
      <w:r w:rsidRPr="00534B98" w:rsidR="00E7660F">
        <w:rPr>
          <w:rFonts w:ascii="Arial" w:hAnsi="Arial" w:cs="Arial"/>
          <w:i/>
          <w:iCs/>
          <w:color w:val="000000" w:themeColor="text1"/>
          <w:sz w:val="20"/>
          <w:szCs w:val="20"/>
          <w:lang w:val="sl-SI"/>
        </w:rPr>
        <w:t>Blue</w:t>
      </w:r>
      <w:proofErr w:type="spellEnd"/>
      <w:r w:rsidRPr="00534B98" w:rsidR="00E7660F">
        <w:rPr>
          <w:rFonts w:ascii="Arial" w:hAnsi="Arial" w:cs="Arial"/>
          <w:i/>
          <w:iCs/>
          <w:color w:val="000000" w:themeColor="text1"/>
          <w:sz w:val="20"/>
          <w:szCs w:val="20"/>
          <w:lang w:val="sl-SI"/>
        </w:rPr>
        <w:t>, ki razvija legendarna vozila z motorji z notranjim zgorevanjem in hibridna vozila, Ford Model e, ki orje ledino z razvojem revolucionarnih električnih vozil in vgrajene programske opreme za stalno navzoče digitalne izkušnje za vse stranke in Ford Pro, ki komercialnim strankam pomaga preoblikovati in razširiti svoja podjetja z vozili in storitvami, prilagojenimi njihovim zahtevam</w:t>
      </w:r>
      <w:r w:rsidRPr="00534B98" w:rsidR="005E6515">
        <w:rPr>
          <w:rFonts w:ascii="Arial" w:hAnsi="Arial" w:cs="Arial"/>
          <w:i/>
          <w:iCs/>
          <w:color w:val="000000" w:themeColor="text1"/>
          <w:sz w:val="20"/>
          <w:szCs w:val="20"/>
          <w:lang w:val="sl-SI"/>
        </w:rPr>
        <w:t>.</w:t>
      </w:r>
      <w:r w:rsidRPr="00534B98" w:rsidR="007142D8">
        <w:rPr>
          <w:rFonts w:ascii="Arial" w:hAnsi="Arial" w:cs="Arial"/>
          <w:i/>
          <w:iCs/>
          <w:color w:val="000000" w:themeColor="text1"/>
          <w:sz w:val="20"/>
          <w:szCs w:val="20"/>
          <w:lang w:val="sl-SI"/>
        </w:rPr>
        <w:t xml:space="preserve"> </w:t>
      </w:r>
      <w:r w:rsidRPr="00534B98" w:rsidR="00FD345E">
        <w:rPr>
          <w:rFonts w:ascii="Arial" w:hAnsi="Arial" w:cs="Arial"/>
          <w:i/>
          <w:iCs/>
          <w:color w:val="000000" w:themeColor="text1"/>
          <w:sz w:val="20"/>
          <w:szCs w:val="20"/>
          <w:lang w:val="sl-SI"/>
        </w:rPr>
        <w:t xml:space="preserve">Poleg tega Ford zagotavlja finančne storitve prek podjetja Ford Motor </w:t>
      </w:r>
      <w:proofErr w:type="spellStart"/>
      <w:r w:rsidRPr="00534B98" w:rsidR="00FD345E">
        <w:rPr>
          <w:rFonts w:ascii="Arial" w:hAnsi="Arial" w:cs="Arial"/>
          <w:i/>
          <w:iCs/>
          <w:color w:val="000000" w:themeColor="text1"/>
          <w:sz w:val="20"/>
          <w:szCs w:val="20"/>
          <w:lang w:val="sl-SI"/>
        </w:rPr>
        <w:t>Credit</w:t>
      </w:r>
      <w:proofErr w:type="spellEnd"/>
      <w:r w:rsidRPr="00534B98" w:rsidR="00FD345E">
        <w:rPr>
          <w:rFonts w:ascii="Arial" w:hAnsi="Arial" w:cs="Arial"/>
          <w:i/>
          <w:iCs/>
          <w:color w:val="000000" w:themeColor="text1"/>
          <w:sz w:val="20"/>
          <w:szCs w:val="20"/>
          <w:lang w:val="sl-SI"/>
        </w:rPr>
        <w:t xml:space="preserve"> </w:t>
      </w:r>
      <w:proofErr w:type="spellStart"/>
      <w:r w:rsidRPr="00534B98" w:rsidR="00FD345E">
        <w:rPr>
          <w:rFonts w:ascii="Arial" w:hAnsi="Arial" w:cs="Arial"/>
          <w:i/>
          <w:iCs/>
          <w:color w:val="000000" w:themeColor="text1"/>
          <w:sz w:val="20"/>
          <w:szCs w:val="20"/>
          <w:lang w:val="sl-SI"/>
        </w:rPr>
        <w:t>Company</w:t>
      </w:r>
      <w:proofErr w:type="spellEnd"/>
      <w:r w:rsidRPr="00534B98" w:rsidR="00FD345E">
        <w:rPr>
          <w:rFonts w:ascii="Arial" w:hAnsi="Arial" w:cs="Arial"/>
          <w:i/>
          <w:iCs/>
          <w:color w:val="000000" w:themeColor="text1"/>
          <w:sz w:val="20"/>
          <w:szCs w:val="20"/>
          <w:lang w:val="sl-SI"/>
        </w:rPr>
        <w:t>. V družbi Ford je po vsem svetu zaposlenih približno 171.000 ljudi. Za več informacij o Fordu ter Fordovih izdelkih in storitvah obiščite spletno stran</w:t>
      </w:r>
      <w:r w:rsidRPr="00534B98" w:rsidR="007618B9">
        <w:rPr>
          <w:rFonts w:ascii="Arial" w:hAnsi="Arial" w:cs="Arial"/>
          <w:i/>
          <w:iCs/>
          <w:color w:val="000000" w:themeColor="text1"/>
          <w:sz w:val="20"/>
          <w:szCs w:val="20"/>
          <w:lang w:val="sl-SI"/>
        </w:rPr>
        <w:t xml:space="preserve"> </w:t>
      </w:r>
      <w:r w:rsidRPr="00534B98" w:rsidR="005E6515">
        <w:rPr>
          <w:rFonts w:ascii="Arial" w:hAnsi="Arial" w:cs="Arial"/>
          <w:i/>
          <w:iCs/>
          <w:color w:val="000000" w:themeColor="text1"/>
          <w:sz w:val="20"/>
          <w:szCs w:val="20"/>
          <w:lang w:val="sl-SI"/>
        </w:rPr>
        <w:t>corporate.ford.com.</w:t>
      </w:r>
    </w:p>
    <w:p w:rsidRPr="00534B98" w:rsidR="00AB6D0D" w:rsidP="00AB6D0D" w:rsidRDefault="00AB6D0D" w14:paraId="631191EF" w14:textId="77777777">
      <w:pPr>
        <w:autoSpaceDE w:val="0"/>
        <w:autoSpaceDN w:val="0"/>
        <w:adjustRightInd w:val="0"/>
        <w:rPr>
          <w:rFonts w:ascii="Arial" w:hAnsi="Arial" w:cs="Arial"/>
          <w:i/>
          <w:sz w:val="22"/>
          <w:szCs w:val="22"/>
          <w:lang w:val="sl-SI"/>
        </w:rPr>
      </w:pPr>
    </w:p>
    <w:tbl>
      <w:tblPr>
        <w:tblW w:w="6283" w:type="dxa"/>
        <w:tblLook w:val="04A0" w:firstRow="1" w:lastRow="0" w:firstColumn="1" w:lastColumn="0" w:noHBand="0" w:noVBand="1"/>
      </w:tblPr>
      <w:tblGrid>
        <w:gridCol w:w="1373"/>
        <w:gridCol w:w="3447"/>
        <w:gridCol w:w="1463"/>
      </w:tblGrid>
      <w:tr w:rsidRPr="00534B98" w:rsidR="002840EC" w:rsidTr="002840EC" w14:paraId="538608A0" w14:textId="77777777">
        <w:tc>
          <w:tcPr>
            <w:tcW w:w="1373" w:type="dxa"/>
          </w:tcPr>
          <w:p w:rsidRPr="00534B98" w:rsidR="002840EC" w:rsidP="002840EC" w:rsidRDefault="002840EC" w14:paraId="63ABB0F9" w14:textId="06D452B0">
            <w:pPr>
              <w:autoSpaceDE w:val="0"/>
              <w:autoSpaceDN w:val="0"/>
              <w:adjustRightInd w:val="0"/>
              <w:rPr>
                <w:rFonts w:ascii="Arial" w:hAnsi="Arial" w:cs="Arial"/>
                <w:b/>
                <w:szCs w:val="20"/>
                <w:lang w:val="sl-SI"/>
              </w:rPr>
            </w:pPr>
            <w:r w:rsidRPr="00534B98">
              <w:rPr>
                <w:rFonts w:ascii="Arial" w:hAnsi="Arial" w:cs="Arial"/>
                <w:b/>
                <w:szCs w:val="20"/>
                <w:lang w:val="sl-SI"/>
              </w:rPr>
              <w:t>Stik:</w:t>
            </w:r>
          </w:p>
        </w:tc>
        <w:tc>
          <w:tcPr>
            <w:tcW w:w="3447" w:type="dxa"/>
          </w:tcPr>
          <w:p w:rsidRPr="00534B98" w:rsidR="002840EC" w:rsidP="002840EC" w:rsidRDefault="002840EC" w14:paraId="457059F2" w14:textId="5BB69DE2">
            <w:pPr>
              <w:autoSpaceDE w:val="0"/>
              <w:autoSpaceDN w:val="0"/>
              <w:adjustRightInd w:val="0"/>
              <w:rPr>
                <w:rFonts w:ascii="Arial" w:hAnsi="Arial" w:cs="Arial"/>
                <w:szCs w:val="20"/>
                <w:lang w:val="sl-SI"/>
              </w:rPr>
            </w:pPr>
            <w:r w:rsidRPr="00534B98">
              <w:rPr>
                <w:rFonts w:ascii="Arial" w:hAnsi="Arial" w:cs="Arial"/>
                <w:color w:val="000000" w:themeColor="text1"/>
                <w:szCs w:val="20"/>
                <w:lang w:val="sl-SI"/>
              </w:rPr>
              <w:t>Katja Hvala</w:t>
            </w:r>
          </w:p>
        </w:tc>
        <w:tc>
          <w:tcPr>
            <w:tcW w:w="1463" w:type="dxa"/>
          </w:tcPr>
          <w:p w:rsidRPr="00534B98" w:rsidR="002840EC" w:rsidP="002840EC" w:rsidRDefault="002840EC" w14:paraId="4601F0F7" w14:textId="77777777">
            <w:pPr>
              <w:autoSpaceDE w:val="0"/>
              <w:autoSpaceDN w:val="0"/>
              <w:adjustRightInd w:val="0"/>
              <w:rPr>
                <w:rFonts w:ascii="Arial" w:hAnsi="Arial" w:cs="Arial"/>
                <w:szCs w:val="20"/>
                <w:lang w:val="sl-SI"/>
              </w:rPr>
            </w:pPr>
          </w:p>
        </w:tc>
      </w:tr>
      <w:tr w:rsidRPr="00534B98" w:rsidR="002840EC" w:rsidTr="002840EC" w14:paraId="36039AB1" w14:textId="77777777">
        <w:tc>
          <w:tcPr>
            <w:tcW w:w="1373" w:type="dxa"/>
          </w:tcPr>
          <w:p w:rsidRPr="00534B98" w:rsidR="002840EC" w:rsidP="002840EC" w:rsidRDefault="002840EC" w14:paraId="5805B43F" w14:textId="77777777">
            <w:pPr>
              <w:autoSpaceDE w:val="0"/>
              <w:autoSpaceDN w:val="0"/>
              <w:adjustRightInd w:val="0"/>
              <w:rPr>
                <w:rFonts w:ascii="Arial" w:hAnsi="Arial" w:cs="Arial"/>
                <w:szCs w:val="20"/>
                <w:lang w:val="sl-SI"/>
              </w:rPr>
            </w:pPr>
          </w:p>
        </w:tc>
        <w:tc>
          <w:tcPr>
            <w:tcW w:w="3447" w:type="dxa"/>
          </w:tcPr>
          <w:p w:rsidRPr="00534B98" w:rsidR="002840EC" w:rsidP="002840EC" w:rsidRDefault="002840EC" w14:paraId="07D3CC69" w14:textId="77777777">
            <w:pPr>
              <w:tabs>
                <w:tab w:val="left" w:pos="6525"/>
              </w:tabs>
              <w:rPr>
                <w:rFonts w:ascii="Arial" w:hAnsi="Arial" w:cs="Arial"/>
                <w:szCs w:val="20"/>
                <w:lang w:val="sl-SI" w:eastAsia="en-GB"/>
              </w:rPr>
            </w:pPr>
            <w:proofErr w:type="spellStart"/>
            <w:r w:rsidRPr="00534B98">
              <w:rPr>
                <w:rFonts w:ascii="Arial" w:hAnsi="Arial" w:cs="Arial"/>
                <w:color w:val="000000" w:themeColor="text1"/>
                <w:szCs w:val="20"/>
                <w:lang w:val="sl-SI"/>
              </w:rPr>
              <w:t>Summit</w:t>
            </w:r>
            <w:proofErr w:type="spellEnd"/>
            <w:r w:rsidRPr="00534B98">
              <w:rPr>
                <w:rFonts w:ascii="Arial" w:hAnsi="Arial" w:cs="Arial"/>
                <w:color w:val="000000" w:themeColor="text1"/>
                <w:szCs w:val="20"/>
                <w:lang w:val="sl-SI"/>
              </w:rPr>
              <w:t xml:space="preserve"> </w:t>
            </w:r>
            <w:proofErr w:type="spellStart"/>
            <w:r w:rsidRPr="00534B98">
              <w:rPr>
                <w:rFonts w:ascii="Arial" w:hAnsi="Arial" w:cs="Arial"/>
                <w:color w:val="000000" w:themeColor="text1"/>
                <w:szCs w:val="20"/>
                <w:lang w:val="sl-SI"/>
              </w:rPr>
              <w:t>motors</w:t>
            </w:r>
            <w:proofErr w:type="spellEnd"/>
            <w:r w:rsidRPr="00534B98">
              <w:rPr>
                <w:rFonts w:ascii="Arial" w:hAnsi="Arial" w:cs="Arial"/>
                <w:color w:val="000000" w:themeColor="text1"/>
                <w:szCs w:val="20"/>
                <w:lang w:val="sl-SI"/>
              </w:rPr>
              <w:t xml:space="preserve"> Ljubljana </w:t>
            </w:r>
            <w:r w:rsidRPr="00534B98">
              <w:rPr>
                <w:rFonts w:ascii="Arial" w:hAnsi="Arial" w:cs="Arial"/>
                <w:color w:val="000000" w:themeColor="text1"/>
                <w:szCs w:val="20"/>
                <w:lang w:val="sl-SI"/>
              </w:rPr>
              <w:br/>
            </w:r>
            <w:r w:rsidRPr="00534B98">
              <w:rPr>
                <w:rFonts w:ascii="Arial" w:hAnsi="Arial" w:cs="Arial"/>
                <w:color w:val="000000"/>
                <w:szCs w:val="20"/>
                <w:lang w:val="sl-SI"/>
              </w:rPr>
              <w:t>+3861 25 25 116</w:t>
            </w:r>
          </w:p>
          <w:p w:rsidRPr="00534B98" w:rsidR="002840EC" w:rsidP="002840EC" w:rsidRDefault="002840EC" w14:paraId="2EE97593" w14:textId="63557B6F">
            <w:pPr>
              <w:autoSpaceDE w:val="0"/>
              <w:autoSpaceDN w:val="0"/>
              <w:adjustRightInd w:val="0"/>
              <w:rPr>
                <w:rFonts w:ascii="Arial" w:hAnsi="Arial" w:cs="Arial"/>
                <w:szCs w:val="20"/>
                <w:lang w:val="sl-SI"/>
              </w:rPr>
            </w:pPr>
            <w:hyperlink w:history="1" r:id="rId15">
              <w:r w:rsidRPr="00534B98">
                <w:rPr>
                  <w:rStyle w:val="Hiperpovezava"/>
                  <w:rFonts w:ascii="Arial" w:hAnsi="Arial" w:cs="Arial"/>
                  <w:szCs w:val="20"/>
                  <w:lang w:val="sl-SI"/>
                </w:rPr>
                <w:t>katja.hvala@summitmotors.si</w:t>
              </w:r>
            </w:hyperlink>
          </w:p>
        </w:tc>
        <w:tc>
          <w:tcPr>
            <w:tcW w:w="1463" w:type="dxa"/>
          </w:tcPr>
          <w:p w:rsidRPr="00534B98" w:rsidR="002840EC" w:rsidP="002840EC" w:rsidRDefault="002840EC" w14:paraId="600EE211" w14:textId="77777777">
            <w:pPr>
              <w:autoSpaceDE w:val="0"/>
              <w:autoSpaceDN w:val="0"/>
              <w:adjustRightInd w:val="0"/>
              <w:rPr>
                <w:rFonts w:ascii="Arial" w:hAnsi="Arial" w:cs="Arial"/>
                <w:szCs w:val="20"/>
                <w:lang w:val="sl-SI"/>
              </w:rPr>
            </w:pPr>
          </w:p>
        </w:tc>
      </w:tr>
      <w:tr w:rsidRPr="00534B98" w:rsidR="002840EC" w:rsidTr="002840EC" w14:paraId="3BDCED54" w14:textId="77777777">
        <w:tc>
          <w:tcPr>
            <w:tcW w:w="1373" w:type="dxa"/>
          </w:tcPr>
          <w:p w:rsidRPr="00534B98" w:rsidR="002840EC" w:rsidP="002840EC" w:rsidRDefault="002840EC" w14:paraId="43523D16" w14:textId="77777777">
            <w:pPr>
              <w:autoSpaceDE w:val="0"/>
              <w:autoSpaceDN w:val="0"/>
              <w:adjustRightInd w:val="0"/>
              <w:rPr>
                <w:rFonts w:ascii="Arial" w:hAnsi="Arial" w:cs="Arial"/>
                <w:szCs w:val="20"/>
                <w:lang w:val="sl-SI"/>
              </w:rPr>
            </w:pPr>
          </w:p>
        </w:tc>
        <w:tc>
          <w:tcPr>
            <w:tcW w:w="3447" w:type="dxa"/>
          </w:tcPr>
          <w:p w:rsidRPr="00534B98" w:rsidR="002840EC" w:rsidP="002840EC" w:rsidRDefault="002840EC" w14:paraId="1D6601A7" w14:textId="77777777">
            <w:pPr>
              <w:autoSpaceDE w:val="0"/>
              <w:autoSpaceDN w:val="0"/>
              <w:adjustRightInd w:val="0"/>
              <w:rPr>
                <w:rFonts w:ascii="Arial" w:hAnsi="Arial" w:cs="Arial"/>
                <w:szCs w:val="20"/>
                <w:lang w:val="sl-SI"/>
              </w:rPr>
            </w:pPr>
          </w:p>
        </w:tc>
        <w:tc>
          <w:tcPr>
            <w:tcW w:w="1463" w:type="dxa"/>
          </w:tcPr>
          <w:p w:rsidRPr="00534B98" w:rsidR="002840EC" w:rsidP="002840EC" w:rsidRDefault="002840EC" w14:paraId="69AD63DC" w14:textId="77777777">
            <w:pPr>
              <w:autoSpaceDE w:val="0"/>
              <w:autoSpaceDN w:val="0"/>
              <w:adjustRightInd w:val="0"/>
              <w:rPr>
                <w:rFonts w:ascii="Arial" w:hAnsi="Arial" w:cs="Arial"/>
                <w:szCs w:val="20"/>
                <w:lang w:val="sl-SI"/>
              </w:rPr>
            </w:pPr>
          </w:p>
        </w:tc>
      </w:tr>
      <w:tr w:rsidRPr="00534B98" w:rsidR="002840EC" w:rsidTr="002840EC" w14:paraId="38D536F8" w14:textId="77777777">
        <w:tc>
          <w:tcPr>
            <w:tcW w:w="1373" w:type="dxa"/>
          </w:tcPr>
          <w:p w:rsidRPr="00534B98" w:rsidR="002840EC" w:rsidP="002840EC" w:rsidRDefault="002840EC" w14:paraId="25897367" w14:textId="77777777">
            <w:pPr>
              <w:autoSpaceDE w:val="0"/>
              <w:autoSpaceDN w:val="0"/>
              <w:adjustRightInd w:val="0"/>
              <w:rPr>
                <w:rFonts w:ascii="Arial" w:hAnsi="Arial" w:cs="Arial"/>
                <w:szCs w:val="20"/>
                <w:lang w:val="sl-SI"/>
              </w:rPr>
            </w:pPr>
          </w:p>
        </w:tc>
        <w:tc>
          <w:tcPr>
            <w:tcW w:w="3447" w:type="dxa"/>
          </w:tcPr>
          <w:p w:rsidRPr="00534B98" w:rsidR="002840EC" w:rsidP="002840EC" w:rsidRDefault="002840EC" w14:paraId="67276A87" w14:textId="77777777">
            <w:pPr>
              <w:autoSpaceDE w:val="0"/>
              <w:autoSpaceDN w:val="0"/>
              <w:adjustRightInd w:val="0"/>
              <w:rPr>
                <w:lang w:val="sl-SI"/>
              </w:rPr>
            </w:pPr>
          </w:p>
        </w:tc>
        <w:tc>
          <w:tcPr>
            <w:tcW w:w="1463" w:type="dxa"/>
          </w:tcPr>
          <w:p w:rsidRPr="00534B98" w:rsidR="002840EC" w:rsidP="002840EC" w:rsidRDefault="002840EC" w14:paraId="6487625B" w14:textId="77777777">
            <w:pPr>
              <w:autoSpaceDE w:val="0"/>
              <w:autoSpaceDN w:val="0"/>
              <w:adjustRightInd w:val="0"/>
              <w:rPr>
                <w:lang w:val="sl-SI"/>
              </w:rPr>
            </w:pPr>
          </w:p>
        </w:tc>
      </w:tr>
    </w:tbl>
    <w:p w:rsidRPr="00534B98" w:rsidR="00AB6D0D" w:rsidP="00AB6D0D" w:rsidRDefault="00AB6D0D" w14:paraId="0F39FE85" w14:textId="77777777">
      <w:pPr>
        <w:autoSpaceDE w:val="0"/>
        <w:autoSpaceDN w:val="0"/>
        <w:adjustRightInd w:val="0"/>
        <w:rPr>
          <w:rFonts w:ascii="Arial" w:hAnsi="Arial" w:cs="Arial"/>
          <w:i/>
          <w:sz w:val="22"/>
          <w:szCs w:val="22"/>
          <w:lang w:val="sl-SI"/>
        </w:rPr>
      </w:pPr>
    </w:p>
    <w:p w:rsidRPr="00534B98" w:rsidR="000B69E9" w:rsidP="00AB6D0D" w:rsidRDefault="000B69E9" w14:paraId="7D3FD211" w14:textId="77777777">
      <w:pPr>
        <w:rPr>
          <w:lang w:val="sl-SI"/>
        </w:rPr>
      </w:pPr>
    </w:p>
    <w:sectPr w:rsidRPr="00534B98" w:rsidR="000B69E9" w:rsidSect="00A86BB6">
      <w:footerReference w:type="even" r:id="rId16"/>
      <w:footerReference w:type="default" r:id="rId17"/>
      <w:headerReference w:type="first" r:id="rId18"/>
      <w:footerReference w:type="first" r:id="rId19"/>
      <w:pgSz w:w="12240" w:h="15840" w:orient="portrait"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534" w:rsidRDefault="00510534" w14:paraId="4C3679A7" w14:textId="77777777">
      <w:r>
        <w:separator/>
      </w:r>
    </w:p>
  </w:endnote>
  <w:endnote w:type="continuationSeparator" w:id="0">
    <w:p w:rsidR="00510534" w:rsidRDefault="00510534" w14:paraId="6D7E9F69" w14:textId="77777777">
      <w:r>
        <w:continuationSeparator/>
      </w:r>
    </w:p>
  </w:endnote>
  <w:endnote w:type="continuationNotice" w:id="1">
    <w:p w:rsidR="00510534" w:rsidRDefault="00510534" w14:paraId="4D010DE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27F" w:rsidP="001257CC" w:rsidRDefault="004D127F" w14:paraId="56E6AA6D" w14:textId="44AEF21D">
    <w:pPr>
      <w:pStyle w:val="Noga"/>
      <w:framePr w:wrap="around" w:hAnchor="margin" w:vAnchor="text"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753AF">
      <w:rPr>
        <w:rStyle w:val="tevilkastrani"/>
        <w:noProof/>
      </w:rPr>
      <w:t>2</w:t>
    </w:r>
    <w:r>
      <w:rPr>
        <w:rStyle w:val="tevilkastrani"/>
      </w:rPr>
      <w:fldChar w:fldCharType="end"/>
    </w:r>
  </w:p>
  <w:p w:rsidR="004D127F" w:rsidRDefault="004D127F" w14:paraId="6A24F328" w14:textId="7777777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27F" w:rsidP="001257CC" w:rsidRDefault="004D127F" w14:paraId="2DF9514C" w14:textId="5E0BE4A1">
    <w:pPr>
      <w:pStyle w:val="Noga"/>
      <w:framePr w:wrap="around" w:hAnchor="margin" w:vAnchor="text"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D504C">
      <w:rPr>
        <w:rStyle w:val="tevilkastrani"/>
        <w:noProof/>
      </w:rPr>
      <w:t>2</w:t>
    </w:r>
    <w:r>
      <w:rPr>
        <w:rStyle w:val="tevilkastrani"/>
      </w:rPr>
      <w:fldChar w:fldCharType="end"/>
    </w:r>
  </w:p>
  <w:tbl>
    <w:tblPr>
      <w:tblW w:w="11256" w:type="dxa"/>
      <w:tblLook w:val="0000" w:firstRow="0" w:lastRow="0" w:firstColumn="0" w:lastColumn="0" w:noHBand="0" w:noVBand="0"/>
    </w:tblPr>
    <w:tblGrid>
      <w:gridCol w:w="9468"/>
      <w:gridCol w:w="1788"/>
    </w:tblGrid>
    <w:tr w:rsidR="004217E8" w:rsidTr="000A1066" w14:paraId="0B45C137" w14:textId="77777777">
      <w:tc>
        <w:tcPr>
          <w:tcW w:w="9468" w:type="dxa"/>
        </w:tcPr>
        <w:p w:rsidRPr="003444F9" w:rsidR="008F570F" w:rsidP="008F570F" w:rsidRDefault="008F570F" w14:paraId="3405BA26" w14:textId="77777777">
          <w:pPr>
            <w:jc w:val="center"/>
            <w:rPr>
              <w:rFonts w:ascii="Arial" w:hAnsi="Arial" w:eastAsia="Calibri" w:cs="Arial"/>
              <w:color w:val="000000"/>
              <w:sz w:val="18"/>
              <w:szCs w:val="18"/>
              <w:lang w:eastAsia="en-GB"/>
            </w:rPr>
          </w:pPr>
          <w:r w:rsidRPr="00392839">
            <w:rPr>
              <w:rFonts w:ascii="Arial" w:hAnsi="Arial" w:eastAsia="Calibri" w:cs="Arial"/>
              <w:color w:val="000000"/>
              <w:sz w:val="18"/>
              <w:szCs w:val="18"/>
              <w:lang w:val="sl-SI" w:eastAsia="en-GB"/>
            </w:rPr>
            <w:t xml:space="preserve">Sporočila za medije, gradiva ter fotografije in videoposnetki: </w:t>
          </w:r>
          <w:hyperlink w:history="1" r:id="rId1">
            <w:r w:rsidRPr="00392839">
              <w:rPr>
                <w:rStyle w:val="Hiperpovezava"/>
                <w:rFonts w:ascii="Arial" w:hAnsi="Arial" w:eastAsia="Calibri" w:cs="Arial"/>
                <w:sz w:val="18"/>
                <w:szCs w:val="18"/>
                <w:lang w:val="sl-SI" w:eastAsia="en-GB"/>
              </w:rPr>
              <w:t>www.fordmedia.eu</w:t>
            </w:r>
          </w:hyperlink>
          <w:r w:rsidRPr="00392839">
            <w:rPr>
              <w:rFonts w:ascii="Arial" w:hAnsi="Arial" w:eastAsia="Calibri" w:cs="Arial"/>
              <w:color w:val="000000"/>
              <w:sz w:val="18"/>
              <w:szCs w:val="18"/>
              <w:lang w:val="sl-SI" w:eastAsia="en-GB"/>
            </w:rPr>
            <w:t xml:space="preserve"> ali </w:t>
          </w:r>
          <w:hyperlink w:history="1" r:id="rId2">
            <w:r w:rsidRPr="00392839">
              <w:rPr>
                <w:rStyle w:val="Hiperpovezava"/>
                <w:rFonts w:ascii="Arial" w:hAnsi="Arial" w:eastAsia="Calibri" w:cs="Arial"/>
                <w:sz w:val="18"/>
                <w:szCs w:val="18"/>
                <w:lang w:val="sl-SI" w:eastAsia="en-GB"/>
              </w:rPr>
              <w:t>www.media.ford.com</w:t>
            </w:r>
          </w:hyperlink>
          <w:r w:rsidRPr="00392839">
            <w:rPr>
              <w:rFonts w:ascii="Arial" w:hAnsi="Arial" w:eastAsia="Calibri" w:cs="Arial"/>
              <w:color w:val="000000"/>
              <w:sz w:val="18"/>
              <w:szCs w:val="18"/>
              <w:lang w:val="sl-SI" w:eastAsia="en-GB"/>
            </w:rPr>
            <w:t>.</w:t>
          </w:r>
        </w:p>
        <w:p w:rsidR="00883352" w:rsidP="008F570F" w:rsidRDefault="008F570F" w14:paraId="5B390D63" w14:textId="5AC3157A">
          <w:pPr>
            <w:jc w:val="center"/>
            <w:rPr>
              <w:rStyle w:val="Hiperpovezava"/>
              <w:rFonts w:ascii="Arial" w:hAnsi="Arial" w:eastAsia="Calibri" w:cs="Arial"/>
              <w:sz w:val="18"/>
              <w:szCs w:val="18"/>
              <w:lang w:eastAsia="en-GB"/>
            </w:rPr>
          </w:pPr>
          <w:r w:rsidRPr="00392839">
            <w:rPr>
              <w:rFonts w:ascii="Arial" w:hAnsi="Arial" w:eastAsia="Calibri" w:cs="Arial"/>
              <w:color w:val="000000"/>
              <w:sz w:val="18"/>
              <w:szCs w:val="18"/>
              <w:lang w:val="sl-SI" w:eastAsia="en-GB"/>
            </w:rPr>
            <w:t>Spremljajte nas</w:t>
          </w:r>
          <w:r w:rsidRPr="003444F9">
            <w:rPr>
              <w:rFonts w:ascii="Arial" w:hAnsi="Arial" w:eastAsia="Calibri" w:cs="Arial"/>
              <w:color w:val="000000"/>
              <w:sz w:val="18"/>
              <w:szCs w:val="18"/>
              <w:lang w:eastAsia="en-GB"/>
            </w:rPr>
            <w:t xml:space="preserve">: </w:t>
          </w:r>
          <w:hyperlink w:history="1" r:id="rId3">
            <w:r w:rsidRPr="003444F9">
              <w:rPr>
                <w:rStyle w:val="Hiperpovezava"/>
                <w:rFonts w:ascii="Arial" w:hAnsi="Arial" w:eastAsia="Calibri" w:cs="Arial"/>
                <w:sz w:val="18"/>
                <w:szCs w:val="18"/>
                <w:lang w:eastAsia="en-GB"/>
              </w:rPr>
              <w:t>www.x.com/FordNewsEurope</w:t>
            </w:r>
          </w:hyperlink>
          <w:r w:rsidRPr="003444F9">
            <w:rPr>
              <w:rFonts w:ascii="Arial" w:hAnsi="Arial" w:eastAsia="Calibri" w:cs="Arial"/>
              <w:color w:val="000000"/>
              <w:sz w:val="18"/>
              <w:szCs w:val="18"/>
              <w:lang w:eastAsia="en-GB"/>
            </w:rPr>
            <w:t xml:space="preserve">, </w:t>
          </w:r>
          <w:hyperlink w:history="1" r:id="rId4">
            <w:r w:rsidRPr="003444F9">
              <w:rPr>
                <w:rStyle w:val="Hiperpovezava"/>
                <w:rFonts w:ascii="Arial" w:hAnsi="Arial" w:eastAsia="Calibri" w:cs="Arial"/>
                <w:sz w:val="18"/>
                <w:szCs w:val="18"/>
                <w:lang w:eastAsia="en-GB"/>
              </w:rPr>
              <w:t>www.youtube.com/FordNewsEurope</w:t>
            </w:r>
          </w:hyperlink>
          <w:r w:rsidRPr="003444F9">
            <w:rPr>
              <w:rFonts w:ascii="Arial" w:hAnsi="Arial" w:eastAsia="Calibri" w:cs="Arial"/>
              <w:color w:val="000000"/>
              <w:sz w:val="18"/>
              <w:szCs w:val="18"/>
              <w:lang w:eastAsia="en-GB"/>
            </w:rPr>
            <w:t xml:space="preserve">, </w:t>
          </w:r>
          <w:hyperlink w:history="1" r:id="rId5">
            <w:r w:rsidRPr="003444F9">
              <w:rPr>
                <w:rStyle w:val="Hiperpovezava"/>
                <w:rFonts w:ascii="Arial" w:hAnsi="Arial" w:eastAsia="Calibri" w:cs="Arial"/>
                <w:sz w:val="18"/>
                <w:szCs w:val="18"/>
                <w:lang w:eastAsia="en-GB"/>
              </w:rPr>
              <w:t>www.instagram.com/FordNewsEurope</w:t>
            </w:r>
          </w:hyperlink>
          <w:r w:rsidRPr="003444F9">
            <w:rPr>
              <w:rFonts w:ascii="Arial" w:hAnsi="Arial" w:eastAsia="Calibri" w:cs="Arial"/>
              <w:color w:val="000000"/>
              <w:sz w:val="18"/>
              <w:szCs w:val="18"/>
              <w:lang w:eastAsia="en-GB"/>
            </w:rPr>
            <w:t xml:space="preserve"> in </w:t>
          </w:r>
          <w:hyperlink w:history="1" r:id="rId6">
            <w:r w:rsidRPr="003444F9">
              <w:rPr>
                <w:rStyle w:val="Hiperpovezava"/>
                <w:rFonts w:ascii="Arial" w:hAnsi="Arial" w:eastAsia="Calibri" w:cs="Arial"/>
                <w:sz w:val="18"/>
                <w:szCs w:val="18"/>
                <w:lang w:eastAsia="en-GB"/>
              </w:rPr>
              <w:t>www.tiktok.com/@FordNewsEurope</w:t>
            </w:r>
          </w:hyperlink>
        </w:p>
        <w:p w:rsidR="00883352" w:rsidP="00883352" w:rsidRDefault="00493956" w14:paraId="36C36894" w14:textId="2D03497D">
          <w:pPr>
            <w:jc w:val="center"/>
            <w:rPr>
              <w:rFonts w:ascii="Arial" w:hAnsi="Arial" w:eastAsia="Calibri" w:cs="Arial"/>
              <w:color w:val="000000"/>
              <w:sz w:val="18"/>
              <w:szCs w:val="18"/>
              <w:lang w:eastAsia="en-GB"/>
            </w:rPr>
          </w:pPr>
          <w:r w:rsidRPr="00493956">
            <w:rPr>
              <w:rFonts w:ascii="Arial" w:hAnsi="Arial" w:cs="Arial"/>
              <w:sz w:val="18"/>
              <w:szCs w:val="18"/>
              <w:lang w:val="sl-SI"/>
            </w:rPr>
            <w:t>Za več informacij o Fordovih vozilih in storitvah obiščite</w:t>
          </w:r>
          <w:r w:rsidR="00883352">
            <w:rPr>
              <w:rFonts w:ascii="Arial" w:hAnsi="Arial" w:cs="Arial"/>
              <w:sz w:val="18"/>
              <w:szCs w:val="18"/>
            </w:rPr>
            <w:t xml:space="preserve"> </w:t>
          </w:r>
          <w:hyperlink w:history="1" r:id="rId7">
            <w:r w:rsidR="00883352">
              <w:rPr>
                <w:rStyle w:val="Hiperpovezava"/>
                <w:rFonts w:ascii="Arial" w:hAnsi="Arial" w:cs="Arial"/>
                <w:sz w:val="18"/>
                <w:szCs w:val="18"/>
              </w:rPr>
              <w:t>www.ford.eu</w:t>
            </w:r>
          </w:hyperlink>
        </w:p>
        <w:p w:rsidRPr="00591CEC" w:rsidR="00F95E3E" w:rsidP="00591CEC" w:rsidRDefault="00F95E3E" w14:paraId="4BA6DFBC" w14:textId="144ACD4C">
          <w:pPr>
            <w:jc w:val="center"/>
            <w:rPr>
              <w:rFonts w:ascii="Arial" w:hAnsi="Arial" w:eastAsia="Calibri" w:cs="Arial"/>
              <w:color w:val="000000"/>
              <w:sz w:val="18"/>
              <w:szCs w:val="18"/>
              <w:lang w:eastAsia="en-GB"/>
            </w:rPr>
          </w:pPr>
        </w:p>
      </w:tc>
      <w:tc>
        <w:tcPr>
          <w:tcW w:w="1788" w:type="dxa"/>
        </w:tcPr>
        <w:p w:rsidR="004217E8" w:rsidRDefault="004217E8" w14:paraId="5BE214D3" w14:textId="77777777">
          <w:pPr>
            <w:pStyle w:val="Noga"/>
          </w:pPr>
        </w:p>
      </w:tc>
    </w:tr>
  </w:tbl>
  <w:p w:rsidR="004217E8" w:rsidRDefault="004217E8" w14:paraId="0E12174D" w14:textId="7777777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27F" w:rsidP="004D127F" w:rsidRDefault="004D127F" w14:paraId="702674C2" w14:textId="77777777">
    <w:pPr>
      <w:pStyle w:val="Noga"/>
      <w:jc w:val="center"/>
    </w:pPr>
  </w:p>
  <w:p w:rsidR="00697034" w:rsidP="00AB7F93" w:rsidRDefault="00697034" w14:paraId="0E5A1A49" w14:textId="77777777">
    <w:pPr>
      <w:pStyle w:val="Noga"/>
      <w:jc w:val="center"/>
    </w:pPr>
  </w:p>
  <w:p w:rsidRPr="003444F9" w:rsidR="00493956" w:rsidP="00493956" w:rsidRDefault="00493956" w14:paraId="73D440C9" w14:textId="77777777">
    <w:pPr>
      <w:jc w:val="center"/>
      <w:rPr>
        <w:rFonts w:ascii="Arial" w:hAnsi="Arial" w:eastAsia="Calibri" w:cs="Arial"/>
        <w:color w:val="000000"/>
        <w:sz w:val="18"/>
        <w:szCs w:val="18"/>
        <w:lang w:eastAsia="en-GB"/>
      </w:rPr>
    </w:pPr>
    <w:r w:rsidRPr="00392839">
      <w:rPr>
        <w:rFonts w:ascii="Arial" w:hAnsi="Arial" w:eastAsia="Calibri" w:cs="Arial"/>
        <w:color w:val="000000"/>
        <w:sz w:val="18"/>
        <w:szCs w:val="18"/>
        <w:lang w:val="sl-SI" w:eastAsia="en-GB"/>
      </w:rPr>
      <w:t xml:space="preserve">Sporočila za medije, gradiva ter fotografije in videoposnetki: </w:t>
    </w:r>
    <w:hyperlink w:history="1" r:id="rId1">
      <w:r w:rsidRPr="00392839">
        <w:rPr>
          <w:rStyle w:val="Hiperpovezava"/>
          <w:rFonts w:ascii="Arial" w:hAnsi="Arial" w:eastAsia="Calibri" w:cs="Arial"/>
          <w:sz w:val="18"/>
          <w:szCs w:val="18"/>
          <w:lang w:val="sl-SI" w:eastAsia="en-GB"/>
        </w:rPr>
        <w:t>www.fordmedia.eu</w:t>
      </w:r>
    </w:hyperlink>
    <w:r w:rsidRPr="00392839">
      <w:rPr>
        <w:rFonts w:ascii="Arial" w:hAnsi="Arial" w:eastAsia="Calibri" w:cs="Arial"/>
        <w:color w:val="000000"/>
        <w:sz w:val="18"/>
        <w:szCs w:val="18"/>
        <w:lang w:val="sl-SI" w:eastAsia="en-GB"/>
      </w:rPr>
      <w:t xml:space="preserve"> ali </w:t>
    </w:r>
    <w:hyperlink w:history="1" r:id="rId2">
      <w:r w:rsidRPr="00392839">
        <w:rPr>
          <w:rStyle w:val="Hiperpovezava"/>
          <w:rFonts w:ascii="Arial" w:hAnsi="Arial" w:eastAsia="Calibri" w:cs="Arial"/>
          <w:sz w:val="18"/>
          <w:szCs w:val="18"/>
          <w:lang w:val="sl-SI" w:eastAsia="en-GB"/>
        </w:rPr>
        <w:t>www.media.ford.com</w:t>
      </w:r>
    </w:hyperlink>
    <w:r w:rsidRPr="00392839">
      <w:rPr>
        <w:rFonts w:ascii="Arial" w:hAnsi="Arial" w:eastAsia="Calibri" w:cs="Arial"/>
        <w:color w:val="000000"/>
        <w:sz w:val="18"/>
        <w:szCs w:val="18"/>
        <w:lang w:val="sl-SI" w:eastAsia="en-GB"/>
      </w:rPr>
      <w:t>.</w:t>
    </w:r>
  </w:p>
  <w:p w:rsidR="00493956" w:rsidP="00493956" w:rsidRDefault="00493956" w14:paraId="30C64E84" w14:textId="77777777">
    <w:pPr>
      <w:jc w:val="center"/>
      <w:rPr>
        <w:rStyle w:val="Hiperpovezava"/>
        <w:rFonts w:ascii="Arial" w:hAnsi="Arial" w:eastAsia="Calibri" w:cs="Arial"/>
        <w:sz w:val="18"/>
        <w:szCs w:val="18"/>
        <w:lang w:eastAsia="en-GB"/>
      </w:rPr>
    </w:pPr>
    <w:r w:rsidRPr="00392839">
      <w:rPr>
        <w:rFonts w:ascii="Arial" w:hAnsi="Arial" w:eastAsia="Calibri" w:cs="Arial"/>
        <w:color w:val="000000"/>
        <w:sz w:val="18"/>
        <w:szCs w:val="18"/>
        <w:lang w:val="sl-SI" w:eastAsia="en-GB"/>
      </w:rPr>
      <w:t>Spremljajte nas</w:t>
    </w:r>
    <w:r w:rsidRPr="003444F9">
      <w:rPr>
        <w:rFonts w:ascii="Arial" w:hAnsi="Arial" w:eastAsia="Calibri" w:cs="Arial"/>
        <w:color w:val="000000"/>
        <w:sz w:val="18"/>
        <w:szCs w:val="18"/>
        <w:lang w:eastAsia="en-GB"/>
      </w:rPr>
      <w:t xml:space="preserve">: </w:t>
    </w:r>
    <w:hyperlink w:history="1" r:id="rId3">
      <w:r w:rsidRPr="003444F9">
        <w:rPr>
          <w:rStyle w:val="Hiperpovezava"/>
          <w:rFonts w:ascii="Arial" w:hAnsi="Arial" w:eastAsia="Calibri" w:cs="Arial"/>
          <w:sz w:val="18"/>
          <w:szCs w:val="18"/>
          <w:lang w:eastAsia="en-GB"/>
        </w:rPr>
        <w:t>www.x.com/FordNewsEurope</w:t>
      </w:r>
    </w:hyperlink>
    <w:r w:rsidRPr="003444F9">
      <w:rPr>
        <w:rFonts w:ascii="Arial" w:hAnsi="Arial" w:eastAsia="Calibri" w:cs="Arial"/>
        <w:color w:val="000000"/>
        <w:sz w:val="18"/>
        <w:szCs w:val="18"/>
        <w:lang w:eastAsia="en-GB"/>
      </w:rPr>
      <w:t xml:space="preserve">, </w:t>
    </w:r>
    <w:hyperlink w:history="1" r:id="rId4">
      <w:r w:rsidRPr="003444F9">
        <w:rPr>
          <w:rStyle w:val="Hiperpovezava"/>
          <w:rFonts w:ascii="Arial" w:hAnsi="Arial" w:eastAsia="Calibri" w:cs="Arial"/>
          <w:sz w:val="18"/>
          <w:szCs w:val="18"/>
          <w:lang w:eastAsia="en-GB"/>
        </w:rPr>
        <w:t>www.youtube.com/FordNewsEurope</w:t>
      </w:r>
    </w:hyperlink>
    <w:r w:rsidRPr="003444F9">
      <w:rPr>
        <w:rFonts w:ascii="Arial" w:hAnsi="Arial" w:eastAsia="Calibri" w:cs="Arial"/>
        <w:color w:val="000000"/>
        <w:sz w:val="18"/>
        <w:szCs w:val="18"/>
        <w:lang w:eastAsia="en-GB"/>
      </w:rPr>
      <w:t xml:space="preserve">, </w:t>
    </w:r>
    <w:hyperlink w:history="1" r:id="rId5">
      <w:r w:rsidRPr="003444F9">
        <w:rPr>
          <w:rStyle w:val="Hiperpovezava"/>
          <w:rFonts w:ascii="Arial" w:hAnsi="Arial" w:eastAsia="Calibri" w:cs="Arial"/>
          <w:sz w:val="18"/>
          <w:szCs w:val="18"/>
          <w:lang w:eastAsia="en-GB"/>
        </w:rPr>
        <w:t>www.instagram.com/FordNewsEurope</w:t>
      </w:r>
    </w:hyperlink>
    <w:r w:rsidRPr="003444F9">
      <w:rPr>
        <w:rFonts w:ascii="Arial" w:hAnsi="Arial" w:eastAsia="Calibri" w:cs="Arial"/>
        <w:color w:val="000000"/>
        <w:sz w:val="18"/>
        <w:szCs w:val="18"/>
        <w:lang w:eastAsia="en-GB"/>
      </w:rPr>
      <w:t xml:space="preserve"> in </w:t>
    </w:r>
    <w:hyperlink w:history="1" r:id="rId6">
      <w:r w:rsidRPr="003444F9">
        <w:rPr>
          <w:rStyle w:val="Hiperpovezava"/>
          <w:rFonts w:ascii="Arial" w:hAnsi="Arial" w:eastAsia="Calibri" w:cs="Arial"/>
          <w:sz w:val="18"/>
          <w:szCs w:val="18"/>
          <w:lang w:eastAsia="en-GB"/>
        </w:rPr>
        <w:t>www.tiktok.com/@FordNewsEurope</w:t>
      </w:r>
    </w:hyperlink>
  </w:p>
  <w:p w:rsidR="00F95E3E" w:rsidP="00493956" w:rsidRDefault="00493956" w14:paraId="23114258" w14:textId="42BEDC38">
    <w:pPr>
      <w:jc w:val="center"/>
      <w:rPr>
        <w:rFonts w:ascii="Arial" w:hAnsi="Arial" w:eastAsia="Calibri" w:cs="Arial"/>
        <w:color w:val="000000"/>
        <w:sz w:val="18"/>
        <w:szCs w:val="18"/>
        <w:lang w:eastAsia="en-GB"/>
      </w:rPr>
    </w:pPr>
    <w:r w:rsidRPr="00493956">
      <w:rPr>
        <w:rFonts w:ascii="Arial" w:hAnsi="Arial" w:cs="Arial"/>
        <w:sz w:val="18"/>
        <w:szCs w:val="18"/>
        <w:lang w:val="sl-SI"/>
      </w:rPr>
      <w:t>Za več informacij o Fordovih vozilih in storitvah obiščite</w:t>
    </w:r>
    <w:r>
      <w:rPr>
        <w:rFonts w:ascii="Arial" w:hAnsi="Arial" w:cs="Arial"/>
        <w:sz w:val="18"/>
        <w:szCs w:val="18"/>
      </w:rPr>
      <w:t xml:space="preserve"> </w:t>
    </w:r>
    <w:hyperlink w:history="1" r:id="rId7">
      <w:r>
        <w:rPr>
          <w:rStyle w:val="Hiperpovezava"/>
          <w:rFonts w:ascii="Arial" w:hAnsi="Arial" w:cs="Arial"/>
          <w:sz w:val="18"/>
          <w:szCs w:val="18"/>
        </w:rPr>
        <w:t>www.ford.eu</w:t>
      </w:r>
    </w:hyperlink>
  </w:p>
  <w:p w:rsidRPr="002107C1" w:rsidR="00207A05" w:rsidP="002107C1" w:rsidRDefault="00207A05" w14:paraId="614FD028" w14:textId="77777777">
    <w:pPr>
      <w:jc w:val="center"/>
      <w:rPr>
        <w:rFonts w:ascii="Arial" w:hAnsi="Arial" w:eastAsia="Calibri" w:cs="Arial"/>
        <w:color w:val="0000FF"/>
        <w:sz w:val="18"/>
        <w:szCs w:val="18"/>
        <w:u w:val="single"/>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534" w:rsidRDefault="00510534" w14:paraId="388A938C" w14:textId="77777777">
      <w:r>
        <w:separator/>
      </w:r>
    </w:p>
  </w:footnote>
  <w:footnote w:type="continuationSeparator" w:id="0">
    <w:p w:rsidR="00510534" w:rsidRDefault="00510534" w14:paraId="5A6F4885" w14:textId="77777777">
      <w:r>
        <w:continuationSeparator/>
      </w:r>
    </w:p>
  </w:footnote>
  <w:footnote w:type="continuationNotice" w:id="1">
    <w:p w:rsidR="00510534" w:rsidRDefault="00510534" w14:paraId="36D3CD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15ADB" w:rsidR="005532D6" w:rsidP="0067596F" w:rsidRDefault="008B7F3A" w14:paraId="1D6E16D6" w14:textId="5099FE92">
    <w:pPr>
      <w:pStyle w:val="Glava"/>
      <w:tabs>
        <w:tab w:val="clear" w:pos="4320"/>
        <w:tab w:val="clear" w:pos="8640"/>
        <w:tab w:val="left" w:pos="1483"/>
        <w:tab w:val="left" w:pos="5925"/>
      </w:tabs>
      <w:ind w:left="227"/>
      <w:rPr>
        <w:position w:val="90"/>
      </w:rPr>
    </w:pPr>
    <w:r>
      <w:rPr>
        <w:rFonts w:ascii="Book Antiqua" w:hAnsi="Book Antiqua"/>
        <w:smallCaps/>
        <w:noProof/>
        <w:position w:val="110"/>
        <w:sz w:val="48"/>
      </w:rPr>
      <w:drawing>
        <wp:anchor distT="0" distB="0" distL="114300" distR="114300" simplePos="0" relativeHeight="251669507" behindDoc="0" locked="0" layoutInCell="1" allowOverlap="1" wp14:anchorId="57A0C7F2" wp14:editId="7D18CE44">
          <wp:simplePos x="0" y="0"/>
          <wp:positionH relativeFrom="column">
            <wp:posOffset>3642360</wp:posOffset>
          </wp:positionH>
          <wp:positionV relativeFrom="paragraph">
            <wp:posOffset>635</wp:posOffset>
          </wp:positionV>
          <wp:extent cx="453159" cy="495877"/>
          <wp:effectExtent l="0" t="0" r="0" b="0"/>
          <wp:wrapSquare wrapText="bothSides"/>
          <wp:docPr id="1776789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59" cy="4958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3BB5">
      <w:rPr>
        <w:noProof/>
      </w:rPr>
      <w:drawing>
        <wp:anchor distT="0" distB="0" distL="114300" distR="114300" simplePos="0" relativeHeight="251664387" behindDoc="0" locked="0" layoutInCell="1" allowOverlap="1" wp14:anchorId="185B3AA5" wp14:editId="02F5F6F2">
          <wp:simplePos x="0" y="0"/>
          <wp:positionH relativeFrom="column">
            <wp:posOffset>4133850</wp:posOffset>
          </wp:positionH>
          <wp:positionV relativeFrom="paragraph">
            <wp:posOffset>67310</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C41">
      <w:rPr>
        <w:noProof/>
      </w:rPr>
      <w:drawing>
        <wp:anchor distT="0" distB="0" distL="114300" distR="114300" simplePos="0" relativeHeight="251661315" behindDoc="0" locked="0" layoutInCell="1" allowOverlap="1" wp14:anchorId="6F342062" wp14:editId="34752C24">
          <wp:simplePos x="0" y="0"/>
          <wp:positionH relativeFrom="column">
            <wp:posOffset>4770755</wp:posOffset>
          </wp:positionH>
          <wp:positionV relativeFrom="paragraph">
            <wp:posOffset>45085</wp:posOffset>
          </wp:positionV>
          <wp:extent cx="460626" cy="391322"/>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460626" cy="391322"/>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3E">
      <w:rPr>
        <w:noProof/>
      </w:rPr>
      <w:drawing>
        <wp:anchor distT="0" distB="0" distL="114300" distR="114300" simplePos="0" relativeHeight="251668483" behindDoc="0" locked="0" layoutInCell="1" allowOverlap="1" wp14:anchorId="29A43B4A" wp14:editId="7B16083B">
          <wp:simplePos x="0" y="0"/>
          <wp:positionH relativeFrom="column">
            <wp:posOffset>114300</wp:posOffset>
          </wp:positionH>
          <wp:positionV relativeFrom="paragraph">
            <wp:posOffset>-38735</wp:posOffset>
          </wp:positionV>
          <wp:extent cx="1057275" cy="80835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4">
                    <a:extLst>
                      <a:ext uri="{28A0092B-C50C-407E-A947-70E740481C1C}">
                        <a14:useLocalDpi xmlns:a14="http://schemas.microsoft.com/office/drawing/2010/main" val="0"/>
                      </a:ext>
                    </a:extLst>
                  </a:blip>
                  <a:stretch>
                    <a:fillRect/>
                  </a:stretch>
                </pic:blipFill>
                <pic:spPr bwMode="auto">
                  <a:xfrm>
                    <a:off x="0" y="0"/>
                    <a:ext cx="10572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B72">
      <w:rPr>
        <w:noProof/>
      </w:rPr>
      <w:drawing>
        <wp:anchor distT="0" distB="0" distL="114300" distR="114300" simplePos="0" relativeHeight="251666435" behindDoc="0" locked="0" layoutInCell="1" allowOverlap="1" wp14:anchorId="6CC4E3E4" wp14:editId="7AF761E3">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5411" behindDoc="0" locked="0" layoutInCell="1" allowOverlap="1" wp14:anchorId="0ED19299" wp14:editId="1B932F8E">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3644D516">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02pt,6.2pt" to="102pt,24.2pt" w14:anchorId="791005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o:lock v:ext="edit" shapetype="f"/>
            </v:line>
          </w:pict>
        </mc:Fallback>
      </mc:AlternateContent>
    </w:r>
    <w:r w:rsidR="007142D8">
      <w:rPr>
        <w:rFonts w:ascii="Book Antiqua" w:hAnsi="Book Antiqua"/>
        <w:smallCaps/>
        <w:position w:val="110"/>
        <w:sz w:val="48"/>
      </w:rPr>
      <w:t xml:space="preserve">  </w:t>
    </w:r>
    <w:r w:rsidR="00AB6D0D">
      <w:rPr>
        <w:rFonts w:ascii="Book Antiqua" w:hAnsi="Book Antiqua"/>
        <w:smallCaps/>
        <w:position w:val="132"/>
        <w:sz w:val="44"/>
        <w:szCs w:val="44"/>
      </w:rPr>
      <w:t>N</w:t>
    </w:r>
    <w:r w:rsidR="000216A0">
      <w:rPr>
        <w:rFonts w:ascii="Book Antiqua" w:hAnsi="Book Antiqua"/>
        <w:smallCaps/>
        <w:position w:val="132"/>
        <w:sz w:val="44"/>
        <w:szCs w:val="44"/>
      </w:rPr>
      <w:t>ovic</w:t>
    </w:r>
    <w:r w:rsidR="00AB6D0D">
      <w:rPr>
        <w:rFonts w:ascii="Book Antiqua" w:hAnsi="Book Antiqua"/>
        <w:smallCaps/>
        <w:position w:val="132"/>
        <w:sz w:val="44"/>
        <w:szCs w:val="44"/>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hint="default" w:ascii="Symbol" w:hAnsi="Symbol"/>
      </w:rPr>
    </w:lvl>
    <w:lvl w:ilvl="1" w:tplc="04070001">
      <w:start w:val="1"/>
      <w:numFmt w:val="bullet"/>
      <w:lvlText w:val=""/>
      <w:lvlJc w:val="left"/>
      <w:pPr>
        <w:ind w:left="1080" w:hanging="360"/>
      </w:pPr>
      <w:rPr>
        <w:rFonts w:hint="default" w:ascii="Symbol" w:hAnsi="Symbol"/>
      </w:rPr>
    </w:lvl>
    <w:lvl w:ilvl="2" w:tplc="04070005">
      <w:start w:val="1"/>
      <w:numFmt w:val="bullet"/>
      <w:lvlText w:val=""/>
      <w:lvlJc w:val="left"/>
      <w:pPr>
        <w:ind w:left="1800" w:hanging="360"/>
      </w:pPr>
      <w:rPr>
        <w:rFonts w:hint="default" w:ascii="Wingdings" w:hAnsi="Wingdings"/>
      </w:rPr>
    </w:lvl>
    <w:lvl w:ilvl="3" w:tplc="04070001">
      <w:start w:val="1"/>
      <w:numFmt w:val="bullet"/>
      <w:lvlText w:val=""/>
      <w:lvlJc w:val="left"/>
      <w:pPr>
        <w:ind w:left="2520" w:hanging="360"/>
      </w:pPr>
      <w:rPr>
        <w:rFonts w:hint="default" w:ascii="Symbol" w:hAnsi="Symbol"/>
      </w:rPr>
    </w:lvl>
    <w:lvl w:ilvl="4" w:tplc="04070003">
      <w:start w:val="1"/>
      <w:numFmt w:val="bullet"/>
      <w:lvlText w:val="o"/>
      <w:lvlJc w:val="left"/>
      <w:pPr>
        <w:ind w:left="3240" w:hanging="360"/>
      </w:pPr>
      <w:rPr>
        <w:rFonts w:hint="default" w:ascii="Courier New" w:hAnsi="Courier New" w:cs="Times New Roman"/>
      </w:rPr>
    </w:lvl>
    <w:lvl w:ilvl="5" w:tplc="04070005">
      <w:start w:val="1"/>
      <w:numFmt w:val="bullet"/>
      <w:lvlText w:val=""/>
      <w:lvlJc w:val="left"/>
      <w:pPr>
        <w:ind w:left="3960" w:hanging="360"/>
      </w:pPr>
      <w:rPr>
        <w:rFonts w:hint="default" w:ascii="Wingdings" w:hAnsi="Wingdings"/>
      </w:rPr>
    </w:lvl>
    <w:lvl w:ilvl="6" w:tplc="04070001">
      <w:start w:val="1"/>
      <w:numFmt w:val="bullet"/>
      <w:lvlText w:val=""/>
      <w:lvlJc w:val="left"/>
      <w:pPr>
        <w:ind w:left="4680" w:hanging="360"/>
      </w:pPr>
      <w:rPr>
        <w:rFonts w:hint="default" w:ascii="Symbol" w:hAnsi="Symbol"/>
      </w:rPr>
    </w:lvl>
    <w:lvl w:ilvl="7" w:tplc="04070003">
      <w:start w:val="1"/>
      <w:numFmt w:val="bullet"/>
      <w:lvlText w:val="o"/>
      <w:lvlJc w:val="left"/>
      <w:pPr>
        <w:ind w:left="5400" w:hanging="360"/>
      </w:pPr>
      <w:rPr>
        <w:rFonts w:hint="default" w:ascii="Courier New" w:hAnsi="Courier New" w:cs="Times New Roman"/>
      </w:rPr>
    </w:lvl>
    <w:lvl w:ilvl="8" w:tplc="04070005">
      <w:start w:val="1"/>
      <w:numFmt w:val="bullet"/>
      <w:lvlText w:val=""/>
      <w:lvlJc w:val="left"/>
      <w:pPr>
        <w:ind w:left="6120" w:hanging="360"/>
      </w:pPr>
      <w:rPr>
        <w:rFonts w:hint="default" w:ascii="Wingdings" w:hAnsi="Wingdings"/>
      </w:rPr>
    </w:lvl>
  </w:abstractNum>
  <w:abstractNum w:abstractNumId="9" w15:restartNumberingAfterBreak="0">
    <w:nsid w:val="36C26499"/>
    <w:multiLevelType w:val="multilevel"/>
    <w:tmpl w:val="237A4B5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A325E45"/>
    <w:multiLevelType w:val="hybridMultilevel"/>
    <w:tmpl w:val="ADD443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6851446"/>
    <w:multiLevelType w:val="hybridMultilevel"/>
    <w:tmpl w:val="C67AEE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84E0DE8"/>
    <w:multiLevelType w:val="hybridMultilevel"/>
    <w:tmpl w:val="3FA88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F4A1CBE"/>
    <w:multiLevelType w:val="hybridMultilevel"/>
    <w:tmpl w:val="FFCCF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63E5656"/>
    <w:multiLevelType w:val="hybridMultilevel"/>
    <w:tmpl w:val="C5060A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hint="default" w:ascii="Symbol" w:hAnsi="Symbol"/>
        <w:color w:val="000000"/>
        <w:sz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C8828BF"/>
    <w:multiLevelType w:val="hybridMultilevel"/>
    <w:tmpl w:val="B4746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3F6DC6"/>
    <w:multiLevelType w:val="multilevel"/>
    <w:tmpl w:val="34004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4F132F6"/>
    <w:multiLevelType w:val="hybridMultilevel"/>
    <w:tmpl w:val="A6023400"/>
    <w:lvl w:ilvl="0" w:tplc="1ADCAEA0">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CBD6590"/>
    <w:multiLevelType w:val="hybridMultilevel"/>
    <w:tmpl w:val="3FB20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EA44C12"/>
    <w:multiLevelType w:val="hybridMultilevel"/>
    <w:tmpl w:val="4ACCF944"/>
    <w:lvl w:ilvl="0" w:tplc="98C89824">
      <w:start w:val="5"/>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E415E13"/>
    <w:multiLevelType w:val="hybridMultilevel"/>
    <w:tmpl w:val="39A609F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47920012">
    <w:abstractNumId w:val="21"/>
  </w:num>
  <w:num w:numId="2" w16cid:durableId="1491867749">
    <w:abstractNumId w:val="22"/>
  </w:num>
  <w:num w:numId="3" w16cid:durableId="128205504">
    <w:abstractNumId w:val="7"/>
  </w:num>
  <w:num w:numId="4" w16cid:durableId="654185090">
    <w:abstractNumId w:val="6"/>
  </w:num>
  <w:num w:numId="5" w16cid:durableId="703991625">
    <w:abstractNumId w:val="15"/>
  </w:num>
  <w:num w:numId="6" w16cid:durableId="1793284398">
    <w:abstractNumId w:val="8"/>
  </w:num>
  <w:num w:numId="7" w16cid:durableId="1357462781">
    <w:abstractNumId w:val="10"/>
  </w:num>
  <w:num w:numId="8" w16cid:durableId="485245988">
    <w:abstractNumId w:val="10"/>
  </w:num>
  <w:num w:numId="9" w16cid:durableId="1626351977">
    <w:abstractNumId w:val="0"/>
  </w:num>
  <w:num w:numId="10" w16cid:durableId="900944572">
    <w:abstractNumId w:val="18"/>
  </w:num>
  <w:num w:numId="11" w16cid:durableId="2130471297">
    <w:abstractNumId w:val="4"/>
  </w:num>
  <w:num w:numId="12" w16cid:durableId="1472283269">
    <w:abstractNumId w:val="20"/>
  </w:num>
  <w:num w:numId="13" w16cid:durableId="344940570">
    <w:abstractNumId w:val="12"/>
  </w:num>
  <w:num w:numId="14" w16cid:durableId="646252838">
    <w:abstractNumId w:val="5"/>
  </w:num>
  <w:num w:numId="15" w16cid:durableId="1742294682">
    <w:abstractNumId w:val="3"/>
  </w:num>
  <w:num w:numId="16" w16cid:durableId="931666320">
    <w:abstractNumId w:val="17"/>
  </w:num>
  <w:num w:numId="17" w16cid:durableId="2042514672">
    <w:abstractNumId w:val="11"/>
  </w:num>
  <w:num w:numId="18" w16cid:durableId="1614357352">
    <w:abstractNumId w:val="2"/>
  </w:num>
  <w:num w:numId="19" w16cid:durableId="544760034">
    <w:abstractNumId w:val="19"/>
  </w:num>
  <w:num w:numId="20" w16cid:durableId="92170221">
    <w:abstractNumId w:val="1"/>
  </w:num>
  <w:num w:numId="21" w16cid:durableId="1161697103">
    <w:abstractNumId w:val="16"/>
  </w:num>
  <w:num w:numId="22" w16cid:durableId="1871911448">
    <w:abstractNumId w:val="13"/>
  </w:num>
  <w:num w:numId="23" w16cid:durableId="438918243">
    <w:abstractNumId w:val="14"/>
  </w:num>
  <w:num w:numId="24" w16cid:durableId="93286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01B7"/>
    <w:rsid w:val="0000144A"/>
    <w:rsid w:val="00002C14"/>
    <w:rsid w:val="00003759"/>
    <w:rsid w:val="00003FCB"/>
    <w:rsid w:val="000051E9"/>
    <w:rsid w:val="00005B4D"/>
    <w:rsid w:val="00006D5F"/>
    <w:rsid w:val="000074D6"/>
    <w:rsid w:val="00007C7C"/>
    <w:rsid w:val="000101F4"/>
    <w:rsid w:val="0001025F"/>
    <w:rsid w:val="00010BD4"/>
    <w:rsid w:val="00010F60"/>
    <w:rsid w:val="00014098"/>
    <w:rsid w:val="00014E1E"/>
    <w:rsid w:val="00020674"/>
    <w:rsid w:val="000216A0"/>
    <w:rsid w:val="00023A0A"/>
    <w:rsid w:val="00024B94"/>
    <w:rsid w:val="00025393"/>
    <w:rsid w:val="00025418"/>
    <w:rsid w:val="00026C65"/>
    <w:rsid w:val="00027FA5"/>
    <w:rsid w:val="0003033A"/>
    <w:rsid w:val="00031051"/>
    <w:rsid w:val="00031575"/>
    <w:rsid w:val="00031C74"/>
    <w:rsid w:val="00034D95"/>
    <w:rsid w:val="0003526C"/>
    <w:rsid w:val="000354BC"/>
    <w:rsid w:val="0003575D"/>
    <w:rsid w:val="00036696"/>
    <w:rsid w:val="00037870"/>
    <w:rsid w:val="00041352"/>
    <w:rsid w:val="00042B97"/>
    <w:rsid w:val="00042C6F"/>
    <w:rsid w:val="00045203"/>
    <w:rsid w:val="00046ED8"/>
    <w:rsid w:val="00050ABA"/>
    <w:rsid w:val="00050DC2"/>
    <w:rsid w:val="000510F5"/>
    <w:rsid w:val="00051E29"/>
    <w:rsid w:val="00051F80"/>
    <w:rsid w:val="00052B3E"/>
    <w:rsid w:val="000536C1"/>
    <w:rsid w:val="000550A2"/>
    <w:rsid w:val="00055FB9"/>
    <w:rsid w:val="00057098"/>
    <w:rsid w:val="00057E16"/>
    <w:rsid w:val="000600F5"/>
    <w:rsid w:val="0006148A"/>
    <w:rsid w:val="00061B7F"/>
    <w:rsid w:val="00062998"/>
    <w:rsid w:val="00062C82"/>
    <w:rsid w:val="000645BD"/>
    <w:rsid w:val="00064EF2"/>
    <w:rsid w:val="000662B3"/>
    <w:rsid w:val="00066307"/>
    <w:rsid w:val="000701D8"/>
    <w:rsid w:val="00072191"/>
    <w:rsid w:val="00073627"/>
    <w:rsid w:val="00074D61"/>
    <w:rsid w:val="000756AC"/>
    <w:rsid w:val="00081158"/>
    <w:rsid w:val="00081DCB"/>
    <w:rsid w:val="0008283D"/>
    <w:rsid w:val="00084F44"/>
    <w:rsid w:val="0008510A"/>
    <w:rsid w:val="00085E9D"/>
    <w:rsid w:val="00090445"/>
    <w:rsid w:val="0009130A"/>
    <w:rsid w:val="00092664"/>
    <w:rsid w:val="00093E25"/>
    <w:rsid w:val="00094FCB"/>
    <w:rsid w:val="000963FE"/>
    <w:rsid w:val="000964CA"/>
    <w:rsid w:val="0009661E"/>
    <w:rsid w:val="0009778A"/>
    <w:rsid w:val="00097C38"/>
    <w:rsid w:val="000A04CE"/>
    <w:rsid w:val="000A1066"/>
    <w:rsid w:val="000A12EF"/>
    <w:rsid w:val="000A145F"/>
    <w:rsid w:val="000A4040"/>
    <w:rsid w:val="000A6F8B"/>
    <w:rsid w:val="000A7CEF"/>
    <w:rsid w:val="000B08A5"/>
    <w:rsid w:val="000B1108"/>
    <w:rsid w:val="000B2060"/>
    <w:rsid w:val="000B20AF"/>
    <w:rsid w:val="000B554A"/>
    <w:rsid w:val="000B68CF"/>
    <w:rsid w:val="000B69E9"/>
    <w:rsid w:val="000C041C"/>
    <w:rsid w:val="000C0AC9"/>
    <w:rsid w:val="000C10DC"/>
    <w:rsid w:val="000C239A"/>
    <w:rsid w:val="000C2461"/>
    <w:rsid w:val="000C3BFB"/>
    <w:rsid w:val="000C4193"/>
    <w:rsid w:val="000C42E8"/>
    <w:rsid w:val="000C4BA4"/>
    <w:rsid w:val="000C4FA1"/>
    <w:rsid w:val="000C660F"/>
    <w:rsid w:val="000C66D1"/>
    <w:rsid w:val="000C6DF0"/>
    <w:rsid w:val="000D12D3"/>
    <w:rsid w:val="000D18B7"/>
    <w:rsid w:val="000D4103"/>
    <w:rsid w:val="000E2171"/>
    <w:rsid w:val="000E2487"/>
    <w:rsid w:val="000E2CE6"/>
    <w:rsid w:val="000E4570"/>
    <w:rsid w:val="000E4A32"/>
    <w:rsid w:val="000E666E"/>
    <w:rsid w:val="000E6FC0"/>
    <w:rsid w:val="000F32E1"/>
    <w:rsid w:val="000F4C93"/>
    <w:rsid w:val="00101713"/>
    <w:rsid w:val="001019C3"/>
    <w:rsid w:val="00101ADF"/>
    <w:rsid w:val="001033CB"/>
    <w:rsid w:val="001043E5"/>
    <w:rsid w:val="00106474"/>
    <w:rsid w:val="00107AA3"/>
    <w:rsid w:val="00110985"/>
    <w:rsid w:val="001111E3"/>
    <w:rsid w:val="0011440C"/>
    <w:rsid w:val="00114532"/>
    <w:rsid w:val="00115E6A"/>
    <w:rsid w:val="00116AFB"/>
    <w:rsid w:val="001176D9"/>
    <w:rsid w:val="001201B5"/>
    <w:rsid w:val="001201D1"/>
    <w:rsid w:val="00121507"/>
    <w:rsid w:val="001219AB"/>
    <w:rsid w:val="00123596"/>
    <w:rsid w:val="001236DC"/>
    <w:rsid w:val="00123CE0"/>
    <w:rsid w:val="00123FF4"/>
    <w:rsid w:val="00124E70"/>
    <w:rsid w:val="001257CC"/>
    <w:rsid w:val="00127CD0"/>
    <w:rsid w:val="00127D59"/>
    <w:rsid w:val="00127D66"/>
    <w:rsid w:val="001301FD"/>
    <w:rsid w:val="0013102B"/>
    <w:rsid w:val="00131103"/>
    <w:rsid w:val="00131548"/>
    <w:rsid w:val="00131DAD"/>
    <w:rsid w:val="0013348A"/>
    <w:rsid w:val="00133E47"/>
    <w:rsid w:val="00134150"/>
    <w:rsid w:val="0013423E"/>
    <w:rsid w:val="001351FE"/>
    <w:rsid w:val="00135451"/>
    <w:rsid w:val="0013623D"/>
    <w:rsid w:val="001366DC"/>
    <w:rsid w:val="00136DEA"/>
    <w:rsid w:val="00137154"/>
    <w:rsid w:val="00140056"/>
    <w:rsid w:val="00141293"/>
    <w:rsid w:val="001412F6"/>
    <w:rsid w:val="001413CE"/>
    <w:rsid w:val="001435EF"/>
    <w:rsid w:val="00143867"/>
    <w:rsid w:val="00144315"/>
    <w:rsid w:val="00147882"/>
    <w:rsid w:val="00150B55"/>
    <w:rsid w:val="0015189A"/>
    <w:rsid w:val="00155444"/>
    <w:rsid w:val="00155C9C"/>
    <w:rsid w:val="00155CA2"/>
    <w:rsid w:val="001600A8"/>
    <w:rsid w:val="00160D85"/>
    <w:rsid w:val="00160E88"/>
    <w:rsid w:val="00162322"/>
    <w:rsid w:val="0016246F"/>
    <w:rsid w:val="00163073"/>
    <w:rsid w:val="00171ACD"/>
    <w:rsid w:val="00172FFE"/>
    <w:rsid w:val="00181B19"/>
    <w:rsid w:val="0018256F"/>
    <w:rsid w:val="00185D28"/>
    <w:rsid w:val="00187119"/>
    <w:rsid w:val="00190BBD"/>
    <w:rsid w:val="00191E20"/>
    <w:rsid w:val="00192957"/>
    <w:rsid w:val="00193DBC"/>
    <w:rsid w:val="00194834"/>
    <w:rsid w:val="00195D66"/>
    <w:rsid w:val="001A20B8"/>
    <w:rsid w:val="001A22E3"/>
    <w:rsid w:val="001A2415"/>
    <w:rsid w:val="001A286C"/>
    <w:rsid w:val="001A340C"/>
    <w:rsid w:val="001A3A42"/>
    <w:rsid w:val="001A55C0"/>
    <w:rsid w:val="001A57BF"/>
    <w:rsid w:val="001A5C5E"/>
    <w:rsid w:val="001A6C36"/>
    <w:rsid w:val="001A7172"/>
    <w:rsid w:val="001B01B7"/>
    <w:rsid w:val="001B0A2C"/>
    <w:rsid w:val="001B1131"/>
    <w:rsid w:val="001B1BA9"/>
    <w:rsid w:val="001B2EC9"/>
    <w:rsid w:val="001B331D"/>
    <w:rsid w:val="001B406E"/>
    <w:rsid w:val="001B4CB7"/>
    <w:rsid w:val="001B55FC"/>
    <w:rsid w:val="001B6874"/>
    <w:rsid w:val="001C0BDA"/>
    <w:rsid w:val="001C1190"/>
    <w:rsid w:val="001C16AB"/>
    <w:rsid w:val="001C20BD"/>
    <w:rsid w:val="001C2D41"/>
    <w:rsid w:val="001C37F5"/>
    <w:rsid w:val="001C4203"/>
    <w:rsid w:val="001C4920"/>
    <w:rsid w:val="001C5A32"/>
    <w:rsid w:val="001C5B8D"/>
    <w:rsid w:val="001C655C"/>
    <w:rsid w:val="001C66B0"/>
    <w:rsid w:val="001C6BC3"/>
    <w:rsid w:val="001C6ED4"/>
    <w:rsid w:val="001C7629"/>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105A"/>
    <w:rsid w:val="00212120"/>
    <w:rsid w:val="00213D38"/>
    <w:rsid w:val="00213DD2"/>
    <w:rsid w:val="002152E9"/>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44CF"/>
    <w:rsid w:val="002372F5"/>
    <w:rsid w:val="00240605"/>
    <w:rsid w:val="00240E0D"/>
    <w:rsid w:val="00240FF7"/>
    <w:rsid w:val="00242727"/>
    <w:rsid w:val="00242C30"/>
    <w:rsid w:val="00243AFA"/>
    <w:rsid w:val="0024651D"/>
    <w:rsid w:val="00246C78"/>
    <w:rsid w:val="00247075"/>
    <w:rsid w:val="00247963"/>
    <w:rsid w:val="00252CDC"/>
    <w:rsid w:val="00252D4B"/>
    <w:rsid w:val="002545BB"/>
    <w:rsid w:val="00255540"/>
    <w:rsid w:val="00255E7C"/>
    <w:rsid w:val="00256E48"/>
    <w:rsid w:val="00257953"/>
    <w:rsid w:val="002604DD"/>
    <w:rsid w:val="002619D0"/>
    <w:rsid w:val="00261C9B"/>
    <w:rsid w:val="00264222"/>
    <w:rsid w:val="0026576F"/>
    <w:rsid w:val="002662AF"/>
    <w:rsid w:val="002717F2"/>
    <w:rsid w:val="00271E5E"/>
    <w:rsid w:val="00272EDC"/>
    <w:rsid w:val="002768C4"/>
    <w:rsid w:val="00277942"/>
    <w:rsid w:val="00277C71"/>
    <w:rsid w:val="0028013C"/>
    <w:rsid w:val="00280FCB"/>
    <w:rsid w:val="0028232A"/>
    <w:rsid w:val="002840EC"/>
    <w:rsid w:val="0028435B"/>
    <w:rsid w:val="0028525A"/>
    <w:rsid w:val="00285D93"/>
    <w:rsid w:val="00286103"/>
    <w:rsid w:val="00287136"/>
    <w:rsid w:val="002877C5"/>
    <w:rsid w:val="00287C21"/>
    <w:rsid w:val="00291F94"/>
    <w:rsid w:val="00292F6E"/>
    <w:rsid w:val="00294255"/>
    <w:rsid w:val="00297780"/>
    <w:rsid w:val="00297DC6"/>
    <w:rsid w:val="002A2B39"/>
    <w:rsid w:val="002A434B"/>
    <w:rsid w:val="002A5218"/>
    <w:rsid w:val="002A79D6"/>
    <w:rsid w:val="002B2048"/>
    <w:rsid w:val="002B2325"/>
    <w:rsid w:val="002B35C5"/>
    <w:rsid w:val="002B372A"/>
    <w:rsid w:val="002B40FB"/>
    <w:rsid w:val="002B4E01"/>
    <w:rsid w:val="002B5FFA"/>
    <w:rsid w:val="002B69FA"/>
    <w:rsid w:val="002B6C32"/>
    <w:rsid w:val="002B70EC"/>
    <w:rsid w:val="002C1691"/>
    <w:rsid w:val="002C1C01"/>
    <w:rsid w:val="002C330C"/>
    <w:rsid w:val="002C70F2"/>
    <w:rsid w:val="002D07A1"/>
    <w:rsid w:val="002D0EA4"/>
    <w:rsid w:val="002D1487"/>
    <w:rsid w:val="002D1C7A"/>
    <w:rsid w:val="002D215C"/>
    <w:rsid w:val="002D30F8"/>
    <w:rsid w:val="002D440D"/>
    <w:rsid w:val="002D7077"/>
    <w:rsid w:val="002D74A8"/>
    <w:rsid w:val="002E06E6"/>
    <w:rsid w:val="002E1D84"/>
    <w:rsid w:val="002E216C"/>
    <w:rsid w:val="002E2BA7"/>
    <w:rsid w:val="002E2E80"/>
    <w:rsid w:val="002E3FA5"/>
    <w:rsid w:val="002E59B9"/>
    <w:rsid w:val="002E76BD"/>
    <w:rsid w:val="002E7D6A"/>
    <w:rsid w:val="002F0D24"/>
    <w:rsid w:val="002F341F"/>
    <w:rsid w:val="002F4B5B"/>
    <w:rsid w:val="002F4C3E"/>
    <w:rsid w:val="002F6066"/>
    <w:rsid w:val="002F679B"/>
    <w:rsid w:val="003007BB"/>
    <w:rsid w:val="00300EF9"/>
    <w:rsid w:val="0030298F"/>
    <w:rsid w:val="00311374"/>
    <w:rsid w:val="0031329E"/>
    <w:rsid w:val="003149AE"/>
    <w:rsid w:val="00315ADB"/>
    <w:rsid w:val="00316C15"/>
    <w:rsid w:val="00317F04"/>
    <w:rsid w:val="00320750"/>
    <w:rsid w:val="00323611"/>
    <w:rsid w:val="0032491F"/>
    <w:rsid w:val="00324E4E"/>
    <w:rsid w:val="003252BB"/>
    <w:rsid w:val="00325583"/>
    <w:rsid w:val="0032642F"/>
    <w:rsid w:val="00326D8D"/>
    <w:rsid w:val="00330DE9"/>
    <w:rsid w:val="003314BF"/>
    <w:rsid w:val="0033270A"/>
    <w:rsid w:val="00332D0E"/>
    <w:rsid w:val="00335B2D"/>
    <w:rsid w:val="00335C97"/>
    <w:rsid w:val="00340904"/>
    <w:rsid w:val="0034157D"/>
    <w:rsid w:val="003416B3"/>
    <w:rsid w:val="00342744"/>
    <w:rsid w:val="00343269"/>
    <w:rsid w:val="003434A0"/>
    <w:rsid w:val="0034405D"/>
    <w:rsid w:val="00344529"/>
    <w:rsid w:val="00345A4B"/>
    <w:rsid w:val="00345EE2"/>
    <w:rsid w:val="003466B3"/>
    <w:rsid w:val="00346EB0"/>
    <w:rsid w:val="003470C2"/>
    <w:rsid w:val="003500E9"/>
    <w:rsid w:val="00353395"/>
    <w:rsid w:val="003541DD"/>
    <w:rsid w:val="003543A1"/>
    <w:rsid w:val="003556DD"/>
    <w:rsid w:val="00355CC4"/>
    <w:rsid w:val="00355FF7"/>
    <w:rsid w:val="003601E0"/>
    <w:rsid w:val="00361384"/>
    <w:rsid w:val="003623A2"/>
    <w:rsid w:val="00363BBB"/>
    <w:rsid w:val="00364401"/>
    <w:rsid w:val="00364704"/>
    <w:rsid w:val="00364F83"/>
    <w:rsid w:val="00366141"/>
    <w:rsid w:val="00366687"/>
    <w:rsid w:val="003704D5"/>
    <w:rsid w:val="00370F0D"/>
    <w:rsid w:val="003731F2"/>
    <w:rsid w:val="00373ECE"/>
    <w:rsid w:val="00374C05"/>
    <w:rsid w:val="00375E3A"/>
    <w:rsid w:val="00376E21"/>
    <w:rsid w:val="00377406"/>
    <w:rsid w:val="003778AA"/>
    <w:rsid w:val="00380A79"/>
    <w:rsid w:val="00380F2A"/>
    <w:rsid w:val="003814A4"/>
    <w:rsid w:val="00381ED2"/>
    <w:rsid w:val="00381EF2"/>
    <w:rsid w:val="003823A5"/>
    <w:rsid w:val="003842E4"/>
    <w:rsid w:val="00384341"/>
    <w:rsid w:val="00384434"/>
    <w:rsid w:val="00384B13"/>
    <w:rsid w:val="003870DD"/>
    <w:rsid w:val="00394072"/>
    <w:rsid w:val="00394BA8"/>
    <w:rsid w:val="00395200"/>
    <w:rsid w:val="0039662F"/>
    <w:rsid w:val="003A367C"/>
    <w:rsid w:val="003A3733"/>
    <w:rsid w:val="003A4888"/>
    <w:rsid w:val="003A50EF"/>
    <w:rsid w:val="003A6594"/>
    <w:rsid w:val="003B0549"/>
    <w:rsid w:val="003B25FA"/>
    <w:rsid w:val="003B2FBC"/>
    <w:rsid w:val="003B445D"/>
    <w:rsid w:val="003B4EA9"/>
    <w:rsid w:val="003B5885"/>
    <w:rsid w:val="003B66E5"/>
    <w:rsid w:val="003B6D5E"/>
    <w:rsid w:val="003C01F9"/>
    <w:rsid w:val="003C07C1"/>
    <w:rsid w:val="003C0F90"/>
    <w:rsid w:val="003C1DE6"/>
    <w:rsid w:val="003C3D6B"/>
    <w:rsid w:val="003C42AB"/>
    <w:rsid w:val="003C50C1"/>
    <w:rsid w:val="003C50D3"/>
    <w:rsid w:val="003C54D8"/>
    <w:rsid w:val="003C5D1D"/>
    <w:rsid w:val="003C7DB4"/>
    <w:rsid w:val="003C7F26"/>
    <w:rsid w:val="003D19E2"/>
    <w:rsid w:val="003D2419"/>
    <w:rsid w:val="003D433E"/>
    <w:rsid w:val="003E0F38"/>
    <w:rsid w:val="003E162D"/>
    <w:rsid w:val="003E17DD"/>
    <w:rsid w:val="003E1D03"/>
    <w:rsid w:val="003E31B8"/>
    <w:rsid w:val="003E745A"/>
    <w:rsid w:val="003E7D05"/>
    <w:rsid w:val="003F0415"/>
    <w:rsid w:val="003F1464"/>
    <w:rsid w:val="00401178"/>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440"/>
    <w:rsid w:val="00435981"/>
    <w:rsid w:val="00435D77"/>
    <w:rsid w:val="0043633D"/>
    <w:rsid w:val="004372FE"/>
    <w:rsid w:val="004411C3"/>
    <w:rsid w:val="00441411"/>
    <w:rsid w:val="004422F8"/>
    <w:rsid w:val="0044272A"/>
    <w:rsid w:val="00442BAC"/>
    <w:rsid w:val="00444C97"/>
    <w:rsid w:val="00445E35"/>
    <w:rsid w:val="00447B37"/>
    <w:rsid w:val="00447CDE"/>
    <w:rsid w:val="00451355"/>
    <w:rsid w:val="0045165E"/>
    <w:rsid w:val="00453862"/>
    <w:rsid w:val="00454462"/>
    <w:rsid w:val="00455AA5"/>
    <w:rsid w:val="00455BD3"/>
    <w:rsid w:val="00455C89"/>
    <w:rsid w:val="00456EEC"/>
    <w:rsid w:val="00460FC5"/>
    <w:rsid w:val="00462C50"/>
    <w:rsid w:val="004669C3"/>
    <w:rsid w:val="00467BE9"/>
    <w:rsid w:val="00471810"/>
    <w:rsid w:val="00472A82"/>
    <w:rsid w:val="0047429F"/>
    <w:rsid w:val="0047444C"/>
    <w:rsid w:val="00474A78"/>
    <w:rsid w:val="004751A1"/>
    <w:rsid w:val="004752EA"/>
    <w:rsid w:val="0047779F"/>
    <w:rsid w:val="0048215F"/>
    <w:rsid w:val="00482F56"/>
    <w:rsid w:val="004838A8"/>
    <w:rsid w:val="00486812"/>
    <w:rsid w:val="004914E1"/>
    <w:rsid w:val="0049188E"/>
    <w:rsid w:val="00491BC9"/>
    <w:rsid w:val="00491CD8"/>
    <w:rsid w:val="004933CE"/>
    <w:rsid w:val="00493956"/>
    <w:rsid w:val="00493988"/>
    <w:rsid w:val="00493DBB"/>
    <w:rsid w:val="004942FC"/>
    <w:rsid w:val="00497B13"/>
    <w:rsid w:val="004A151E"/>
    <w:rsid w:val="004A3BAB"/>
    <w:rsid w:val="004A40AE"/>
    <w:rsid w:val="004A5282"/>
    <w:rsid w:val="004A7953"/>
    <w:rsid w:val="004B04AD"/>
    <w:rsid w:val="004B0AE2"/>
    <w:rsid w:val="004B1B9B"/>
    <w:rsid w:val="004B47F8"/>
    <w:rsid w:val="004B5A89"/>
    <w:rsid w:val="004B5FF7"/>
    <w:rsid w:val="004B7656"/>
    <w:rsid w:val="004C13B7"/>
    <w:rsid w:val="004C1E14"/>
    <w:rsid w:val="004C276F"/>
    <w:rsid w:val="004C2A25"/>
    <w:rsid w:val="004C3381"/>
    <w:rsid w:val="004C36D6"/>
    <w:rsid w:val="004C3CCD"/>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CE6"/>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4F7ACB"/>
    <w:rsid w:val="005006C1"/>
    <w:rsid w:val="005022C7"/>
    <w:rsid w:val="00502B4A"/>
    <w:rsid w:val="00503AAE"/>
    <w:rsid w:val="0050430A"/>
    <w:rsid w:val="00504BEB"/>
    <w:rsid w:val="005051E1"/>
    <w:rsid w:val="005062CA"/>
    <w:rsid w:val="00506CE6"/>
    <w:rsid w:val="00510534"/>
    <w:rsid w:val="005126A9"/>
    <w:rsid w:val="005130C0"/>
    <w:rsid w:val="005139BA"/>
    <w:rsid w:val="0051693F"/>
    <w:rsid w:val="00517AC8"/>
    <w:rsid w:val="005200CC"/>
    <w:rsid w:val="005202FB"/>
    <w:rsid w:val="00520D1E"/>
    <w:rsid w:val="0052113C"/>
    <w:rsid w:val="005214A1"/>
    <w:rsid w:val="00523DE2"/>
    <w:rsid w:val="00524905"/>
    <w:rsid w:val="005268F9"/>
    <w:rsid w:val="00527E8A"/>
    <w:rsid w:val="0053055B"/>
    <w:rsid w:val="00532354"/>
    <w:rsid w:val="00534B98"/>
    <w:rsid w:val="005351E6"/>
    <w:rsid w:val="00535F60"/>
    <w:rsid w:val="005367F7"/>
    <w:rsid w:val="005424E4"/>
    <w:rsid w:val="00542F5D"/>
    <w:rsid w:val="00543C63"/>
    <w:rsid w:val="0054622C"/>
    <w:rsid w:val="00546FF2"/>
    <w:rsid w:val="00547A38"/>
    <w:rsid w:val="00551911"/>
    <w:rsid w:val="005519B6"/>
    <w:rsid w:val="00553182"/>
    <w:rsid w:val="005532D6"/>
    <w:rsid w:val="005535DE"/>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460"/>
    <w:rsid w:val="005767A5"/>
    <w:rsid w:val="005774B9"/>
    <w:rsid w:val="00577A19"/>
    <w:rsid w:val="00584FAA"/>
    <w:rsid w:val="0058508F"/>
    <w:rsid w:val="00586472"/>
    <w:rsid w:val="00590266"/>
    <w:rsid w:val="0059156F"/>
    <w:rsid w:val="005915CC"/>
    <w:rsid w:val="00591CEC"/>
    <w:rsid w:val="0059221F"/>
    <w:rsid w:val="00592286"/>
    <w:rsid w:val="0059347B"/>
    <w:rsid w:val="0059441F"/>
    <w:rsid w:val="005952A7"/>
    <w:rsid w:val="0059689C"/>
    <w:rsid w:val="0059696F"/>
    <w:rsid w:val="00597098"/>
    <w:rsid w:val="005A0B62"/>
    <w:rsid w:val="005A1379"/>
    <w:rsid w:val="005A357F"/>
    <w:rsid w:val="005A3E17"/>
    <w:rsid w:val="005B06EB"/>
    <w:rsid w:val="005B07C5"/>
    <w:rsid w:val="005B0E48"/>
    <w:rsid w:val="005B1897"/>
    <w:rsid w:val="005B2CBB"/>
    <w:rsid w:val="005B2E9F"/>
    <w:rsid w:val="005B3C92"/>
    <w:rsid w:val="005B432B"/>
    <w:rsid w:val="005B61E6"/>
    <w:rsid w:val="005B767B"/>
    <w:rsid w:val="005B7CAD"/>
    <w:rsid w:val="005C3BC5"/>
    <w:rsid w:val="005C3EA0"/>
    <w:rsid w:val="005C5EFC"/>
    <w:rsid w:val="005C67A8"/>
    <w:rsid w:val="005C691D"/>
    <w:rsid w:val="005D1937"/>
    <w:rsid w:val="005D2427"/>
    <w:rsid w:val="005D5DC7"/>
    <w:rsid w:val="005D6699"/>
    <w:rsid w:val="005D70B0"/>
    <w:rsid w:val="005E00E0"/>
    <w:rsid w:val="005E1246"/>
    <w:rsid w:val="005E1365"/>
    <w:rsid w:val="005E1473"/>
    <w:rsid w:val="005E147E"/>
    <w:rsid w:val="005E59BD"/>
    <w:rsid w:val="005E5C7E"/>
    <w:rsid w:val="005E6515"/>
    <w:rsid w:val="005E676A"/>
    <w:rsid w:val="005E7C82"/>
    <w:rsid w:val="005E7F74"/>
    <w:rsid w:val="005F0F4D"/>
    <w:rsid w:val="005F1F3D"/>
    <w:rsid w:val="005F6524"/>
    <w:rsid w:val="005F7816"/>
    <w:rsid w:val="006005CE"/>
    <w:rsid w:val="00602115"/>
    <w:rsid w:val="00602299"/>
    <w:rsid w:val="00603F42"/>
    <w:rsid w:val="00604B77"/>
    <w:rsid w:val="00604C9D"/>
    <w:rsid w:val="00605894"/>
    <w:rsid w:val="0060666E"/>
    <w:rsid w:val="0060764C"/>
    <w:rsid w:val="006077E9"/>
    <w:rsid w:val="00611308"/>
    <w:rsid w:val="00611468"/>
    <w:rsid w:val="00612E57"/>
    <w:rsid w:val="0061376F"/>
    <w:rsid w:val="006144F6"/>
    <w:rsid w:val="00616A1B"/>
    <w:rsid w:val="006178F0"/>
    <w:rsid w:val="006233B7"/>
    <w:rsid w:val="00623727"/>
    <w:rsid w:val="006239E7"/>
    <w:rsid w:val="006252D5"/>
    <w:rsid w:val="00625D68"/>
    <w:rsid w:val="006309C8"/>
    <w:rsid w:val="006311C7"/>
    <w:rsid w:val="006315F3"/>
    <w:rsid w:val="00631700"/>
    <w:rsid w:val="00631A15"/>
    <w:rsid w:val="00632482"/>
    <w:rsid w:val="006327B8"/>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59A"/>
    <w:rsid w:val="00646AD4"/>
    <w:rsid w:val="006511A7"/>
    <w:rsid w:val="006522F5"/>
    <w:rsid w:val="0065251D"/>
    <w:rsid w:val="00653EB6"/>
    <w:rsid w:val="00654F6F"/>
    <w:rsid w:val="00656121"/>
    <w:rsid w:val="0066189D"/>
    <w:rsid w:val="00661A4F"/>
    <w:rsid w:val="00662773"/>
    <w:rsid w:val="00662D88"/>
    <w:rsid w:val="0066312D"/>
    <w:rsid w:val="00667110"/>
    <w:rsid w:val="006671F4"/>
    <w:rsid w:val="0066753A"/>
    <w:rsid w:val="00667584"/>
    <w:rsid w:val="006718FD"/>
    <w:rsid w:val="006733BA"/>
    <w:rsid w:val="00674D79"/>
    <w:rsid w:val="00675521"/>
    <w:rsid w:val="00675933"/>
    <w:rsid w:val="0067596F"/>
    <w:rsid w:val="00675D64"/>
    <w:rsid w:val="00677470"/>
    <w:rsid w:val="00677A84"/>
    <w:rsid w:val="00680D9A"/>
    <w:rsid w:val="00684AF8"/>
    <w:rsid w:val="00684DED"/>
    <w:rsid w:val="00685F75"/>
    <w:rsid w:val="00686FC7"/>
    <w:rsid w:val="00690615"/>
    <w:rsid w:val="00690EC1"/>
    <w:rsid w:val="0069222A"/>
    <w:rsid w:val="00697034"/>
    <w:rsid w:val="00697AE4"/>
    <w:rsid w:val="006A04F9"/>
    <w:rsid w:val="006A133A"/>
    <w:rsid w:val="006A2BB5"/>
    <w:rsid w:val="006A3954"/>
    <w:rsid w:val="006A696E"/>
    <w:rsid w:val="006A6F13"/>
    <w:rsid w:val="006B085A"/>
    <w:rsid w:val="006B4749"/>
    <w:rsid w:val="006B59B3"/>
    <w:rsid w:val="006B5B76"/>
    <w:rsid w:val="006B78F4"/>
    <w:rsid w:val="006B7E2A"/>
    <w:rsid w:val="006C1D7D"/>
    <w:rsid w:val="006C3066"/>
    <w:rsid w:val="006C4105"/>
    <w:rsid w:val="006C5A34"/>
    <w:rsid w:val="006C6011"/>
    <w:rsid w:val="006D0A38"/>
    <w:rsid w:val="006D14E3"/>
    <w:rsid w:val="006D1887"/>
    <w:rsid w:val="006D2484"/>
    <w:rsid w:val="006D2734"/>
    <w:rsid w:val="006D35EB"/>
    <w:rsid w:val="006D46BD"/>
    <w:rsid w:val="006D5F7A"/>
    <w:rsid w:val="006D6DBF"/>
    <w:rsid w:val="006E094F"/>
    <w:rsid w:val="006E2402"/>
    <w:rsid w:val="006E534D"/>
    <w:rsid w:val="006E6EE9"/>
    <w:rsid w:val="006F0141"/>
    <w:rsid w:val="006F03B0"/>
    <w:rsid w:val="006F0628"/>
    <w:rsid w:val="006F063F"/>
    <w:rsid w:val="006F06F0"/>
    <w:rsid w:val="006F3537"/>
    <w:rsid w:val="006F4619"/>
    <w:rsid w:val="006F6225"/>
    <w:rsid w:val="006F7D36"/>
    <w:rsid w:val="007003B5"/>
    <w:rsid w:val="00701322"/>
    <w:rsid w:val="00704252"/>
    <w:rsid w:val="00706E00"/>
    <w:rsid w:val="007111D6"/>
    <w:rsid w:val="007116C9"/>
    <w:rsid w:val="00712776"/>
    <w:rsid w:val="0071307B"/>
    <w:rsid w:val="007141CE"/>
    <w:rsid w:val="007142D8"/>
    <w:rsid w:val="007169BB"/>
    <w:rsid w:val="0072062F"/>
    <w:rsid w:val="0072132B"/>
    <w:rsid w:val="007232AE"/>
    <w:rsid w:val="0072476C"/>
    <w:rsid w:val="00724F9B"/>
    <w:rsid w:val="007273C6"/>
    <w:rsid w:val="00730910"/>
    <w:rsid w:val="00730BD2"/>
    <w:rsid w:val="00732759"/>
    <w:rsid w:val="00732A67"/>
    <w:rsid w:val="00732AE5"/>
    <w:rsid w:val="00734F07"/>
    <w:rsid w:val="007425A2"/>
    <w:rsid w:val="007435FB"/>
    <w:rsid w:val="00744AD7"/>
    <w:rsid w:val="00745104"/>
    <w:rsid w:val="0074790C"/>
    <w:rsid w:val="007533BD"/>
    <w:rsid w:val="00754DAA"/>
    <w:rsid w:val="00755551"/>
    <w:rsid w:val="00755E22"/>
    <w:rsid w:val="0075653C"/>
    <w:rsid w:val="00756E3F"/>
    <w:rsid w:val="007576E0"/>
    <w:rsid w:val="007576FC"/>
    <w:rsid w:val="00757C96"/>
    <w:rsid w:val="007618B9"/>
    <w:rsid w:val="00761B9D"/>
    <w:rsid w:val="00762D26"/>
    <w:rsid w:val="00763057"/>
    <w:rsid w:val="0076400B"/>
    <w:rsid w:val="00765874"/>
    <w:rsid w:val="00765F06"/>
    <w:rsid w:val="00767630"/>
    <w:rsid w:val="00770195"/>
    <w:rsid w:val="00777955"/>
    <w:rsid w:val="00783BC2"/>
    <w:rsid w:val="0078420B"/>
    <w:rsid w:val="00786159"/>
    <w:rsid w:val="00787042"/>
    <w:rsid w:val="007870E4"/>
    <w:rsid w:val="00787FAA"/>
    <w:rsid w:val="00790B40"/>
    <w:rsid w:val="0079233E"/>
    <w:rsid w:val="00792EFC"/>
    <w:rsid w:val="00795A85"/>
    <w:rsid w:val="00795D56"/>
    <w:rsid w:val="007A30F0"/>
    <w:rsid w:val="007A3DA4"/>
    <w:rsid w:val="007A3E42"/>
    <w:rsid w:val="007A43ED"/>
    <w:rsid w:val="007A57A1"/>
    <w:rsid w:val="007A60F2"/>
    <w:rsid w:val="007A77A7"/>
    <w:rsid w:val="007A7984"/>
    <w:rsid w:val="007A7C8B"/>
    <w:rsid w:val="007B09FF"/>
    <w:rsid w:val="007B1E98"/>
    <w:rsid w:val="007B2BF1"/>
    <w:rsid w:val="007B31EF"/>
    <w:rsid w:val="007B35C2"/>
    <w:rsid w:val="007B6B6D"/>
    <w:rsid w:val="007C16F0"/>
    <w:rsid w:val="007C1AA4"/>
    <w:rsid w:val="007C2157"/>
    <w:rsid w:val="007C233A"/>
    <w:rsid w:val="007C2FBE"/>
    <w:rsid w:val="007C46B0"/>
    <w:rsid w:val="007C4F12"/>
    <w:rsid w:val="007C59D5"/>
    <w:rsid w:val="007C78A3"/>
    <w:rsid w:val="007C7D81"/>
    <w:rsid w:val="007C7FCA"/>
    <w:rsid w:val="007D00EE"/>
    <w:rsid w:val="007D1366"/>
    <w:rsid w:val="007D3AA8"/>
    <w:rsid w:val="007D426C"/>
    <w:rsid w:val="007D5CDD"/>
    <w:rsid w:val="007D5CE2"/>
    <w:rsid w:val="007D6A5E"/>
    <w:rsid w:val="007D72D9"/>
    <w:rsid w:val="007D74AF"/>
    <w:rsid w:val="007E0B8C"/>
    <w:rsid w:val="007E1E94"/>
    <w:rsid w:val="007E4169"/>
    <w:rsid w:val="007E4877"/>
    <w:rsid w:val="007E67C6"/>
    <w:rsid w:val="007E6C10"/>
    <w:rsid w:val="007F215E"/>
    <w:rsid w:val="007F3D6F"/>
    <w:rsid w:val="007F78AE"/>
    <w:rsid w:val="007F7BBB"/>
    <w:rsid w:val="00801C48"/>
    <w:rsid w:val="0080374A"/>
    <w:rsid w:val="00804DDE"/>
    <w:rsid w:val="00804F96"/>
    <w:rsid w:val="00805702"/>
    <w:rsid w:val="0080627A"/>
    <w:rsid w:val="00806AB3"/>
    <w:rsid w:val="00806C3D"/>
    <w:rsid w:val="00810793"/>
    <w:rsid w:val="00811539"/>
    <w:rsid w:val="008115D4"/>
    <w:rsid w:val="0081179E"/>
    <w:rsid w:val="00811F2D"/>
    <w:rsid w:val="008139FB"/>
    <w:rsid w:val="00814C2C"/>
    <w:rsid w:val="00820FE3"/>
    <w:rsid w:val="0082296A"/>
    <w:rsid w:val="0082330C"/>
    <w:rsid w:val="00827301"/>
    <w:rsid w:val="00827677"/>
    <w:rsid w:val="008301BA"/>
    <w:rsid w:val="0083181A"/>
    <w:rsid w:val="00831B36"/>
    <w:rsid w:val="00836713"/>
    <w:rsid w:val="00837730"/>
    <w:rsid w:val="00837EC6"/>
    <w:rsid w:val="0084443F"/>
    <w:rsid w:val="008450F6"/>
    <w:rsid w:val="008469DE"/>
    <w:rsid w:val="008475F0"/>
    <w:rsid w:val="008519DC"/>
    <w:rsid w:val="00852335"/>
    <w:rsid w:val="008523B3"/>
    <w:rsid w:val="00852509"/>
    <w:rsid w:val="00857686"/>
    <w:rsid w:val="00857EAF"/>
    <w:rsid w:val="00857FAE"/>
    <w:rsid w:val="00860C92"/>
    <w:rsid w:val="00860FB2"/>
    <w:rsid w:val="00861419"/>
    <w:rsid w:val="00861C65"/>
    <w:rsid w:val="00862632"/>
    <w:rsid w:val="008654D3"/>
    <w:rsid w:val="00865734"/>
    <w:rsid w:val="00867574"/>
    <w:rsid w:val="00867C18"/>
    <w:rsid w:val="00870D68"/>
    <w:rsid w:val="00871519"/>
    <w:rsid w:val="0087438E"/>
    <w:rsid w:val="00874B72"/>
    <w:rsid w:val="00877B0D"/>
    <w:rsid w:val="00877C46"/>
    <w:rsid w:val="0088023E"/>
    <w:rsid w:val="00880B64"/>
    <w:rsid w:val="00880C6D"/>
    <w:rsid w:val="00883352"/>
    <w:rsid w:val="0088389D"/>
    <w:rsid w:val="00886BE3"/>
    <w:rsid w:val="008873AA"/>
    <w:rsid w:val="0089012A"/>
    <w:rsid w:val="00890588"/>
    <w:rsid w:val="00890EDF"/>
    <w:rsid w:val="0089160D"/>
    <w:rsid w:val="008921F1"/>
    <w:rsid w:val="008933AD"/>
    <w:rsid w:val="00893467"/>
    <w:rsid w:val="008949BC"/>
    <w:rsid w:val="00895573"/>
    <w:rsid w:val="008A11F3"/>
    <w:rsid w:val="008A1537"/>
    <w:rsid w:val="008A1DF4"/>
    <w:rsid w:val="008A20F9"/>
    <w:rsid w:val="008A354B"/>
    <w:rsid w:val="008A501B"/>
    <w:rsid w:val="008B1653"/>
    <w:rsid w:val="008B1B78"/>
    <w:rsid w:val="008B2DB1"/>
    <w:rsid w:val="008B3670"/>
    <w:rsid w:val="008B4D54"/>
    <w:rsid w:val="008B7F3A"/>
    <w:rsid w:val="008C17AB"/>
    <w:rsid w:val="008C205E"/>
    <w:rsid w:val="008C2177"/>
    <w:rsid w:val="008C2F25"/>
    <w:rsid w:val="008C40D1"/>
    <w:rsid w:val="008C4256"/>
    <w:rsid w:val="008C557D"/>
    <w:rsid w:val="008C5A03"/>
    <w:rsid w:val="008C5DEE"/>
    <w:rsid w:val="008C6D0D"/>
    <w:rsid w:val="008C6E83"/>
    <w:rsid w:val="008C7531"/>
    <w:rsid w:val="008D26E8"/>
    <w:rsid w:val="008D42F6"/>
    <w:rsid w:val="008D6C02"/>
    <w:rsid w:val="008D76E3"/>
    <w:rsid w:val="008E00BF"/>
    <w:rsid w:val="008E1819"/>
    <w:rsid w:val="008E1FF5"/>
    <w:rsid w:val="008E311C"/>
    <w:rsid w:val="008E3BB5"/>
    <w:rsid w:val="008E682C"/>
    <w:rsid w:val="008E6C77"/>
    <w:rsid w:val="008E7FEC"/>
    <w:rsid w:val="008F0965"/>
    <w:rsid w:val="008F0C09"/>
    <w:rsid w:val="008F1CDC"/>
    <w:rsid w:val="008F2815"/>
    <w:rsid w:val="008F359C"/>
    <w:rsid w:val="008F4BEE"/>
    <w:rsid w:val="008F506C"/>
    <w:rsid w:val="008F5240"/>
    <w:rsid w:val="008F524B"/>
    <w:rsid w:val="008F570F"/>
    <w:rsid w:val="008F5B28"/>
    <w:rsid w:val="009007C7"/>
    <w:rsid w:val="009011D3"/>
    <w:rsid w:val="00901FAC"/>
    <w:rsid w:val="009036A0"/>
    <w:rsid w:val="00903FC3"/>
    <w:rsid w:val="0090404C"/>
    <w:rsid w:val="00906C4F"/>
    <w:rsid w:val="00907256"/>
    <w:rsid w:val="009104EC"/>
    <w:rsid w:val="009105CF"/>
    <w:rsid w:val="009107B0"/>
    <w:rsid w:val="00911414"/>
    <w:rsid w:val="00912F95"/>
    <w:rsid w:val="00912FB7"/>
    <w:rsid w:val="00914DBA"/>
    <w:rsid w:val="00915FA5"/>
    <w:rsid w:val="0092086A"/>
    <w:rsid w:val="00921D16"/>
    <w:rsid w:val="009231D9"/>
    <w:rsid w:val="0092659B"/>
    <w:rsid w:val="00926BCC"/>
    <w:rsid w:val="00926D90"/>
    <w:rsid w:val="00927B1A"/>
    <w:rsid w:val="00930838"/>
    <w:rsid w:val="00931FB4"/>
    <w:rsid w:val="00932756"/>
    <w:rsid w:val="00934181"/>
    <w:rsid w:val="0093457F"/>
    <w:rsid w:val="00934A9C"/>
    <w:rsid w:val="0093536F"/>
    <w:rsid w:val="0093754E"/>
    <w:rsid w:val="00941160"/>
    <w:rsid w:val="00942B0E"/>
    <w:rsid w:val="009434D7"/>
    <w:rsid w:val="009444E6"/>
    <w:rsid w:val="009446ED"/>
    <w:rsid w:val="00944EBA"/>
    <w:rsid w:val="00944F4C"/>
    <w:rsid w:val="0094524F"/>
    <w:rsid w:val="009474B6"/>
    <w:rsid w:val="00947B63"/>
    <w:rsid w:val="009504F8"/>
    <w:rsid w:val="00950887"/>
    <w:rsid w:val="00950B66"/>
    <w:rsid w:val="00952192"/>
    <w:rsid w:val="00952E18"/>
    <w:rsid w:val="0095379E"/>
    <w:rsid w:val="0095508A"/>
    <w:rsid w:val="00955F32"/>
    <w:rsid w:val="00955FD8"/>
    <w:rsid w:val="00957549"/>
    <w:rsid w:val="00957DAC"/>
    <w:rsid w:val="009626C5"/>
    <w:rsid w:val="00962D97"/>
    <w:rsid w:val="009641B2"/>
    <w:rsid w:val="00965477"/>
    <w:rsid w:val="00966A5F"/>
    <w:rsid w:val="00966AA0"/>
    <w:rsid w:val="009702FA"/>
    <w:rsid w:val="00971321"/>
    <w:rsid w:val="009753AF"/>
    <w:rsid w:val="00975582"/>
    <w:rsid w:val="00977280"/>
    <w:rsid w:val="0098246E"/>
    <w:rsid w:val="0098300E"/>
    <w:rsid w:val="009843DD"/>
    <w:rsid w:val="00985052"/>
    <w:rsid w:val="00985998"/>
    <w:rsid w:val="00985A16"/>
    <w:rsid w:val="0098684E"/>
    <w:rsid w:val="00987F34"/>
    <w:rsid w:val="00991358"/>
    <w:rsid w:val="00992DBE"/>
    <w:rsid w:val="009939AD"/>
    <w:rsid w:val="009942FB"/>
    <w:rsid w:val="00994D9D"/>
    <w:rsid w:val="00994E07"/>
    <w:rsid w:val="00996C17"/>
    <w:rsid w:val="00996C40"/>
    <w:rsid w:val="009972D3"/>
    <w:rsid w:val="009A13D1"/>
    <w:rsid w:val="009A19D3"/>
    <w:rsid w:val="009A1B98"/>
    <w:rsid w:val="009A46B2"/>
    <w:rsid w:val="009A65B1"/>
    <w:rsid w:val="009A75A4"/>
    <w:rsid w:val="009A7C0D"/>
    <w:rsid w:val="009B3DCF"/>
    <w:rsid w:val="009B46A2"/>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56D"/>
    <w:rsid w:val="009E378A"/>
    <w:rsid w:val="009E7C44"/>
    <w:rsid w:val="009F07C1"/>
    <w:rsid w:val="009F119E"/>
    <w:rsid w:val="009F12AA"/>
    <w:rsid w:val="009F156F"/>
    <w:rsid w:val="009F1ECF"/>
    <w:rsid w:val="009F28CE"/>
    <w:rsid w:val="009F41FE"/>
    <w:rsid w:val="009F483F"/>
    <w:rsid w:val="009F58BE"/>
    <w:rsid w:val="009F663D"/>
    <w:rsid w:val="009F6DD5"/>
    <w:rsid w:val="009F79CB"/>
    <w:rsid w:val="00A00C16"/>
    <w:rsid w:val="00A012E6"/>
    <w:rsid w:val="00A01F2D"/>
    <w:rsid w:val="00A02A1F"/>
    <w:rsid w:val="00A036EF"/>
    <w:rsid w:val="00A0497B"/>
    <w:rsid w:val="00A05210"/>
    <w:rsid w:val="00A0759B"/>
    <w:rsid w:val="00A1112F"/>
    <w:rsid w:val="00A12E3D"/>
    <w:rsid w:val="00A13A31"/>
    <w:rsid w:val="00A15423"/>
    <w:rsid w:val="00A17715"/>
    <w:rsid w:val="00A20208"/>
    <w:rsid w:val="00A21BD5"/>
    <w:rsid w:val="00A224EA"/>
    <w:rsid w:val="00A23061"/>
    <w:rsid w:val="00A24DA0"/>
    <w:rsid w:val="00A2593C"/>
    <w:rsid w:val="00A27440"/>
    <w:rsid w:val="00A27FA4"/>
    <w:rsid w:val="00A311CB"/>
    <w:rsid w:val="00A33901"/>
    <w:rsid w:val="00A35123"/>
    <w:rsid w:val="00A3522C"/>
    <w:rsid w:val="00A35305"/>
    <w:rsid w:val="00A35A3A"/>
    <w:rsid w:val="00A360AA"/>
    <w:rsid w:val="00A36A97"/>
    <w:rsid w:val="00A36D4B"/>
    <w:rsid w:val="00A36F90"/>
    <w:rsid w:val="00A36FFB"/>
    <w:rsid w:val="00A37901"/>
    <w:rsid w:val="00A37A6F"/>
    <w:rsid w:val="00A37DB8"/>
    <w:rsid w:val="00A4058F"/>
    <w:rsid w:val="00A41581"/>
    <w:rsid w:val="00A425C2"/>
    <w:rsid w:val="00A43DB2"/>
    <w:rsid w:val="00A440A6"/>
    <w:rsid w:val="00A44DA1"/>
    <w:rsid w:val="00A46A54"/>
    <w:rsid w:val="00A46D55"/>
    <w:rsid w:val="00A47612"/>
    <w:rsid w:val="00A477EB"/>
    <w:rsid w:val="00A47A70"/>
    <w:rsid w:val="00A47B85"/>
    <w:rsid w:val="00A50122"/>
    <w:rsid w:val="00A51EA9"/>
    <w:rsid w:val="00A52418"/>
    <w:rsid w:val="00A5273E"/>
    <w:rsid w:val="00A527B2"/>
    <w:rsid w:val="00A52806"/>
    <w:rsid w:val="00A5565C"/>
    <w:rsid w:val="00A560A4"/>
    <w:rsid w:val="00A56EDF"/>
    <w:rsid w:val="00A60BCB"/>
    <w:rsid w:val="00A61245"/>
    <w:rsid w:val="00A61CC8"/>
    <w:rsid w:val="00A64978"/>
    <w:rsid w:val="00A65049"/>
    <w:rsid w:val="00A6514C"/>
    <w:rsid w:val="00A65D38"/>
    <w:rsid w:val="00A67C35"/>
    <w:rsid w:val="00A711EB"/>
    <w:rsid w:val="00A71F7A"/>
    <w:rsid w:val="00A7228F"/>
    <w:rsid w:val="00A74FE2"/>
    <w:rsid w:val="00A75909"/>
    <w:rsid w:val="00A82012"/>
    <w:rsid w:val="00A826E2"/>
    <w:rsid w:val="00A8332C"/>
    <w:rsid w:val="00A8529F"/>
    <w:rsid w:val="00A857FB"/>
    <w:rsid w:val="00A85A14"/>
    <w:rsid w:val="00A863DE"/>
    <w:rsid w:val="00A867DD"/>
    <w:rsid w:val="00A86917"/>
    <w:rsid w:val="00A86BB6"/>
    <w:rsid w:val="00A9030A"/>
    <w:rsid w:val="00A90903"/>
    <w:rsid w:val="00A90CED"/>
    <w:rsid w:val="00A933D8"/>
    <w:rsid w:val="00A93DFD"/>
    <w:rsid w:val="00A940E3"/>
    <w:rsid w:val="00A9462B"/>
    <w:rsid w:val="00A95974"/>
    <w:rsid w:val="00A95E42"/>
    <w:rsid w:val="00A96B24"/>
    <w:rsid w:val="00A96B45"/>
    <w:rsid w:val="00AA03FC"/>
    <w:rsid w:val="00AA0865"/>
    <w:rsid w:val="00AA13DB"/>
    <w:rsid w:val="00AA1770"/>
    <w:rsid w:val="00AA26D4"/>
    <w:rsid w:val="00AA2CAA"/>
    <w:rsid w:val="00AB0FC4"/>
    <w:rsid w:val="00AB2B89"/>
    <w:rsid w:val="00AB3347"/>
    <w:rsid w:val="00AB4019"/>
    <w:rsid w:val="00AB4076"/>
    <w:rsid w:val="00AB6D0D"/>
    <w:rsid w:val="00AB7854"/>
    <w:rsid w:val="00AB7F93"/>
    <w:rsid w:val="00AC0180"/>
    <w:rsid w:val="00AC0854"/>
    <w:rsid w:val="00AC1175"/>
    <w:rsid w:val="00AC20B6"/>
    <w:rsid w:val="00AC3EE1"/>
    <w:rsid w:val="00AC46F3"/>
    <w:rsid w:val="00AD070A"/>
    <w:rsid w:val="00AD070D"/>
    <w:rsid w:val="00AD0F75"/>
    <w:rsid w:val="00AD3059"/>
    <w:rsid w:val="00AD480B"/>
    <w:rsid w:val="00AD5507"/>
    <w:rsid w:val="00AD65D5"/>
    <w:rsid w:val="00AD6DA9"/>
    <w:rsid w:val="00AE1596"/>
    <w:rsid w:val="00AE25D1"/>
    <w:rsid w:val="00AE2E3D"/>
    <w:rsid w:val="00AE3462"/>
    <w:rsid w:val="00AE5A46"/>
    <w:rsid w:val="00AE698F"/>
    <w:rsid w:val="00AE73F5"/>
    <w:rsid w:val="00AE7C6E"/>
    <w:rsid w:val="00AF1210"/>
    <w:rsid w:val="00AF2345"/>
    <w:rsid w:val="00AF4AC1"/>
    <w:rsid w:val="00AF5840"/>
    <w:rsid w:val="00AF6010"/>
    <w:rsid w:val="00AF6A89"/>
    <w:rsid w:val="00AF7F46"/>
    <w:rsid w:val="00B00355"/>
    <w:rsid w:val="00B00BC8"/>
    <w:rsid w:val="00B01A24"/>
    <w:rsid w:val="00B01C91"/>
    <w:rsid w:val="00B02F7D"/>
    <w:rsid w:val="00B035C6"/>
    <w:rsid w:val="00B03B3E"/>
    <w:rsid w:val="00B0555D"/>
    <w:rsid w:val="00B10B15"/>
    <w:rsid w:val="00B10FD8"/>
    <w:rsid w:val="00B14219"/>
    <w:rsid w:val="00B144F2"/>
    <w:rsid w:val="00B14569"/>
    <w:rsid w:val="00B148E0"/>
    <w:rsid w:val="00B14946"/>
    <w:rsid w:val="00B15DC8"/>
    <w:rsid w:val="00B16798"/>
    <w:rsid w:val="00B23886"/>
    <w:rsid w:val="00B253DF"/>
    <w:rsid w:val="00B2545A"/>
    <w:rsid w:val="00B25615"/>
    <w:rsid w:val="00B27525"/>
    <w:rsid w:val="00B27A0C"/>
    <w:rsid w:val="00B30DEB"/>
    <w:rsid w:val="00B30FC8"/>
    <w:rsid w:val="00B325D5"/>
    <w:rsid w:val="00B347BD"/>
    <w:rsid w:val="00B3591A"/>
    <w:rsid w:val="00B36AB8"/>
    <w:rsid w:val="00B40D1B"/>
    <w:rsid w:val="00B41012"/>
    <w:rsid w:val="00B41D24"/>
    <w:rsid w:val="00B4215C"/>
    <w:rsid w:val="00B423F0"/>
    <w:rsid w:val="00B432F1"/>
    <w:rsid w:val="00B43575"/>
    <w:rsid w:val="00B435F3"/>
    <w:rsid w:val="00B44292"/>
    <w:rsid w:val="00B468DC"/>
    <w:rsid w:val="00B50057"/>
    <w:rsid w:val="00B51773"/>
    <w:rsid w:val="00B569D3"/>
    <w:rsid w:val="00B56DF6"/>
    <w:rsid w:val="00B57C4D"/>
    <w:rsid w:val="00B60067"/>
    <w:rsid w:val="00B613D6"/>
    <w:rsid w:val="00B63D3C"/>
    <w:rsid w:val="00B64006"/>
    <w:rsid w:val="00B65100"/>
    <w:rsid w:val="00B6795B"/>
    <w:rsid w:val="00B7170A"/>
    <w:rsid w:val="00B71F68"/>
    <w:rsid w:val="00B75462"/>
    <w:rsid w:val="00B7687D"/>
    <w:rsid w:val="00B8027E"/>
    <w:rsid w:val="00B84230"/>
    <w:rsid w:val="00B84861"/>
    <w:rsid w:val="00B84FAB"/>
    <w:rsid w:val="00B85B4B"/>
    <w:rsid w:val="00B86BD3"/>
    <w:rsid w:val="00B93877"/>
    <w:rsid w:val="00B94A1A"/>
    <w:rsid w:val="00B95146"/>
    <w:rsid w:val="00B958F8"/>
    <w:rsid w:val="00B95F90"/>
    <w:rsid w:val="00B9603F"/>
    <w:rsid w:val="00B97052"/>
    <w:rsid w:val="00B9736A"/>
    <w:rsid w:val="00B97428"/>
    <w:rsid w:val="00B97FED"/>
    <w:rsid w:val="00BA2130"/>
    <w:rsid w:val="00BA3937"/>
    <w:rsid w:val="00BA3ACB"/>
    <w:rsid w:val="00BA4DD8"/>
    <w:rsid w:val="00BA56D6"/>
    <w:rsid w:val="00BA63D2"/>
    <w:rsid w:val="00BA66EA"/>
    <w:rsid w:val="00BA7505"/>
    <w:rsid w:val="00BB1071"/>
    <w:rsid w:val="00BB1EE5"/>
    <w:rsid w:val="00BB3206"/>
    <w:rsid w:val="00BB5689"/>
    <w:rsid w:val="00BB56F0"/>
    <w:rsid w:val="00BB5934"/>
    <w:rsid w:val="00BB71DB"/>
    <w:rsid w:val="00BC0E73"/>
    <w:rsid w:val="00BC177E"/>
    <w:rsid w:val="00BC1F91"/>
    <w:rsid w:val="00BC7683"/>
    <w:rsid w:val="00BC7ADF"/>
    <w:rsid w:val="00BC7C19"/>
    <w:rsid w:val="00BD0F23"/>
    <w:rsid w:val="00BD10D8"/>
    <w:rsid w:val="00BD1626"/>
    <w:rsid w:val="00BD42D7"/>
    <w:rsid w:val="00BD456E"/>
    <w:rsid w:val="00BD60E2"/>
    <w:rsid w:val="00BE00B6"/>
    <w:rsid w:val="00BE05D4"/>
    <w:rsid w:val="00BE11AE"/>
    <w:rsid w:val="00BE2899"/>
    <w:rsid w:val="00BE41AC"/>
    <w:rsid w:val="00BE423B"/>
    <w:rsid w:val="00BE4898"/>
    <w:rsid w:val="00BE68DB"/>
    <w:rsid w:val="00BE6C4D"/>
    <w:rsid w:val="00BF1676"/>
    <w:rsid w:val="00BF1B08"/>
    <w:rsid w:val="00BF2F54"/>
    <w:rsid w:val="00BF32CC"/>
    <w:rsid w:val="00BF40D9"/>
    <w:rsid w:val="00BF554A"/>
    <w:rsid w:val="00BF7691"/>
    <w:rsid w:val="00BF7B54"/>
    <w:rsid w:val="00C003C4"/>
    <w:rsid w:val="00C00719"/>
    <w:rsid w:val="00C007B5"/>
    <w:rsid w:val="00C01C7F"/>
    <w:rsid w:val="00C03D0E"/>
    <w:rsid w:val="00C04076"/>
    <w:rsid w:val="00C05973"/>
    <w:rsid w:val="00C06327"/>
    <w:rsid w:val="00C06697"/>
    <w:rsid w:val="00C06A7D"/>
    <w:rsid w:val="00C10E61"/>
    <w:rsid w:val="00C148FE"/>
    <w:rsid w:val="00C149DC"/>
    <w:rsid w:val="00C1509D"/>
    <w:rsid w:val="00C153CA"/>
    <w:rsid w:val="00C15EC7"/>
    <w:rsid w:val="00C16A83"/>
    <w:rsid w:val="00C17CE4"/>
    <w:rsid w:val="00C20D8F"/>
    <w:rsid w:val="00C21413"/>
    <w:rsid w:val="00C2296E"/>
    <w:rsid w:val="00C23A27"/>
    <w:rsid w:val="00C23D21"/>
    <w:rsid w:val="00C23F2E"/>
    <w:rsid w:val="00C24D4E"/>
    <w:rsid w:val="00C252DA"/>
    <w:rsid w:val="00C25523"/>
    <w:rsid w:val="00C27A4D"/>
    <w:rsid w:val="00C319E1"/>
    <w:rsid w:val="00C324E7"/>
    <w:rsid w:val="00C340CA"/>
    <w:rsid w:val="00C35016"/>
    <w:rsid w:val="00C35709"/>
    <w:rsid w:val="00C36F9D"/>
    <w:rsid w:val="00C37035"/>
    <w:rsid w:val="00C40A1E"/>
    <w:rsid w:val="00C40C9E"/>
    <w:rsid w:val="00C412A8"/>
    <w:rsid w:val="00C42D27"/>
    <w:rsid w:val="00C45738"/>
    <w:rsid w:val="00C45B8B"/>
    <w:rsid w:val="00C470D3"/>
    <w:rsid w:val="00C471A5"/>
    <w:rsid w:val="00C50FCE"/>
    <w:rsid w:val="00C53C57"/>
    <w:rsid w:val="00C53CED"/>
    <w:rsid w:val="00C53E86"/>
    <w:rsid w:val="00C55117"/>
    <w:rsid w:val="00C56382"/>
    <w:rsid w:val="00C5669D"/>
    <w:rsid w:val="00C60368"/>
    <w:rsid w:val="00C605F5"/>
    <w:rsid w:val="00C616BD"/>
    <w:rsid w:val="00C64C92"/>
    <w:rsid w:val="00C64F37"/>
    <w:rsid w:val="00C6725B"/>
    <w:rsid w:val="00C7464B"/>
    <w:rsid w:val="00C757A2"/>
    <w:rsid w:val="00C759A1"/>
    <w:rsid w:val="00C76743"/>
    <w:rsid w:val="00C76DF3"/>
    <w:rsid w:val="00C77852"/>
    <w:rsid w:val="00C806F9"/>
    <w:rsid w:val="00C82F43"/>
    <w:rsid w:val="00C83F7E"/>
    <w:rsid w:val="00C849C1"/>
    <w:rsid w:val="00C850EE"/>
    <w:rsid w:val="00C8770F"/>
    <w:rsid w:val="00C879E4"/>
    <w:rsid w:val="00C90474"/>
    <w:rsid w:val="00C92550"/>
    <w:rsid w:val="00C94476"/>
    <w:rsid w:val="00C975F1"/>
    <w:rsid w:val="00CA0689"/>
    <w:rsid w:val="00CA176E"/>
    <w:rsid w:val="00CA198C"/>
    <w:rsid w:val="00CA2259"/>
    <w:rsid w:val="00CA36DF"/>
    <w:rsid w:val="00CA3994"/>
    <w:rsid w:val="00CA3D7C"/>
    <w:rsid w:val="00CA55E7"/>
    <w:rsid w:val="00CA663C"/>
    <w:rsid w:val="00CA6A05"/>
    <w:rsid w:val="00CA6E4F"/>
    <w:rsid w:val="00CA7513"/>
    <w:rsid w:val="00CA7986"/>
    <w:rsid w:val="00CB1D9B"/>
    <w:rsid w:val="00CB2DA5"/>
    <w:rsid w:val="00CB3337"/>
    <w:rsid w:val="00CB352B"/>
    <w:rsid w:val="00CB46D6"/>
    <w:rsid w:val="00CB658D"/>
    <w:rsid w:val="00CB714F"/>
    <w:rsid w:val="00CB717F"/>
    <w:rsid w:val="00CB7E1A"/>
    <w:rsid w:val="00CC021E"/>
    <w:rsid w:val="00CC1482"/>
    <w:rsid w:val="00CC18BE"/>
    <w:rsid w:val="00CC30AE"/>
    <w:rsid w:val="00CC3263"/>
    <w:rsid w:val="00CC35F7"/>
    <w:rsid w:val="00CC42DF"/>
    <w:rsid w:val="00CC56F4"/>
    <w:rsid w:val="00CD0592"/>
    <w:rsid w:val="00CD0E50"/>
    <w:rsid w:val="00CD155A"/>
    <w:rsid w:val="00CD2D19"/>
    <w:rsid w:val="00CE0847"/>
    <w:rsid w:val="00CE11F8"/>
    <w:rsid w:val="00CE24DE"/>
    <w:rsid w:val="00CE296B"/>
    <w:rsid w:val="00CE38DD"/>
    <w:rsid w:val="00CF2C98"/>
    <w:rsid w:val="00CF3A3A"/>
    <w:rsid w:val="00CF4796"/>
    <w:rsid w:val="00CF6E69"/>
    <w:rsid w:val="00D03218"/>
    <w:rsid w:val="00D063BD"/>
    <w:rsid w:val="00D06C48"/>
    <w:rsid w:val="00D06C6E"/>
    <w:rsid w:val="00D077B2"/>
    <w:rsid w:val="00D07858"/>
    <w:rsid w:val="00D10179"/>
    <w:rsid w:val="00D1223B"/>
    <w:rsid w:val="00D13533"/>
    <w:rsid w:val="00D15D44"/>
    <w:rsid w:val="00D16F8B"/>
    <w:rsid w:val="00D223DC"/>
    <w:rsid w:val="00D23F25"/>
    <w:rsid w:val="00D24931"/>
    <w:rsid w:val="00D25384"/>
    <w:rsid w:val="00D263C0"/>
    <w:rsid w:val="00D2718A"/>
    <w:rsid w:val="00D2766A"/>
    <w:rsid w:val="00D33C9F"/>
    <w:rsid w:val="00D341A7"/>
    <w:rsid w:val="00D373BC"/>
    <w:rsid w:val="00D378DF"/>
    <w:rsid w:val="00D40F43"/>
    <w:rsid w:val="00D434A1"/>
    <w:rsid w:val="00D43D4B"/>
    <w:rsid w:val="00D44856"/>
    <w:rsid w:val="00D456A3"/>
    <w:rsid w:val="00D457FF"/>
    <w:rsid w:val="00D47026"/>
    <w:rsid w:val="00D51963"/>
    <w:rsid w:val="00D53590"/>
    <w:rsid w:val="00D5370A"/>
    <w:rsid w:val="00D624E8"/>
    <w:rsid w:val="00D63C67"/>
    <w:rsid w:val="00D63C92"/>
    <w:rsid w:val="00D645E8"/>
    <w:rsid w:val="00D6482C"/>
    <w:rsid w:val="00D65550"/>
    <w:rsid w:val="00D660FD"/>
    <w:rsid w:val="00D66356"/>
    <w:rsid w:val="00D6643D"/>
    <w:rsid w:val="00D665FC"/>
    <w:rsid w:val="00D66F6E"/>
    <w:rsid w:val="00D67650"/>
    <w:rsid w:val="00D71F4B"/>
    <w:rsid w:val="00D72F17"/>
    <w:rsid w:val="00D74582"/>
    <w:rsid w:val="00D74B08"/>
    <w:rsid w:val="00D751C7"/>
    <w:rsid w:val="00D76800"/>
    <w:rsid w:val="00D80769"/>
    <w:rsid w:val="00D8076E"/>
    <w:rsid w:val="00D80F0A"/>
    <w:rsid w:val="00D81F09"/>
    <w:rsid w:val="00D82F92"/>
    <w:rsid w:val="00D8331F"/>
    <w:rsid w:val="00D83D42"/>
    <w:rsid w:val="00D84D69"/>
    <w:rsid w:val="00D864D6"/>
    <w:rsid w:val="00D86A72"/>
    <w:rsid w:val="00D87D62"/>
    <w:rsid w:val="00D914EF"/>
    <w:rsid w:val="00D91684"/>
    <w:rsid w:val="00D9315E"/>
    <w:rsid w:val="00D93EFD"/>
    <w:rsid w:val="00D948B3"/>
    <w:rsid w:val="00D94A9E"/>
    <w:rsid w:val="00D95D18"/>
    <w:rsid w:val="00D96914"/>
    <w:rsid w:val="00D96A83"/>
    <w:rsid w:val="00D96F89"/>
    <w:rsid w:val="00D97C41"/>
    <w:rsid w:val="00DA07F0"/>
    <w:rsid w:val="00DA0ACD"/>
    <w:rsid w:val="00DA185C"/>
    <w:rsid w:val="00DA49A0"/>
    <w:rsid w:val="00DA6E47"/>
    <w:rsid w:val="00DA761E"/>
    <w:rsid w:val="00DB03DD"/>
    <w:rsid w:val="00DB0FEC"/>
    <w:rsid w:val="00DB11A0"/>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D756C"/>
    <w:rsid w:val="00DE0972"/>
    <w:rsid w:val="00DE1227"/>
    <w:rsid w:val="00DE12D8"/>
    <w:rsid w:val="00DE1C58"/>
    <w:rsid w:val="00DE1E28"/>
    <w:rsid w:val="00DE1F9B"/>
    <w:rsid w:val="00DE269E"/>
    <w:rsid w:val="00DE3179"/>
    <w:rsid w:val="00DE3B77"/>
    <w:rsid w:val="00DE4066"/>
    <w:rsid w:val="00DE4D78"/>
    <w:rsid w:val="00DE5331"/>
    <w:rsid w:val="00DE5FB3"/>
    <w:rsid w:val="00DE5FE1"/>
    <w:rsid w:val="00DE632A"/>
    <w:rsid w:val="00DE6A53"/>
    <w:rsid w:val="00DE6A97"/>
    <w:rsid w:val="00DE73BD"/>
    <w:rsid w:val="00DE7BDE"/>
    <w:rsid w:val="00DF072B"/>
    <w:rsid w:val="00DF09E5"/>
    <w:rsid w:val="00DF0D12"/>
    <w:rsid w:val="00DF18D2"/>
    <w:rsid w:val="00DF1923"/>
    <w:rsid w:val="00DF399C"/>
    <w:rsid w:val="00DF4238"/>
    <w:rsid w:val="00DF4BB4"/>
    <w:rsid w:val="00DF5AC2"/>
    <w:rsid w:val="00DF5FD0"/>
    <w:rsid w:val="00DF6AF1"/>
    <w:rsid w:val="00E00FC5"/>
    <w:rsid w:val="00E01D63"/>
    <w:rsid w:val="00E05392"/>
    <w:rsid w:val="00E06421"/>
    <w:rsid w:val="00E074EC"/>
    <w:rsid w:val="00E07CBA"/>
    <w:rsid w:val="00E108B8"/>
    <w:rsid w:val="00E11649"/>
    <w:rsid w:val="00E11D2F"/>
    <w:rsid w:val="00E14541"/>
    <w:rsid w:val="00E15595"/>
    <w:rsid w:val="00E15DA8"/>
    <w:rsid w:val="00E16AE1"/>
    <w:rsid w:val="00E21685"/>
    <w:rsid w:val="00E21990"/>
    <w:rsid w:val="00E2278C"/>
    <w:rsid w:val="00E23377"/>
    <w:rsid w:val="00E24F21"/>
    <w:rsid w:val="00E25C14"/>
    <w:rsid w:val="00E31D1D"/>
    <w:rsid w:val="00E323F0"/>
    <w:rsid w:val="00E3244C"/>
    <w:rsid w:val="00E3268D"/>
    <w:rsid w:val="00E32FAB"/>
    <w:rsid w:val="00E348B9"/>
    <w:rsid w:val="00E34DF7"/>
    <w:rsid w:val="00E42510"/>
    <w:rsid w:val="00E4260F"/>
    <w:rsid w:val="00E456A7"/>
    <w:rsid w:val="00E4780A"/>
    <w:rsid w:val="00E47ED8"/>
    <w:rsid w:val="00E47FBA"/>
    <w:rsid w:val="00E50E99"/>
    <w:rsid w:val="00E51929"/>
    <w:rsid w:val="00E52E1F"/>
    <w:rsid w:val="00E53382"/>
    <w:rsid w:val="00E535AC"/>
    <w:rsid w:val="00E54AE3"/>
    <w:rsid w:val="00E55456"/>
    <w:rsid w:val="00E55E63"/>
    <w:rsid w:val="00E5607C"/>
    <w:rsid w:val="00E56D73"/>
    <w:rsid w:val="00E570F1"/>
    <w:rsid w:val="00E601B2"/>
    <w:rsid w:val="00E602BD"/>
    <w:rsid w:val="00E60F7E"/>
    <w:rsid w:val="00E61798"/>
    <w:rsid w:val="00E61EE7"/>
    <w:rsid w:val="00E6331F"/>
    <w:rsid w:val="00E634AC"/>
    <w:rsid w:val="00E63F88"/>
    <w:rsid w:val="00E646C5"/>
    <w:rsid w:val="00E647AF"/>
    <w:rsid w:val="00E659E5"/>
    <w:rsid w:val="00E662FD"/>
    <w:rsid w:val="00E66E73"/>
    <w:rsid w:val="00E67937"/>
    <w:rsid w:val="00E67E81"/>
    <w:rsid w:val="00E70E53"/>
    <w:rsid w:val="00E7105D"/>
    <w:rsid w:val="00E7139B"/>
    <w:rsid w:val="00E720C8"/>
    <w:rsid w:val="00E72AE4"/>
    <w:rsid w:val="00E72FA7"/>
    <w:rsid w:val="00E739DF"/>
    <w:rsid w:val="00E74E3C"/>
    <w:rsid w:val="00E74FEC"/>
    <w:rsid w:val="00E76204"/>
    <w:rsid w:val="00E7660F"/>
    <w:rsid w:val="00E77087"/>
    <w:rsid w:val="00E805AC"/>
    <w:rsid w:val="00E80633"/>
    <w:rsid w:val="00E811DB"/>
    <w:rsid w:val="00E8213F"/>
    <w:rsid w:val="00E839C3"/>
    <w:rsid w:val="00E86194"/>
    <w:rsid w:val="00E87031"/>
    <w:rsid w:val="00E90753"/>
    <w:rsid w:val="00E918A3"/>
    <w:rsid w:val="00E91A38"/>
    <w:rsid w:val="00E91A7C"/>
    <w:rsid w:val="00E92A8F"/>
    <w:rsid w:val="00E92C09"/>
    <w:rsid w:val="00E9349B"/>
    <w:rsid w:val="00E936DE"/>
    <w:rsid w:val="00E9499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B3C66"/>
    <w:rsid w:val="00EB40C7"/>
    <w:rsid w:val="00EC3A10"/>
    <w:rsid w:val="00EC4B1E"/>
    <w:rsid w:val="00EC61E7"/>
    <w:rsid w:val="00ED0F90"/>
    <w:rsid w:val="00ED1061"/>
    <w:rsid w:val="00ED110D"/>
    <w:rsid w:val="00ED1A8D"/>
    <w:rsid w:val="00ED3C56"/>
    <w:rsid w:val="00ED5528"/>
    <w:rsid w:val="00ED6F2B"/>
    <w:rsid w:val="00ED73CD"/>
    <w:rsid w:val="00EE06D8"/>
    <w:rsid w:val="00EE0869"/>
    <w:rsid w:val="00EE4330"/>
    <w:rsid w:val="00EE4A1C"/>
    <w:rsid w:val="00EE7440"/>
    <w:rsid w:val="00EF157C"/>
    <w:rsid w:val="00EF192C"/>
    <w:rsid w:val="00EF4BC2"/>
    <w:rsid w:val="00EF55AC"/>
    <w:rsid w:val="00EF5AA0"/>
    <w:rsid w:val="00EF7629"/>
    <w:rsid w:val="00EF7834"/>
    <w:rsid w:val="00F00580"/>
    <w:rsid w:val="00F00C8C"/>
    <w:rsid w:val="00F0283C"/>
    <w:rsid w:val="00F02BB2"/>
    <w:rsid w:val="00F03481"/>
    <w:rsid w:val="00F03AF4"/>
    <w:rsid w:val="00F059AB"/>
    <w:rsid w:val="00F07BB8"/>
    <w:rsid w:val="00F114BD"/>
    <w:rsid w:val="00F119A1"/>
    <w:rsid w:val="00F12172"/>
    <w:rsid w:val="00F1427B"/>
    <w:rsid w:val="00F14B7B"/>
    <w:rsid w:val="00F1568C"/>
    <w:rsid w:val="00F16104"/>
    <w:rsid w:val="00F16C72"/>
    <w:rsid w:val="00F17422"/>
    <w:rsid w:val="00F178B4"/>
    <w:rsid w:val="00F17B6A"/>
    <w:rsid w:val="00F203CA"/>
    <w:rsid w:val="00F2088B"/>
    <w:rsid w:val="00F218C4"/>
    <w:rsid w:val="00F22783"/>
    <w:rsid w:val="00F22E17"/>
    <w:rsid w:val="00F24174"/>
    <w:rsid w:val="00F24CEA"/>
    <w:rsid w:val="00F25027"/>
    <w:rsid w:val="00F25AB6"/>
    <w:rsid w:val="00F276DC"/>
    <w:rsid w:val="00F3027D"/>
    <w:rsid w:val="00F330FE"/>
    <w:rsid w:val="00F34534"/>
    <w:rsid w:val="00F354DD"/>
    <w:rsid w:val="00F360F8"/>
    <w:rsid w:val="00F36B33"/>
    <w:rsid w:val="00F37111"/>
    <w:rsid w:val="00F41513"/>
    <w:rsid w:val="00F4639D"/>
    <w:rsid w:val="00F518AE"/>
    <w:rsid w:val="00F51A19"/>
    <w:rsid w:val="00F51D00"/>
    <w:rsid w:val="00F53D0F"/>
    <w:rsid w:val="00F54A7C"/>
    <w:rsid w:val="00F57763"/>
    <w:rsid w:val="00F620C9"/>
    <w:rsid w:val="00F63042"/>
    <w:rsid w:val="00F66437"/>
    <w:rsid w:val="00F67ACF"/>
    <w:rsid w:val="00F70CBD"/>
    <w:rsid w:val="00F70F04"/>
    <w:rsid w:val="00F71091"/>
    <w:rsid w:val="00F72AC4"/>
    <w:rsid w:val="00F73498"/>
    <w:rsid w:val="00F778A5"/>
    <w:rsid w:val="00F81046"/>
    <w:rsid w:val="00F810A4"/>
    <w:rsid w:val="00F829E1"/>
    <w:rsid w:val="00F8422B"/>
    <w:rsid w:val="00F84624"/>
    <w:rsid w:val="00F91028"/>
    <w:rsid w:val="00F921C6"/>
    <w:rsid w:val="00F922BE"/>
    <w:rsid w:val="00F92A56"/>
    <w:rsid w:val="00F94398"/>
    <w:rsid w:val="00F944E3"/>
    <w:rsid w:val="00F94A4D"/>
    <w:rsid w:val="00F95AD3"/>
    <w:rsid w:val="00F95E3E"/>
    <w:rsid w:val="00F95ECD"/>
    <w:rsid w:val="00F96402"/>
    <w:rsid w:val="00F96807"/>
    <w:rsid w:val="00F96A69"/>
    <w:rsid w:val="00F97B07"/>
    <w:rsid w:val="00FA1593"/>
    <w:rsid w:val="00FA1FFC"/>
    <w:rsid w:val="00FA2AED"/>
    <w:rsid w:val="00FA2EDF"/>
    <w:rsid w:val="00FA4281"/>
    <w:rsid w:val="00FA69EF"/>
    <w:rsid w:val="00FA7680"/>
    <w:rsid w:val="00FB092B"/>
    <w:rsid w:val="00FB11B6"/>
    <w:rsid w:val="00FB1723"/>
    <w:rsid w:val="00FB205B"/>
    <w:rsid w:val="00FB22A7"/>
    <w:rsid w:val="00FB32D4"/>
    <w:rsid w:val="00FB34C7"/>
    <w:rsid w:val="00FB3FEF"/>
    <w:rsid w:val="00FB4AAE"/>
    <w:rsid w:val="00FC1EE3"/>
    <w:rsid w:val="00FC4F83"/>
    <w:rsid w:val="00FC5A8C"/>
    <w:rsid w:val="00FC75BC"/>
    <w:rsid w:val="00FC76B6"/>
    <w:rsid w:val="00FC7B8E"/>
    <w:rsid w:val="00FD0017"/>
    <w:rsid w:val="00FD1472"/>
    <w:rsid w:val="00FD25B6"/>
    <w:rsid w:val="00FD3026"/>
    <w:rsid w:val="00FD345E"/>
    <w:rsid w:val="00FD446F"/>
    <w:rsid w:val="00FD456C"/>
    <w:rsid w:val="00FD625F"/>
    <w:rsid w:val="00FD7B5E"/>
    <w:rsid w:val="00FE0815"/>
    <w:rsid w:val="00FE226E"/>
    <w:rsid w:val="00FE2342"/>
    <w:rsid w:val="00FE2477"/>
    <w:rsid w:val="00FE5365"/>
    <w:rsid w:val="00FE652B"/>
    <w:rsid w:val="00FE669D"/>
    <w:rsid w:val="00FF10D1"/>
    <w:rsid w:val="00FF1913"/>
    <w:rsid w:val="00FF25EB"/>
    <w:rsid w:val="00FF281B"/>
    <w:rsid w:val="00FF4F38"/>
    <w:rsid w:val="00FF51C8"/>
    <w:rsid w:val="00FF5C37"/>
    <w:rsid w:val="00FF7595"/>
    <w:rsid w:val="06D20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2585DE55-F0ED-4219-80DF-72D33F39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avaden" w:default="1">
    <w:name w:val="Normal"/>
    <w:qFormat/>
    <w:rPr>
      <w:szCs w:val="24"/>
      <w:lang w:eastAsia="en-US"/>
    </w:rPr>
  </w:style>
  <w:style w:type="paragraph" w:styleId="Naslov1">
    <w:name w:val="heading 1"/>
    <w:basedOn w:val="Navaden"/>
    <w:next w:val="Navaden"/>
    <w:qFormat/>
    <w:pPr>
      <w:keepNext/>
      <w:outlineLvl w:val="0"/>
    </w:pPr>
    <w:rPr>
      <w:b/>
      <w:bCs/>
      <w:sz w:val="24"/>
      <w:u w:val="single"/>
    </w:rPr>
  </w:style>
  <w:style w:type="paragraph" w:styleId="Naslov3">
    <w:name w:val="heading 3"/>
    <w:basedOn w:val="Navaden"/>
    <w:next w:val="Navaden"/>
    <w:link w:val="Naslov3Znak"/>
    <w:semiHidden/>
    <w:unhideWhenUsed/>
    <w:qFormat/>
    <w:rsid w:val="005E6515"/>
    <w:pPr>
      <w:keepNext/>
      <w:keepLines/>
      <w:spacing w:before="40"/>
      <w:outlineLvl w:val="2"/>
    </w:pPr>
    <w:rPr>
      <w:rFonts w:asciiTheme="majorHAnsi" w:hAnsiTheme="majorHAnsi" w:eastAsiaTheme="majorEastAsia" w:cstheme="majorBidi"/>
      <w:color w:val="1F3763" w:themeColor="accent1" w:themeShade="7F"/>
      <w:sz w:val="24"/>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Glava">
    <w:name w:val="header"/>
    <w:basedOn w:val="Navaden"/>
    <w:pPr>
      <w:tabs>
        <w:tab w:val="center" w:pos="4320"/>
        <w:tab w:val="right" w:pos="8640"/>
      </w:tabs>
    </w:pPr>
  </w:style>
  <w:style w:type="paragraph" w:styleId="Noga">
    <w:name w:val="footer"/>
    <w:basedOn w:val="Navaden"/>
    <w:link w:val="NogaZnak"/>
    <w:pPr>
      <w:tabs>
        <w:tab w:val="center" w:pos="4320"/>
        <w:tab w:val="right" w:pos="8640"/>
      </w:tabs>
    </w:pPr>
  </w:style>
  <w:style w:type="character" w:styleId="tevilkastrani">
    <w:name w:val="page number"/>
    <w:basedOn w:val="Privzetapisavaodstavka"/>
  </w:style>
  <w:style w:type="character" w:styleId="Hiperpovezava">
    <w:name w:val="Hyperlink"/>
    <w:rPr>
      <w:color w:val="0000FF"/>
      <w:u w:val="single"/>
    </w:rPr>
  </w:style>
  <w:style w:type="paragraph" w:styleId="Telobesedila2">
    <w:name w:val="Body Text 2"/>
    <w:basedOn w:val="Navaden"/>
    <w:link w:val="Telobesedila2Znak"/>
    <w:pPr>
      <w:spacing w:line="360" w:lineRule="auto"/>
    </w:pPr>
    <w:rPr>
      <w:sz w:val="24"/>
      <w:szCs w:val="20"/>
    </w:rPr>
  </w:style>
  <w:style w:type="paragraph" w:styleId="Besedilooblaka">
    <w:name w:val="Balloon Text"/>
    <w:basedOn w:val="Navaden"/>
    <w:semiHidden/>
    <w:rsid w:val="009C1BFC"/>
    <w:rPr>
      <w:rFonts w:ascii="Tahoma" w:hAnsi="Tahoma" w:cs="Tahoma"/>
      <w:sz w:val="16"/>
      <w:szCs w:val="16"/>
    </w:rPr>
  </w:style>
  <w:style w:type="character" w:styleId="Pripombasklic">
    <w:name w:val="annotation reference"/>
    <w:semiHidden/>
    <w:rsid w:val="009C1BFC"/>
    <w:rPr>
      <w:sz w:val="16"/>
      <w:szCs w:val="16"/>
    </w:rPr>
  </w:style>
  <w:style w:type="paragraph" w:styleId="Pripombabesedilo">
    <w:name w:val="annotation text"/>
    <w:basedOn w:val="Navaden"/>
    <w:link w:val="PripombabesediloZnak"/>
    <w:semiHidden/>
    <w:rsid w:val="009C1BFC"/>
    <w:rPr>
      <w:szCs w:val="20"/>
    </w:rPr>
  </w:style>
  <w:style w:type="paragraph" w:styleId="Zadevapripombe">
    <w:name w:val="annotation subject"/>
    <w:basedOn w:val="Pripombabesedilo"/>
    <w:next w:val="Pripombabesedilo"/>
    <w:semiHidden/>
    <w:rsid w:val="009C1BFC"/>
    <w:rPr>
      <w:b/>
      <w:bCs/>
    </w:rPr>
  </w:style>
  <w:style w:type="character" w:styleId="Telobesedila2Znak" w:customStyle="1">
    <w:name w:val="Telo besedila 2 Znak"/>
    <w:link w:val="Telobesedila2"/>
    <w:rsid w:val="008D26E8"/>
    <w:rPr>
      <w:sz w:val="24"/>
      <w:lang w:val="en-US" w:eastAsia="en-US" w:bidi="ar-SA"/>
    </w:rPr>
  </w:style>
  <w:style w:type="character" w:styleId="SledenaHiperpovezava">
    <w:name w:val="FollowedHyperlink"/>
    <w:rsid w:val="00D93EFD"/>
    <w:rPr>
      <w:color w:val="606420"/>
      <w:u w:val="single"/>
    </w:rPr>
  </w:style>
  <w:style w:type="paragraph" w:styleId="Odstavekseznama">
    <w:name w:val="List Paragraph"/>
    <w:basedOn w:val="Navaden"/>
    <w:uiPriority w:val="34"/>
    <w:qFormat/>
    <w:rsid w:val="00E56D73"/>
    <w:pPr>
      <w:ind w:left="720"/>
    </w:pPr>
  </w:style>
  <w:style w:type="character" w:styleId="boldblack" w:customStyle="1">
    <w:name w:val="bold black"/>
    <w:rsid w:val="00724F9B"/>
    <w:rPr>
      <w:rFonts w:hint="default" w:ascii="HelveticaNeueLTPro-BdEx" w:hAnsi="HelveticaNeueLTPro-BdEx"/>
      <w:b/>
      <w:bCs w:val="0"/>
      <w:color w:val="000000"/>
    </w:rPr>
  </w:style>
  <w:style w:type="paragraph" w:styleId="Default" w:customStyle="1">
    <w:name w:val="Default"/>
    <w:rsid w:val="00765F06"/>
    <w:pPr>
      <w:autoSpaceDE w:val="0"/>
      <w:autoSpaceDN w:val="0"/>
      <w:adjustRightInd w:val="0"/>
    </w:pPr>
    <w:rPr>
      <w:rFonts w:ascii="Arial" w:hAnsi="Arial" w:cs="Arial"/>
      <w:color w:val="000000"/>
      <w:sz w:val="24"/>
      <w:szCs w:val="24"/>
    </w:rPr>
  </w:style>
  <w:style w:type="paragraph" w:styleId="Revizija">
    <w:name w:val="Revision"/>
    <w:hidden/>
    <w:uiPriority w:val="99"/>
    <w:semiHidden/>
    <w:rsid w:val="00A47A70"/>
    <w:rPr>
      <w:szCs w:val="24"/>
      <w:lang w:eastAsia="en-US"/>
    </w:rPr>
  </w:style>
  <w:style w:type="paragraph" w:styleId="Navadensplet">
    <w:name w:val="Normal (Web)"/>
    <w:basedOn w:val="Navaden"/>
    <w:uiPriority w:val="99"/>
    <w:unhideWhenUsed/>
    <w:rsid w:val="00E94BC7"/>
    <w:pPr>
      <w:spacing w:before="100" w:beforeAutospacing="1" w:after="100" w:afterAutospacing="1"/>
    </w:pPr>
    <w:rPr>
      <w:sz w:val="24"/>
      <w:lang w:eastAsia="en-GB"/>
    </w:rPr>
  </w:style>
  <w:style w:type="paragraph" w:styleId="Golobesedilo">
    <w:name w:val="Plain Text"/>
    <w:basedOn w:val="Navaden"/>
    <w:link w:val="GolobesediloZnak"/>
    <w:rsid w:val="004304C4"/>
    <w:rPr>
      <w:rFonts w:ascii="Courier New" w:hAnsi="Courier New" w:cs="Courier New"/>
      <w:szCs w:val="20"/>
    </w:rPr>
  </w:style>
  <w:style w:type="character" w:styleId="GolobesediloZnak" w:customStyle="1">
    <w:name w:val="Golo besedilo Znak"/>
    <w:link w:val="Golobesedilo"/>
    <w:rsid w:val="004304C4"/>
    <w:rPr>
      <w:rFonts w:ascii="Courier New" w:hAnsi="Courier New" w:cs="Courier New"/>
      <w:lang w:eastAsia="en-US"/>
    </w:rPr>
  </w:style>
  <w:style w:type="table" w:styleId="Tabelamrea">
    <w:name w:val="Table Grid"/>
    <w:basedOn w:val="Navadnatabela"/>
    <w:rsid w:val="00B43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gaZnak" w:customStyle="1">
    <w:name w:val="Noga Znak"/>
    <w:link w:val="Noga"/>
    <w:rsid w:val="008C6D0D"/>
    <w:rPr>
      <w:szCs w:val="24"/>
      <w:lang w:val="en-GB" w:eastAsia="en-US"/>
    </w:rPr>
  </w:style>
  <w:style w:type="character" w:styleId="Nerazreenaomemba">
    <w:name w:val="Unresolved Mention"/>
    <w:basedOn w:val="Privzetapisavaodstavka"/>
    <w:uiPriority w:val="99"/>
    <w:semiHidden/>
    <w:unhideWhenUsed/>
    <w:rsid w:val="00D51963"/>
    <w:rPr>
      <w:color w:val="605E5C"/>
      <w:shd w:val="clear" w:color="auto" w:fill="E1DFDD"/>
    </w:rPr>
  </w:style>
  <w:style w:type="character" w:styleId="PripombabesediloZnak" w:customStyle="1">
    <w:name w:val="Pripomba – besedilo Znak"/>
    <w:basedOn w:val="Privzetapisavaodstavka"/>
    <w:link w:val="Pripombabesedilo"/>
    <w:uiPriority w:val="99"/>
    <w:semiHidden/>
    <w:rsid w:val="002F679B"/>
    <w:rPr>
      <w:lang w:eastAsia="en-US"/>
    </w:rPr>
  </w:style>
  <w:style w:type="character" w:styleId="Naslov3Znak" w:customStyle="1">
    <w:name w:val="Naslov 3 Znak"/>
    <w:basedOn w:val="Privzetapisavaodstavka"/>
    <w:link w:val="Naslov3"/>
    <w:semiHidden/>
    <w:rsid w:val="005E6515"/>
    <w:rPr>
      <w:rFonts w:asciiTheme="majorHAnsi" w:hAnsiTheme="majorHAnsi" w:eastAsiaTheme="majorEastAsia" w:cstheme="majorBidi"/>
      <w:color w:val="1F3763" w:themeColor="accent1" w:themeShade="7F"/>
      <w:sz w:val="24"/>
      <w:szCs w:val="24"/>
      <w:lang w:eastAsia="en-US"/>
    </w:rPr>
  </w:style>
  <w:style w:type="character" w:styleId="normaltextrun" w:customStyle="1">
    <w:name w:val="normaltextrun"/>
    <w:basedOn w:val="Privzetapisavaodstavka"/>
    <w:rsid w:val="0085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1795674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6155793">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outube.com/watch?v=YIueoiFUpPQ"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fromtheroad.ford.com/eur/en/articles/2025/a-business-creating-some-buzz"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edia.ford.com/content/fordmedia/feu/en/news/2024/05/21/ford-pro-launches-home-charging-solution-to-help-businesses-adop.html" TargetMode="External" Id="rId11" /><Relationship Type="http://schemas.openxmlformats.org/officeDocument/2006/relationships/numbering" Target="numbering.xml" Id="rId5" /><Relationship Type="http://schemas.openxmlformats.org/officeDocument/2006/relationships/hyperlink" Target="mailto:katja.hvala@summitmotors.si" TargetMode="Externa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dpro.fordpresskits.com/?p=About" TargetMode="External" Id="rId14" /></Relationships>
</file>

<file path=word/_rels/footer2.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7" Type="http://schemas.openxmlformats.org/officeDocument/2006/relationships/hyperlink" Target="https://www.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7" Type="http://schemas.openxmlformats.org/officeDocument/2006/relationships/hyperlink" Target="https://www.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d593f-436e-4ca2-a9c7-c6601e9c9d1a" xsi:nil="true"/>
    <lcf76f155ced4ddcb4097134ff3c332f xmlns="740165e4-129c-43ea-ad75-ea51e233800d">
      <Terms xmlns="http://schemas.microsoft.com/office/infopath/2007/PartnerControls"/>
    </lcf76f155ced4ddcb4097134ff3c332f>
    <Category xmlns="740165e4-129c-43ea-ad75-ea51e233800d" xsi:nil="true"/>
    <RecordType xmlns="740165e4-129c-43ea-ad75-ea51e233800d" xsi:nil="true"/>
    <GISRetentionPeriod xmlns="740165e4-129c-43ea-ad75-ea51e233800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3E1BE2E95DDA4C8EF3196889AEB5B6" ma:contentTypeVersion="17" ma:contentTypeDescription="Create a new document." ma:contentTypeScope="" ma:versionID="cd0b697bfa30191e7e18e60886c8ac78">
  <xsd:schema xmlns:xsd="http://www.w3.org/2001/XMLSchema" xmlns:xs="http://www.w3.org/2001/XMLSchema" xmlns:p="http://schemas.microsoft.com/office/2006/metadata/properties" xmlns:ns2="740165e4-129c-43ea-ad75-ea51e233800d" xmlns:ns3="650d593f-436e-4ca2-a9c7-c6601e9c9d1a" targetNamespace="http://schemas.microsoft.com/office/2006/metadata/properties" ma:root="true" ma:fieldsID="951a8d12d642f6cefdf70f3866046353" ns2:_="" ns3:_="">
    <xsd:import namespace="740165e4-129c-43ea-ad75-ea51e233800d"/>
    <xsd:import namespace="650d593f-436e-4ca2-a9c7-c6601e9c9d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element ref="ns2:Category" minOccurs="0"/>
                <xsd:element ref="ns2:RecordType" minOccurs="0"/>
                <xsd:element ref="ns2:GISRetention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65e4-129c-43ea-ad75-ea51e23380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Category" ma:index="22" nillable="true" ma:displayName="Category" ma:format="Dropdown" ma:internalName="Category">
      <xsd:simpleType>
        <xsd:union memberTypes="dms:Text">
          <xsd:simpleType>
            <xsd:restriction base="dms:Choice">
              <xsd:enumeration value="Training"/>
              <xsd:enumeration value="Guide"/>
              <xsd:enumeration value="Non-Ford users"/>
              <xsd:enumeration value="Error Support"/>
            </xsd:restriction>
          </xsd:simpleType>
        </xsd:union>
      </xsd:simpleType>
    </xsd:element>
    <xsd:element name="RecordType" ma:index="23" nillable="true" ma:displayName="Record Type" ma:format="Dropdown" ma:internalName="RecordType">
      <xsd:simpleType>
        <xsd:restriction base="dms:Choice">
          <xsd:enumeration value="Official"/>
          <xsd:enumeration value="Transient"/>
        </xsd:restriction>
      </xsd:simpleType>
    </xsd:element>
    <xsd:element name="GISRetentionPeriod" ma:index="24" nillable="true" ma:displayName="GIS Retention Period" ma:format="Dropdown" ma:internalName="GISRetentionPerio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d593f-436e-4ca2-a9c7-c6601e9c9d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09e311-f58b-454b-b68a-5102021f4943}" ma:internalName="TaxCatchAll" ma:showField="CatchAllData" ma:web="650d593f-436e-4ca2-a9c7-c6601e9c9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650d593f-436e-4ca2-a9c7-c6601e9c9d1a"/>
    <ds:schemaRef ds:uri="740165e4-129c-43ea-ad75-ea51e233800d"/>
  </ds:schemaRefs>
</ds:datastoreItem>
</file>

<file path=customXml/itemProps2.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3.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4.xml><?xml version="1.0" encoding="utf-8"?>
<ds:datastoreItem xmlns:ds="http://schemas.openxmlformats.org/officeDocument/2006/customXml" ds:itemID="{31642EFD-20EB-4783-9375-2F1307098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165e4-129c-43ea-ad75-ea51e233800d"/>
    <ds:schemaRef ds:uri="650d593f-436e-4ca2-a9c7-c6601e9c9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Berden</dc:creator>
  <keywords/>
  <lastModifiedBy>Tina Kambič</lastModifiedBy>
  <revision>23</revision>
  <dcterms:created xsi:type="dcterms:W3CDTF">2025-11-06T10:08:00.0000000Z</dcterms:created>
  <dcterms:modified xsi:type="dcterms:W3CDTF">2025-11-11T07:40:51.0113264Z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0x010100AB3E1BE2E95DDA4C8EF3196889AEB5B6</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